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FE" w:rsidRDefault="00557EC8" w:rsidP="007F64FE">
      <w:pPr>
        <w:spacing w:after="240"/>
        <w:ind w:left="5102" w:firstLine="1"/>
        <w:rPr>
          <w:rFonts w:eastAsia="TimesNewRoman"/>
        </w:rPr>
      </w:pPr>
      <w:r w:rsidRPr="007F64FE">
        <w:t>Vietos projektų finansavimo sąlygų aprašo parengto pagal „Alytaus rajono ir Birštono savivaldybių kaimiškosios  teritorijos   bendruomenių inicijuotos vietos plėtros strategijos  2015-2020  metams“</w:t>
      </w:r>
      <w:r w:rsidRPr="007F64FE">
        <w:rPr>
          <w:color w:val="000000"/>
        </w:rPr>
        <w:t xml:space="preserve">  priemonę </w:t>
      </w:r>
      <w:r w:rsidRPr="007F64FE">
        <w:rPr>
          <w:rFonts w:eastAsia="TimesNewRoman"/>
        </w:rPr>
        <w:t>„Pagrindinės paslaugos ir kaimų atnaujinimas kaimo vietovėse“ (kodas LEADER-19.2-7) veiklos sričiai „Parama investicijoms į visų  rūšių mažos apimties infrastruktūrą“ (kodas LEADER-19.2- 7.2) Kvietimas Nr. 30</w:t>
      </w:r>
    </w:p>
    <w:p w:rsidR="00783634" w:rsidRPr="007F64FE" w:rsidRDefault="00783634" w:rsidP="007F64FE">
      <w:pPr>
        <w:spacing w:after="240"/>
        <w:ind w:left="5102" w:firstLine="1"/>
      </w:pPr>
      <w:r w:rsidRPr="007F64FE">
        <w:rPr>
          <w:sz w:val="22"/>
          <w:szCs w:val="22"/>
        </w:rPr>
        <w:t>1 priedas</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bCs/>
                <w:szCs w:val="22"/>
              </w:rPr>
            </w:pPr>
            <w:r>
              <w:rPr>
                <w:bCs/>
                <w:sz w:val="22"/>
                <w:szCs w:val="22"/>
              </w:rPr>
              <w:t>- asmeniškai VPS vykdytojai</w:t>
            </w:r>
          </w:p>
          <w:p w:rsidR="00753203" w:rsidRDefault="00753203" w:rsidP="00D30C93">
            <w:pPr>
              <w:jc w:val="both"/>
              <w:rPr>
                <w:bCs/>
                <w:szCs w:val="22"/>
              </w:rPr>
            </w:pPr>
            <w:r>
              <w:rPr>
                <w:bCs/>
                <w:sz w:val="22"/>
                <w:szCs w:val="22"/>
              </w:rPr>
              <w:t xml:space="preserve">- el. paštu (gali būti taikoma, jeigu kviečiama teikti mažus vietos projektus, kuriuose prašoma paramos suma iki 10 tūkst. </w:t>
            </w:r>
            <w:proofErr w:type="spellStart"/>
            <w:r>
              <w:rPr>
                <w:bCs/>
                <w:sz w:val="22"/>
                <w:szCs w:val="22"/>
              </w:rPr>
              <w:t>Eur</w:t>
            </w:r>
            <w:proofErr w:type="spellEnd"/>
            <w:r>
              <w:rPr>
                <w:bCs/>
                <w:sz w:val="22"/>
                <w:szCs w:val="22"/>
              </w:rPr>
              <w:t xml:space="preserve">. </w:t>
            </w:r>
            <w:r>
              <w:rPr>
                <w:bCs/>
                <w:i/>
                <w:iCs/>
                <w:sz w:val="22"/>
                <w:szCs w:val="22"/>
              </w:rPr>
              <w:t>Karantino ir ekstremaliosios situacijos dėl COVID-19 ligos (</w:t>
            </w:r>
            <w:proofErr w:type="spellStart"/>
            <w:r>
              <w:rPr>
                <w:bCs/>
                <w:i/>
                <w:iCs/>
                <w:sz w:val="22"/>
                <w:szCs w:val="22"/>
              </w:rPr>
              <w:t>koronaviruso</w:t>
            </w:r>
            <w:proofErr w:type="spellEnd"/>
            <w:r>
              <w:rPr>
                <w:bCs/>
                <w:i/>
                <w:iCs/>
                <w:sz w:val="22"/>
                <w:szCs w:val="22"/>
              </w:rPr>
              <w:t xml:space="preserve"> infekcijos) metu sumos apribojimas netaikomas)</w:t>
            </w:r>
          </w:p>
          <w:p w:rsidR="00753203" w:rsidRDefault="00753203" w:rsidP="00D30C93">
            <w:pPr>
              <w:jc w:val="both"/>
              <w:rPr>
                <w:bCs/>
                <w:szCs w:val="22"/>
              </w:rPr>
            </w:pPr>
            <w:r>
              <w:rPr>
                <w:bCs/>
                <w:sz w:val="22"/>
                <w:szCs w:val="22"/>
              </w:rPr>
              <w:t>- el. paštu pasirašius elektroniniu parašu</w:t>
            </w:r>
          </w:p>
          <w:p w:rsidR="00753203" w:rsidRDefault="00753203" w:rsidP="00D30C93">
            <w:pPr>
              <w:jc w:val="both"/>
              <w:rPr>
                <w:bCs/>
                <w:i/>
                <w:iCs/>
                <w:szCs w:val="22"/>
              </w:rPr>
            </w:pPr>
            <w:r>
              <w:rPr>
                <w:bCs/>
                <w:sz w:val="22"/>
                <w:szCs w:val="22"/>
              </w:rPr>
              <w:t xml:space="preserve">- naudojantis įrengtomis „paraiškų dėžutėmis“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p w:rsidR="00753203" w:rsidRDefault="00753203" w:rsidP="00D30C93">
            <w:pPr>
              <w:jc w:val="both"/>
              <w:rPr>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Pareiškėjo registracijos kodas (jeigu tai juridinis asmuo), asmens kodas (jeigu </w:t>
            </w:r>
            <w:r>
              <w:rPr>
                <w:sz w:val="22"/>
                <w:szCs w:val="22"/>
              </w:rPr>
              <w:lastRenderedPageBreak/>
              <w:t>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xml:space="preserve">), pateikiama ši informacija (jeigu partneriai yra keli, nurodoma apie kiekvieną partnerį atskirai): vardas ir pavardė, asmens kodas, </w:t>
            </w:r>
            <w:r>
              <w:rPr>
                <w:i/>
                <w:sz w:val="22"/>
                <w:szCs w:val="22"/>
              </w:rPr>
              <w:lastRenderedPageBreak/>
              <w:t>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lastRenderedPageBreak/>
              <w:t>Vietos projektų finansavimo 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jc w:val="both"/>
              <w:rPr>
                <w:szCs w:val="22"/>
              </w:rPr>
            </w:pPr>
            <w:r>
              <w:rPr>
                <w:sz w:val="22"/>
                <w:szCs w:val="22"/>
              </w:rPr>
              <w:lastRenderedPageBreak/>
              <w:t xml:space="preserve">□ vieną Aprašą: </w:t>
            </w:r>
          </w:p>
          <w:p w:rsidR="00753203" w:rsidRPr="00D30C93" w:rsidRDefault="00557EC8" w:rsidP="005725A1">
            <w:pPr>
              <w:rPr>
                <w:szCs w:val="24"/>
              </w:rPr>
            </w:pPr>
            <w:r w:rsidRPr="00FB7084">
              <w:rPr>
                <w:sz w:val="22"/>
                <w:szCs w:val="22"/>
              </w:rPr>
              <w:t xml:space="preserve">- pagal VPS priemonę </w:t>
            </w:r>
            <w:r w:rsidRPr="00A03695">
              <w:rPr>
                <w:rFonts w:eastAsia="TimesNewRoman"/>
              </w:rPr>
              <w:t xml:space="preserve">„Pagrindinės paslaugos ir kaimų </w:t>
            </w:r>
            <w:r w:rsidRPr="00A03695">
              <w:rPr>
                <w:rFonts w:eastAsia="TimesNewRoman"/>
              </w:rPr>
              <w:lastRenderedPageBreak/>
              <w:t>atnaujinimas kaimo vietovėse“ (kodas LEADER-19.2-7) veiklos sričiai „Parama investicijoms į visų rūšių mažos apimties infrastruktūrą“ (kodas LEADER-19.2- 7.2)</w:t>
            </w:r>
            <w:r w:rsidRPr="00FB7084">
              <w:rPr>
                <w:sz w:val="22"/>
                <w:szCs w:val="22"/>
              </w:rPr>
              <w:t xml:space="preserve">, patvirtintą Alytaus rajono </w:t>
            </w:r>
            <w:r w:rsidRPr="00590487">
              <w:rPr>
                <w:sz w:val="22"/>
                <w:szCs w:val="22"/>
              </w:rPr>
              <w:t>vietos veiklos grupės valdybos 20</w:t>
            </w:r>
            <w:r>
              <w:rPr>
                <w:sz w:val="22"/>
                <w:szCs w:val="22"/>
              </w:rPr>
              <w:t>21</w:t>
            </w:r>
            <w:r w:rsidRPr="00590487">
              <w:rPr>
                <w:sz w:val="22"/>
                <w:szCs w:val="22"/>
              </w:rPr>
              <w:t xml:space="preserve"> m. </w:t>
            </w:r>
            <w:r>
              <w:rPr>
                <w:sz w:val="22"/>
                <w:szCs w:val="22"/>
              </w:rPr>
              <w:t>rugpjūčio 4.</w:t>
            </w:r>
            <w:r w:rsidRPr="00590487">
              <w:rPr>
                <w:sz w:val="22"/>
                <w:szCs w:val="22"/>
              </w:rPr>
              <w:t xml:space="preserve"> d. rašytinio sprendimo priėmimo procedūros protokolu  Nr. </w:t>
            </w:r>
            <w:r>
              <w:rPr>
                <w:sz w:val="22"/>
                <w:szCs w:val="22"/>
              </w:rPr>
              <w:t>7</w:t>
            </w:r>
            <w:r w:rsidR="005725A1">
              <w:rPr>
                <w:sz w:val="22"/>
                <w:szCs w:val="22"/>
              </w:rPr>
              <w:t xml:space="preserve"> ir </w:t>
            </w:r>
            <w:r w:rsidR="005725A1" w:rsidRPr="00590487">
              <w:rPr>
                <w:sz w:val="22"/>
                <w:szCs w:val="22"/>
              </w:rPr>
              <w:t>20</w:t>
            </w:r>
            <w:r w:rsidR="005725A1">
              <w:rPr>
                <w:sz w:val="22"/>
                <w:szCs w:val="22"/>
              </w:rPr>
              <w:t>21</w:t>
            </w:r>
            <w:r w:rsidR="005725A1" w:rsidRPr="00590487">
              <w:rPr>
                <w:sz w:val="22"/>
                <w:szCs w:val="22"/>
              </w:rPr>
              <w:t xml:space="preserve"> m. </w:t>
            </w:r>
            <w:r w:rsidR="005725A1">
              <w:rPr>
                <w:sz w:val="22"/>
                <w:szCs w:val="22"/>
              </w:rPr>
              <w:t>rugsėj</w:t>
            </w:r>
            <w:r w:rsidR="00987A55">
              <w:rPr>
                <w:sz w:val="22"/>
                <w:szCs w:val="22"/>
              </w:rPr>
              <w:t xml:space="preserve">o 15 </w:t>
            </w:r>
            <w:r w:rsidR="005725A1" w:rsidRPr="00590487">
              <w:rPr>
                <w:sz w:val="22"/>
                <w:szCs w:val="22"/>
              </w:rPr>
              <w:t>d. rašytinio sprendimo priėmimo procedūros protokolu  Nr.</w:t>
            </w:r>
            <w:r w:rsidR="005725A1">
              <w:rPr>
                <w:sz w:val="22"/>
                <w:szCs w:val="22"/>
              </w:rPr>
              <w:t>11</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 xml:space="preserve">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w:t>
            </w:r>
            <w:r>
              <w:rPr>
                <w:i/>
                <w:sz w:val="22"/>
                <w:szCs w:val="22"/>
              </w:rPr>
              <w:lastRenderedPageBreak/>
              <w:t>pateikiama šioje lentelėje.</w:t>
            </w: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lastRenderedPageBreak/>
              <w:t>4.1.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4.1.1.</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2 partneriais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i/>
                <w:sz w:val="22"/>
              </w:rPr>
              <w:t>Pareiškėjas įsipareigoja įgyvendinti projektą kartu su 1 partneriu</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CA59C2" w:rsidRDefault="00557EC8" w:rsidP="00557EC8">
            <w:pPr>
              <w:jc w:val="both"/>
              <w:rPr>
                <w:szCs w:val="22"/>
              </w:rPr>
            </w:pPr>
            <w:r w:rsidRPr="00CA59C2">
              <w:rPr>
                <w:b/>
                <w:sz w:val="22"/>
              </w:rPr>
              <w:t xml:space="preserve">Projektas įgyvendinamas su partneriu. </w:t>
            </w:r>
            <w:r w:rsidRPr="00CA59C2">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73644E" w:rsidRDefault="00557EC8" w:rsidP="00557EC8">
            <w:pPr>
              <w:jc w:val="both"/>
              <w:rPr>
                <w:b/>
                <w:szCs w:val="22"/>
              </w:rPr>
            </w:pPr>
            <w:r w:rsidRPr="0073644E">
              <w:rPr>
                <w:b/>
                <w:sz w:val="22"/>
                <w:szCs w:val="22"/>
              </w:rPr>
              <w:t>Projektui įgyvendinti prašoma mažesnio paramos intensyvumo</w:t>
            </w:r>
            <w:r>
              <w:rPr>
                <w:b/>
                <w:sz w:val="22"/>
                <w:szCs w:val="22"/>
              </w:rPr>
              <w:t xml:space="preserve"> nei nustatytas kvietime:</w:t>
            </w:r>
            <w:r w:rsidRPr="0073644E">
              <w:rPr>
                <w:sz w:val="22"/>
                <w:szCs w:val="22"/>
              </w:rPr>
              <w:t xml:space="preserve">. </w:t>
            </w:r>
            <w:r w:rsidRPr="0073644E">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r w:rsidRPr="0073644E">
              <w:rPr>
                <w:sz w:val="22"/>
                <w:szCs w:val="22"/>
              </w:rPr>
              <w:t>Kai prašoma mažesnio paramos intensyvumo virš 10 ir daugiau procentų</w:t>
            </w:r>
            <w:r w:rsidRPr="0073644E" w:rsidDel="00980E65">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rsidR="00557EC8" w:rsidRPr="0073644E" w:rsidRDefault="00557EC8" w:rsidP="00557EC8">
            <w:pPr>
              <w:jc w:val="both"/>
              <w:rPr>
                <w:szCs w:val="22"/>
              </w:rPr>
            </w:pPr>
            <w:r w:rsidRPr="0073644E">
              <w:rPr>
                <w:sz w:val="22"/>
                <w:szCs w:val="22"/>
              </w:rPr>
              <w:t>Kai prašoma mažesnio paramos intensyvumo nuo 5 iki 10 procentų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557EC8" w:rsidRPr="00AA0B80" w:rsidRDefault="00557EC8" w:rsidP="00557EC8">
            <w:pPr>
              <w:jc w:val="both"/>
              <w:rPr>
                <w:b/>
                <w:szCs w:val="22"/>
              </w:rPr>
            </w:pPr>
            <w:r>
              <w:rPr>
                <w:b/>
                <w:sz w:val="22"/>
              </w:rPr>
              <w:t xml:space="preserve">Projekto naudą gaus didesnis naudos gavėjų skaičius. </w:t>
            </w:r>
            <w:r w:rsidRPr="00F209AA">
              <w:rPr>
                <w:sz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szCs w:val="22"/>
              </w:rPr>
            </w:pPr>
            <w:r w:rsidRPr="00174C2F">
              <w:rPr>
                <w:i/>
                <w:sz w:val="22"/>
              </w:rPr>
              <w:t>Projekto naudą gaus  ne mažiau kaip  ne mažiau kaip 500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4.4.3.</w:t>
            </w:r>
          </w:p>
        </w:tc>
        <w:tc>
          <w:tcPr>
            <w:tcW w:w="3292" w:type="dxa"/>
            <w:tcBorders>
              <w:top w:val="single" w:sz="4" w:space="0" w:color="auto"/>
              <w:left w:val="single" w:sz="4" w:space="0" w:color="auto"/>
              <w:bottom w:val="single" w:sz="4" w:space="0" w:color="auto"/>
              <w:right w:val="single" w:sz="4" w:space="0" w:color="auto"/>
            </w:tcBorders>
          </w:tcPr>
          <w:p w:rsidR="00557EC8" w:rsidRPr="00174C2F" w:rsidRDefault="00557EC8" w:rsidP="00557EC8">
            <w:pPr>
              <w:jc w:val="both"/>
              <w:rPr>
                <w:i/>
              </w:rPr>
            </w:pPr>
            <w:r w:rsidRPr="00174C2F">
              <w:rPr>
                <w:i/>
                <w:sz w:val="22"/>
              </w:rPr>
              <w:t>Projekto  naudą gaus ne mažiau kaip 200 gyventojų</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Pr="00AA0B80" w:rsidRDefault="00557EC8" w:rsidP="00557EC8">
            <w:pPr>
              <w:rPr>
                <w:szCs w:val="22"/>
              </w:rPr>
            </w:pPr>
            <w:r>
              <w:rPr>
                <w:sz w:val="22"/>
                <w:szCs w:val="22"/>
              </w:rPr>
              <w:lastRenderedPageBreak/>
              <w:t>4.5.</w:t>
            </w:r>
          </w:p>
        </w:tc>
        <w:tc>
          <w:tcPr>
            <w:tcW w:w="3292" w:type="dxa"/>
            <w:tcBorders>
              <w:top w:val="single" w:sz="4" w:space="0" w:color="auto"/>
              <w:left w:val="single" w:sz="4" w:space="0" w:color="auto"/>
              <w:bottom w:val="single" w:sz="4" w:space="0" w:color="auto"/>
              <w:right w:val="single" w:sz="4" w:space="0" w:color="auto"/>
            </w:tcBorders>
          </w:tcPr>
          <w:p w:rsidR="00557EC8" w:rsidRPr="00CD5288" w:rsidRDefault="00557EC8" w:rsidP="00557EC8">
            <w:pPr>
              <w:jc w:val="both"/>
              <w:rPr>
                <w:b/>
              </w:rPr>
            </w:pPr>
            <w:r w:rsidRPr="00CD5288">
              <w:rPr>
                <w:b/>
                <w:sz w:val="22"/>
              </w:rPr>
              <w:t xml:space="preserve">Pareiškėjas </w:t>
            </w:r>
            <w:r>
              <w:rPr>
                <w:b/>
                <w:sz w:val="22"/>
              </w:rPr>
              <w:t xml:space="preserve">turi ES paramos lėšomis finansuotų </w:t>
            </w:r>
            <w:r w:rsidRPr="00CD5288">
              <w:rPr>
                <w:b/>
                <w:sz w:val="22"/>
              </w:rPr>
              <w:t xml:space="preserve">projektų </w:t>
            </w:r>
            <w:r>
              <w:rPr>
                <w:b/>
                <w:sz w:val="22"/>
              </w:rPr>
              <w:t xml:space="preserve"> įgyvendinimo </w:t>
            </w:r>
            <w:r w:rsidRPr="00CD5288">
              <w:rPr>
                <w:b/>
                <w:sz w:val="22"/>
              </w:rPr>
              <w:t>patirties.</w:t>
            </w:r>
          </w:p>
          <w:p w:rsidR="00557EC8" w:rsidRPr="00F209AA" w:rsidRDefault="00557EC8" w:rsidP="00557EC8">
            <w:pPr>
              <w:jc w:val="both"/>
              <w:rPr>
                <w:i/>
              </w:rPr>
            </w:pPr>
            <w:r>
              <w:rPr>
                <w:i/>
                <w:sz w:val="22"/>
              </w:rPr>
              <w:t xml:space="preserve"> </w:t>
            </w:r>
            <w:r w:rsidRPr="00F209AA">
              <w:rPr>
                <w:sz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4.5.1.</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Pareiškėjas įgyvendino  penkis ir daugiau  ES paramos lėšomis finansuotus projektus</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r w:rsidR="00557EC8" w:rsidTr="00557EC8">
        <w:tc>
          <w:tcPr>
            <w:tcW w:w="676" w:type="dxa"/>
            <w:tcBorders>
              <w:top w:val="single" w:sz="4" w:space="0" w:color="auto"/>
              <w:left w:val="single" w:sz="4" w:space="0" w:color="auto"/>
              <w:bottom w:val="single" w:sz="4" w:space="0" w:color="auto"/>
              <w:right w:val="single" w:sz="4" w:space="0" w:color="auto"/>
            </w:tcBorders>
            <w:vAlign w:val="center"/>
            <w:hideMark/>
          </w:tcPr>
          <w:p w:rsidR="00557EC8" w:rsidRDefault="00557EC8" w:rsidP="00557EC8">
            <w:pPr>
              <w:rPr>
                <w:szCs w:val="22"/>
              </w:rPr>
            </w:pPr>
            <w:r>
              <w:rPr>
                <w:sz w:val="22"/>
                <w:szCs w:val="22"/>
              </w:rPr>
              <w:t>4.5.2.</w:t>
            </w:r>
          </w:p>
        </w:tc>
        <w:tc>
          <w:tcPr>
            <w:tcW w:w="3292" w:type="dxa"/>
            <w:tcBorders>
              <w:top w:val="single" w:sz="4" w:space="0" w:color="auto"/>
              <w:left w:val="single" w:sz="4" w:space="0" w:color="auto"/>
              <w:bottom w:val="single" w:sz="4" w:space="0" w:color="auto"/>
              <w:right w:val="single" w:sz="4" w:space="0" w:color="auto"/>
            </w:tcBorders>
          </w:tcPr>
          <w:p w:rsidR="00557EC8" w:rsidRDefault="00557EC8" w:rsidP="00557EC8">
            <w:pPr>
              <w:jc w:val="both"/>
              <w:rPr>
                <w:i/>
              </w:rPr>
            </w:pPr>
            <w:r>
              <w:rPr>
                <w:i/>
                <w:sz w:val="22"/>
              </w:rPr>
              <w:t xml:space="preserve"> Pareiškėjas įgyvendino vieną ir daugiau  ES paramos lėšomis finansuotą projektą</w:t>
            </w:r>
          </w:p>
        </w:tc>
        <w:tc>
          <w:tcPr>
            <w:tcW w:w="5668" w:type="dxa"/>
            <w:tcBorders>
              <w:top w:val="single" w:sz="4" w:space="0" w:color="auto"/>
              <w:left w:val="single" w:sz="4" w:space="0" w:color="auto"/>
              <w:bottom w:val="single" w:sz="4" w:space="0" w:color="auto"/>
              <w:right w:val="single" w:sz="4" w:space="0" w:color="auto"/>
            </w:tcBorders>
          </w:tcPr>
          <w:p w:rsidR="00557EC8" w:rsidRDefault="00557EC8"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557EC8" w:rsidRPr="00590487" w:rsidRDefault="00557EC8" w:rsidP="00557EC8">
            <w:pPr>
              <w:tabs>
                <w:tab w:val="left" w:pos="567"/>
              </w:tabs>
              <w:jc w:val="both"/>
              <w:rPr>
                <w:b/>
                <w:szCs w:val="22"/>
              </w:rPr>
            </w:pPr>
            <w:r w:rsidRPr="00557EC8">
              <w:rPr>
                <w:sz w:val="22"/>
                <w:szCs w:val="22"/>
              </w:rPr>
              <w:t>Planuojamos išlaidos grindžiamos pagal Aprašą, skirtą VPS priemonės</w:t>
            </w:r>
            <w:r w:rsidRPr="00607BE6">
              <w:rPr>
                <w:b/>
                <w:sz w:val="22"/>
                <w:szCs w:val="22"/>
              </w:rPr>
              <w:t xml:space="preserve"> </w:t>
            </w:r>
            <w:r w:rsidRPr="00A03695">
              <w:rPr>
                <w:rFonts w:eastAsia="TimesNewRoman"/>
              </w:rPr>
              <w:t xml:space="preserve">„Pagrindinės paslaugos ir kaimų atnaujinimas kaimo vietovėse“ (kodas LEADER-19.2-7) veiklos sričiai „Parama investicijoms į visų rūšių mažos apimties infrastruktūrą“ (kodas </w:t>
            </w:r>
            <w:r w:rsidRPr="00590487">
              <w:rPr>
                <w:rFonts w:eastAsia="TimesNewRoman"/>
              </w:rPr>
              <w:t>LEADER-19.2- 7.2)</w:t>
            </w:r>
            <w:r w:rsidRPr="00590487">
              <w:rPr>
                <w:sz w:val="22"/>
                <w:szCs w:val="22"/>
              </w:rPr>
              <w:t>, patvirtintą Alytaus rajono vietos veiklos grupės valdybos 20</w:t>
            </w:r>
            <w:r>
              <w:rPr>
                <w:sz w:val="22"/>
                <w:szCs w:val="22"/>
              </w:rPr>
              <w:t xml:space="preserve">21 </w:t>
            </w:r>
            <w:r w:rsidRPr="00590487">
              <w:rPr>
                <w:sz w:val="22"/>
                <w:szCs w:val="22"/>
              </w:rPr>
              <w:t xml:space="preserve"> m. </w:t>
            </w:r>
            <w:r>
              <w:rPr>
                <w:sz w:val="22"/>
                <w:szCs w:val="22"/>
              </w:rPr>
              <w:t xml:space="preserve">rugpjūčio 4 </w:t>
            </w:r>
            <w:r w:rsidRPr="00590487">
              <w:rPr>
                <w:sz w:val="22"/>
                <w:szCs w:val="22"/>
              </w:rPr>
              <w:t xml:space="preserve">d. rašytinio sprendimo priėmimo procedūros protokolu  Nr. </w:t>
            </w:r>
            <w:r>
              <w:rPr>
                <w:sz w:val="22"/>
                <w:szCs w:val="22"/>
              </w:rPr>
              <w:t>7</w:t>
            </w:r>
            <w:r w:rsidR="004967C6">
              <w:rPr>
                <w:sz w:val="22"/>
                <w:szCs w:val="22"/>
              </w:rPr>
              <w:t xml:space="preserve">  ir </w:t>
            </w:r>
            <w:r w:rsidR="004967C6" w:rsidRPr="00590487">
              <w:rPr>
                <w:sz w:val="22"/>
                <w:szCs w:val="22"/>
              </w:rPr>
              <w:t>20</w:t>
            </w:r>
            <w:r w:rsidR="004967C6">
              <w:rPr>
                <w:sz w:val="22"/>
                <w:szCs w:val="22"/>
              </w:rPr>
              <w:t>21</w:t>
            </w:r>
            <w:r w:rsidR="004967C6" w:rsidRPr="00590487">
              <w:rPr>
                <w:sz w:val="22"/>
                <w:szCs w:val="22"/>
              </w:rPr>
              <w:t xml:space="preserve"> m. </w:t>
            </w:r>
            <w:r w:rsidR="004967C6">
              <w:rPr>
                <w:sz w:val="22"/>
                <w:szCs w:val="22"/>
              </w:rPr>
              <w:t>rugsėjo 15.</w:t>
            </w:r>
            <w:r w:rsidR="004967C6" w:rsidRPr="00590487">
              <w:rPr>
                <w:sz w:val="22"/>
                <w:szCs w:val="22"/>
              </w:rPr>
              <w:t xml:space="preserve"> d. rašytinio sprendimo priėmimo procedūros protokolu  Nr.</w:t>
            </w:r>
            <w:r w:rsidR="004967C6">
              <w:rPr>
                <w:sz w:val="22"/>
                <w:szCs w:val="22"/>
              </w:rPr>
              <w:t>11</w:t>
            </w:r>
            <w:r w:rsidRPr="00590487">
              <w:rPr>
                <w:sz w:val="22"/>
                <w:szCs w:val="22"/>
              </w:rPr>
              <w:t xml:space="preserve">. </w:t>
            </w:r>
            <w:r w:rsidRPr="00590487">
              <w:rPr>
                <w:b/>
                <w:sz w:val="22"/>
                <w:szCs w:val="22"/>
              </w:rPr>
              <w:t>Paramos lyginamoji dalis: iki 80 proc. visų tinkamų finansuoti vietos projektų išlaidų.</w:t>
            </w:r>
          </w:p>
          <w:p w:rsidR="00753203" w:rsidRDefault="00557EC8" w:rsidP="00557EC8">
            <w:pPr>
              <w:tabs>
                <w:tab w:val="left" w:pos="567"/>
              </w:tabs>
              <w:jc w:val="both"/>
              <w:rPr>
                <w:b/>
                <w:szCs w:val="22"/>
              </w:rPr>
            </w:pPr>
            <w:r w:rsidRPr="00590487">
              <w:rPr>
                <w:b/>
                <w:sz w:val="22"/>
                <w:szCs w:val="22"/>
              </w:rPr>
              <w:t>Planuojamų išlaidų susiejimas su ES kaimo plėtros politikos sritimis – EŽŪFKP tikslinės srities Nr.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lastRenderedPageBreak/>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 xml:space="preserve">Skaičiavimo būdas: suma atitinkamame langelyje (5.2.6.1 eilutėje) padauginama iš fiksuotosios normos proc.  (5.2.6.3 </w:t>
            </w:r>
            <w:r>
              <w:rPr>
                <w:i/>
                <w:sz w:val="22"/>
                <w:szCs w:val="22"/>
              </w:rPr>
              <w:lastRenderedPageBreak/>
              <w:t>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lastRenderedPageBreak/>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lastRenderedPageBreak/>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lastRenderedPageBreak/>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sudaryti sąlygas asmenims, turintiems teisę audituoti ir (arba) kontroliuoti vietos projekto įgyvendinimą (Alytaus rajono vietos veiklos grupei, Agentūrai, Ministerijai, Lietuvos </w:t>
            </w:r>
            <w:r>
              <w:rPr>
                <w:rFonts w:eastAsia="Calibri"/>
                <w:szCs w:val="24"/>
              </w:rPr>
              <w:lastRenderedPageBreak/>
              <w:t>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rPr>
                <w:b/>
                <w:szCs w:val="22"/>
              </w:rPr>
            </w:pPr>
            <w:r w:rsidRPr="00404CC9">
              <w:rPr>
                <w:sz w:val="22"/>
              </w:rPr>
              <w:t>Pareiškėjas registruotas ir veiklą vykdantis VVG teritorijoje (netaikoma savivaldybėms ir jų įstaigoms)</w:t>
            </w:r>
            <w:r>
              <w:rPr>
                <w:sz w:val="22"/>
              </w:rPr>
              <w:t>.</w:t>
            </w:r>
          </w:p>
        </w:tc>
      </w:tr>
      <w:tr w:rsidR="007E4978" w:rsidTr="007F64FE">
        <w:tc>
          <w:tcPr>
            <w:tcW w:w="847" w:type="dxa"/>
            <w:tcBorders>
              <w:top w:val="single" w:sz="4" w:space="0" w:color="auto"/>
              <w:left w:val="single" w:sz="4" w:space="0" w:color="auto"/>
              <w:bottom w:val="single" w:sz="4" w:space="0" w:color="auto"/>
              <w:right w:val="single" w:sz="4" w:space="0" w:color="auto"/>
            </w:tcBorders>
            <w:hideMark/>
          </w:tcPr>
          <w:p w:rsidR="007E4978" w:rsidRDefault="007E4978"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vAlign w:val="center"/>
          </w:tcPr>
          <w:p w:rsidR="007E4978" w:rsidRPr="00404CC9" w:rsidRDefault="007E4978" w:rsidP="007F64FE">
            <w:pPr>
              <w:jc w:val="both"/>
            </w:pPr>
            <w:r>
              <w:rPr>
                <w:sz w:val="22"/>
              </w:rPr>
              <w:t>Projektas įgyvendinamas su partneriu.</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7E4978">
            <w:pPr>
              <w:jc w:val="both"/>
              <w:rPr>
                <w:szCs w:val="22"/>
              </w:rPr>
            </w:pPr>
            <w:r>
              <w:rPr>
                <w:sz w:val="22"/>
                <w:szCs w:val="22"/>
              </w:rPr>
              <w:t>į</w:t>
            </w:r>
            <w:r w:rsidRPr="00276501">
              <w:rPr>
                <w:sz w:val="22"/>
                <w:szCs w:val="22"/>
              </w:rPr>
              <w:t xml:space="preserve">gyvendinti projektą per nurodytą laikotarpį, kuris neviršija </w:t>
            </w:r>
            <w:r w:rsidR="007E4978">
              <w:rPr>
                <w:sz w:val="22"/>
                <w:szCs w:val="22"/>
              </w:rPr>
              <w:t>36</w:t>
            </w:r>
            <w:r>
              <w:rPr>
                <w:sz w:val="22"/>
                <w:szCs w:val="22"/>
              </w:rPr>
              <w:t xml:space="preserve">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r w:rsidR="007E4978" w:rsidRPr="005C06B5">
              <w:t xml:space="preserve"> </w:t>
            </w:r>
            <w:r w:rsidR="007E4978">
              <w:rPr>
                <w:color w:val="000000"/>
              </w:rPr>
              <w:t>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2025</w:t>
            </w:r>
            <w:r w:rsidR="007E4978">
              <w:rPr>
                <w:b/>
                <w:bCs/>
                <w:color w:val="000000"/>
              </w:rPr>
              <w:t> </w:t>
            </w:r>
            <w:r w:rsidR="007E4978">
              <w:rPr>
                <w:color w:val="000000"/>
              </w:rPr>
              <w:t>m. liepos 1 d. Visais atvejais vietos projektų įgyvendinimo išlaidos turi būti patirtos ne vėliau kaip 1 mėnuo iki konkrečios VPS įgyvendinimo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nuo paramos paraiškos pateikimo dienos iki projekto kontrolės laikotarpio pabaigos tvarkyti buhalterinę apskaitą pagal Lietuvos Respublikos teisės aktų nustatytus reikalavimus;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 vėliau kaip per 10 darbo dienų pranešti Agentūrai apie bet kurių duomenų, nurodytų paramos paraiškoje, taip pat apie savo rekvizitų pasikeitimus;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užtikrinti, kad projekte numatytos išlaidos nebus finansuojamos iš kitų ES fondų ir kitų viešųjų lėšų;</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neperleisti teisių ir įsipareigojimų, kylančių iš šios paraiškos, tretiesiems asmenims be rašytinio Agentūros sutikimo;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4A11E8">
              <w:rPr>
                <w:spacing w:val="4"/>
                <w:sz w:val="22"/>
                <w:szCs w:val="22"/>
              </w:rPr>
              <w:t>pateikti galutinę projekto įgyvendinimo ataskaitą, o projekto kontrolės laikotarpiu užbaigto projekto metines ataskaitas;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F769D8">
              <w:rPr>
                <w:sz w:val="22"/>
                <w:szCs w:val="22"/>
              </w:rPr>
              <w:t xml:space="preserve">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w:t>
            </w:r>
            <w:r w:rsidRPr="00F769D8">
              <w:rPr>
                <w:sz w:val="22"/>
                <w:szCs w:val="22"/>
              </w:rPr>
              <w:lastRenderedPageBreak/>
              <w:t>parama, po sprendimo skirti paramą priėmimo dienos iki projekto kontrolės laikotarpio pabaigos;</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lastRenderedPageBreak/>
              <w:t>8.3.10.</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sidRPr="005220E3">
              <w:rPr>
                <w:sz w:val="22"/>
                <w:szCs w:val="22"/>
              </w:rPr>
              <w:t>viešinti paramą, vadovaudamasis Suteiktos paramos pagal Lietuvos kaimo plėtros 2014–2020 metų programą viešinimo taisyklėmis, patvirtintomis Lietuvos Respublikos žemės ūkio ministro 2014 m. gruodžio 3 d. įsakymu Nr. 3D-925 „Dėl Suteiktos paramos pagal Lietuvos kaimo plėtros 2014–2020 metų programą viešinimo taisyklių patvirtinimo“;</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567DEE" w:rsidRPr="009B5B1D" w:rsidRDefault="00567DEE" w:rsidP="007F64FE">
            <w:pPr>
              <w:jc w:val="both"/>
              <w:rPr>
                <w:i/>
                <w:szCs w:val="22"/>
              </w:rPr>
            </w:pPr>
            <w:r>
              <w:rPr>
                <w:rFonts w:eastAsia="Calibri"/>
                <w:sz w:val="22"/>
                <w:szCs w:val="22"/>
              </w:rPr>
              <w:t>kai projektą numatoma finansuoti skolintomis lėšomis,</w:t>
            </w:r>
            <w:r w:rsidRPr="008A57F3">
              <w:rPr>
                <w:rFonts w:eastAsia="Calibri"/>
                <w:sz w:val="22"/>
                <w:szCs w:val="22"/>
              </w:rPr>
              <w:t xml:space="preserve"> iki </w:t>
            </w:r>
            <w:r>
              <w:rPr>
                <w:rFonts w:eastAsia="Calibri"/>
                <w:sz w:val="22"/>
                <w:szCs w:val="22"/>
              </w:rPr>
              <w:t>mokėjimo prašymo pateikimo</w:t>
            </w:r>
            <w:r w:rsidRPr="008A57F3">
              <w:rPr>
                <w:rFonts w:eastAsia="Calibri"/>
                <w:sz w:val="22"/>
                <w:szCs w:val="22"/>
              </w:rPr>
              <w:t xml:space="preserve"> dienos pateikti pasirašytą paskolos sutartį ir (arba) finansinės nuomos (lizingo) sutartį</w:t>
            </w:r>
            <w:r>
              <w:rPr>
                <w:rFonts w:eastAsia="Calibri"/>
                <w:sz w:val="22"/>
                <w:szCs w:val="22"/>
              </w:rPr>
              <w:t>;</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567DEE" w:rsidRDefault="00567DEE" w:rsidP="007F64FE">
            <w:pPr>
              <w:jc w:val="both"/>
              <w:rPr>
                <w:rFonts w:eastAsia="Calibri"/>
                <w:szCs w:val="22"/>
              </w:rPr>
            </w:pPr>
            <w:r w:rsidRPr="00404CC9">
              <w:rPr>
                <w:sz w:val="22"/>
                <w:szCs w:val="22"/>
              </w:rPr>
              <w:t>pradėti projekto įgyvendinimo darbus, ne vėliau kaip per 6 (šešis) mėnesius nuo paramos sutarties pasirašymo dienos. Projekto įgyvendinimo darbų pradžia 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567DEE" w:rsidTr="00576DDB">
        <w:tc>
          <w:tcPr>
            <w:tcW w:w="847" w:type="dxa"/>
            <w:tcBorders>
              <w:top w:val="single" w:sz="4" w:space="0" w:color="auto"/>
              <w:left w:val="single" w:sz="4" w:space="0" w:color="auto"/>
              <w:bottom w:val="single" w:sz="4" w:space="0" w:color="auto"/>
              <w:right w:val="single" w:sz="4" w:space="0" w:color="auto"/>
            </w:tcBorders>
            <w:hideMark/>
          </w:tcPr>
          <w:p w:rsidR="00567DEE" w:rsidRDefault="00567DEE"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567DEE" w:rsidRPr="00404CC9" w:rsidRDefault="00567DEE" w:rsidP="007F64FE">
            <w:pPr>
              <w:jc w:val="both"/>
              <w:rPr>
                <w:szCs w:val="22"/>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lastRenderedPageBreak/>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lastRenderedPageBreak/>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vietos projekto įgyvendinimo metu tinkamai informuoti VPS vykdytoją apie bet kokius </w:t>
            </w:r>
            <w:r>
              <w:rPr>
                <w:sz w:val="22"/>
                <w:szCs w:val="22"/>
              </w:rPr>
              <w:lastRenderedPageBreak/>
              <w:t>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4823"/>
    <w:rsid w:val="000069BC"/>
    <w:rsid w:val="000A1629"/>
    <w:rsid w:val="0017296B"/>
    <w:rsid w:val="001F6806"/>
    <w:rsid w:val="00261E0A"/>
    <w:rsid w:val="00330C5C"/>
    <w:rsid w:val="004967C6"/>
    <w:rsid w:val="00512CB7"/>
    <w:rsid w:val="005455B0"/>
    <w:rsid w:val="00557EC8"/>
    <w:rsid w:val="00567DEE"/>
    <w:rsid w:val="005725A1"/>
    <w:rsid w:val="00576DDB"/>
    <w:rsid w:val="005F3DBC"/>
    <w:rsid w:val="00753203"/>
    <w:rsid w:val="00783634"/>
    <w:rsid w:val="007E4978"/>
    <w:rsid w:val="007F64FE"/>
    <w:rsid w:val="008818F3"/>
    <w:rsid w:val="008A5EBC"/>
    <w:rsid w:val="008B6005"/>
    <w:rsid w:val="00987A55"/>
    <w:rsid w:val="00A35BC3"/>
    <w:rsid w:val="00B70421"/>
    <w:rsid w:val="00BA1933"/>
    <w:rsid w:val="00D30C93"/>
    <w:rsid w:val="00DF6E7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num1DiagramaDiagrama">
    <w:name w:val="num1 Diagrama Diagrama"/>
    <w:rsid w:val="00557EC8"/>
    <w:rPr>
      <w:noProof w:val="0"/>
      <w:lang w:val="en-GB"/>
    </w:rPr>
  </w:style>
  <w:style w:type="paragraph" w:customStyle="1" w:styleId="Text4">
    <w:name w:val="Text 4"/>
    <w:basedOn w:val="prastasis"/>
    <w:rsid w:val="00557EC8"/>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557EC8"/>
    <w:pPr>
      <w:numPr>
        <w:numId w:val="1"/>
      </w:numPr>
      <w:autoSpaceDE w:val="0"/>
      <w:autoSpaceDN w:val="0"/>
      <w:jc w:val="both"/>
    </w:pPr>
    <w:rPr>
      <w:sz w:val="20"/>
    </w:rPr>
  </w:style>
  <w:style w:type="paragraph" w:customStyle="1" w:styleId="num2">
    <w:name w:val="num2"/>
    <w:basedOn w:val="prastasis"/>
    <w:rsid w:val="00557EC8"/>
    <w:pPr>
      <w:numPr>
        <w:ilvl w:val="2"/>
        <w:numId w:val="1"/>
      </w:numPr>
      <w:autoSpaceDE w:val="0"/>
      <w:autoSpaceDN w:val="0"/>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D12E1-8399-4667-9F50-00B92D41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15</Pages>
  <Words>24850</Words>
  <Characters>14166</Characters>
  <Application>Microsoft Office Word</Application>
  <DocSecurity>0</DocSecurity>
  <Lines>118</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13</cp:revision>
  <cp:lastPrinted>2021-09-15T08:31:00Z</cp:lastPrinted>
  <dcterms:created xsi:type="dcterms:W3CDTF">2021-07-27T17:53:00Z</dcterms:created>
  <dcterms:modified xsi:type="dcterms:W3CDTF">2021-09-15T08:36:00Z</dcterms:modified>
</cp:coreProperties>
</file>