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30</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bCs/>
                <w:szCs w:val="22"/>
              </w:rPr>
            </w:pPr>
            <w:r>
              <w:rPr>
                <w:bCs/>
                <w:sz w:val="22"/>
                <w:szCs w:val="22"/>
              </w:rPr>
              <w:t>- asmeniškai VPS vykdytojai</w:t>
            </w:r>
          </w:p>
          <w:p w:rsidR="00753203" w:rsidRDefault="00753203" w:rsidP="00D30C93">
            <w:pPr>
              <w:jc w:val="both"/>
              <w:rPr>
                <w:bCs/>
                <w:szCs w:val="22"/>
              </w:rPr>
            </w:pPr>
            <w:r>
              <w:rPr>
                <w:bCs/>
                <w:sz w:val="22"/>
                <w:szCs w:val="22"/>
              </w:rPr>
              <w:t xml:space="preserve">- el. paštu (gali būti taikoma, jeigu kviečiama teikti mažus vietos projektus, kuriuose prašoma paramos suma iki 10 tūkst. </w:t>
            </w:r>
            <w:proofErr w:type="spellStart"/>
            <w:r>
              <w:rPr>
                <w:bCs/>
                <w:sz w:val="22"/>
                <w:szCs w:val="22"/>
              </w:rPr>
              <w:t>Eur</w:t>
            </w:r>
            <w:proofErr w:type="spellEnd"/>
            <w:r>
              <w:rPr>
                <w:bCs/>
                <w:sz w:val="22"/>
                <w:szCs w:val="22"/>
              </w:rPr>
              <w:t xml:space="preserve">.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753203" w:rsidRDefault="00753203" w:rsidP="00D30C93">
            <w:pPr>
              <w:jc w:val="both"/>
              <w:rPr>
                <w:bCs/>
                <w:szCs w:val="22"/>
              </w:rPr>
            </w:pPr>
            <w:r>
              <w:rPr>
                <w:bCs/>
                <w:sz w:val="22"/>
                <w:szCs w:val="22"/>
              </w:rPr>
              <w:t>- el. paštu pasirašius elektroniniu parašu</w:t>
            </w:r>
          </w:p>
          <w:p w:rsidR="00753203" w:rsidRDefault="00753203" w:rsidP="00D30C93">
            <w:pPr>
              <w:jc w:val="both"/>
              <w:rPr>
                <w:bCs/>
                <w:i/>
                <w:iCs/>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753203" w:rsidRDefault="00753203" w:rsidP="00D30C93">
            <w:pPr>
              <w:jc w:val="both"/>
              <w:rPr>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lastRenderedPageBreak/>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 xml:space="preserve">Vietos projektų finansavimo </w:t>
            </w:r>
            <w:r>
              <w:rPr>
                <w:sz w:val="22"/>
                <w:szCs w:val="22"/>
              </w:rPr>
              <w:lastRenderedPageBreak/>
              <w:t>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lastRenderedPageBreak/>
              <w:t xml:space="preserve">□ vieną Aprašą: </w:t>
            </w:r>
          </w:p>
          <w:p w:rsidR="00D30C93" w:rsidRDefault="00D30C93" w:rsidP="00D30C93">
            <w:pPr>
              <w:jc w:val="both"/>
              <w:rPr>
                <w:szCs w:val="22"/>
              </w:rPr>
            </w:pPr>
          </w:p>
          <w:p w:rsidR="00753203" w:rsidRPr="00D30C93" w:rsidRDefault="00753203" w:rsidP="00205879">
            <w:pPr>
              <w:rPr>
                <w:szCs w:val="24"/>
              </w:rPr>
            </w:pPr>
            <w:r>
              <w:rPr>
                <w:sz w:val="22"/>
                <w:szCs w:val="22"/>
              </w:rPr>
              <w:t xml:space="preserve">- pagal VPS priemonę </w:t>
            </w:r>
            <w:r w:rsidR="00D30C93" w:rsidRPr="00084E7C">
              <w:rPr>
                <w:szCs w:val="24"/>
              </w:rPr>
              <w:t xml:space="preserve">„Vietos turizmo skatinimas, dzūkų etninės </w:t>
            </w:r>
            <w:r w:rsidR="00D30C93" w:rsidRPr="00084E7C">
              <w:rPr>
                <w:szCs w:val="24"/>
              </w:rPr>
              <w:lastRenderedPageBreak/>
              <w:t>kultūros puoselėjimas“  LEADER-19.2-SAVA-7)</w:t>
            </w:r>
            <w:r>
              <w:rPr>
                <w:sz w:val="22"/>
                <w:szCs w:val="22"/>
              </w:rPr>
              <w:t xml:space="preserve">, patvirtintą </w:t>
            </w:r>
            <w:r w:rsidR="00783634">
              <w:rPr>
                <w:sz w:val="22"/>
                <w:szCs w:val="22"/>
              </w:rPr>
              <w:t xml:space="preserve">2021 m, rugpjūčio  4 d. </w:t>
            </w:r>
            <w:r w:rsidR="00D30C93">
              <w:rPr>
                <w:sz w:val="22"/>
                <w:szCs w:val="22"/>
              </w:rPr>
              <w:t xml:space="preserve">Alytaus rajono vietos veiklos grupės  valdybos rašytinio sprendimo priėmimo </w:t>
            </w:r>
            <w:r>
              <w:rPr>
                <w:sz w:val="22"/>
                <w:szCs w:val="22"/>
              </w:rPr>
              <w:t xml:space="preserve"> </w:t>
            </w:r>
            <w:r w:rsidR="00D30C93">
              <w:rPr>
                <w:sz w:val="22"/>
                <w:szCs w:val="22"/>
              </w:rPr>
              <w:t>protokolu</w:t>
            </w:r>
            <w:r>
              <w:rPr>
                <w:sz w:val="22"/>
                <w:szCs w:val="22"/>
              </w:rPr>
              <w:t xml:space="preserve"> Nr. </w:t>
            </w:r>
            <w:r w:rsidR="00D30C93">
              <w:rPr>
                <w:sz w:val="22"/>
                <w:szCs w:val="22"/>
              </w:rPr>
              <w:t>7</w:t>
            </w:r>
            <w:r w:rsidR="00205879">
              <w:rPr>
                <w:sz w:val="22"/>
                <w:szCs w:val="22"/>
              </w:rPr>
              <w:t xml:space="preserve"> ir 2021 m, rugsėjo 15 d. Alytaus rajono vietos veiklos grupės  valdybos rašytinio sprendimo priėmimo  protokolu Nr.11</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 xml:space="preserve">Projektui įgyvendinti prašoma </w:t>
            </w:r>
            <w:r>
              <w:rPr>
                <w:b/>
                <w:sz w:val="22"/>
                <w:szCs w:val="22"/>
              </w:rPr>
              <w:lastRenderedPageBreak/>
              <w:t>mažesnio paramos intensyvumo</w:t>
            </w:r>
            <w:r>
              <w:rPr>
                <w:sz w:val="22"/>
                <w:szCs w:val="22"/>
              </w:rPr>
              <w:t>. Šis atrankos kriterijus 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lastRenderedPageBreak/>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skatinimas, dzūkų etninės kultūros puoselėjimas“ Nr. LEADER-19.2-SAVA-7 Alytaus rajono vietos veiklos grupės valdybos </w:t>
            </w:r>
            <w:r w:rsidR="00783634">
              <w:rPr>
                <w:b/>
                <w:sz w:val="22"/>
                <w:szCs w:val="22"/>
              </w:rPr>
              <w:t xml:space="preserve">2021 m. rugpjūčio 4 d. </w:t>
            </w:r>
            <w:r w:rsidRPr="006565A4">
              <w:rPr>
                <w:b/>
                <w:sz w:val="22"/>
                <w:szCs w:val="22"/>
              </w:rPr>
              <w:t>rašytinio sprendimo priėmimo  protokolu Nr.</w:t>
            </w:r>
            <w:r>
              <w:rPr>
                <w:b/>
                <w:sz w:val="22"/>
                <w:szCs w:val="22"/>
              </w:rPr>
              <w:t>7</w:t>
            </w:r>
          </w:p>
          <w:p w:rsidR="00D30C93" w:rsidRDefault="00D30C93" w:rsidP="00D30C93">
            <w:pPr>
              <w:tabs>
                <w:tab w:val="left" w:pos="567"/>
              </w:tabs>
              <w:jc w:val="both"/>
              <w:rPr>
                <w:b/>
                <w:szCs w:val="22"/>
              </w:rPr>
            </w:pPr>
            <w:r>
              <w:rPr>
                <w:b/>
                <w:sz w:val="22"/>
                <w:szCs w:val="22"/>
              </w:rPr>
              <w:t>Paramos lyginamoji dalis  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 xml:space="preserve">Skaičiavimo būdas: suma atitinkamame </w:t>
            </w:r>
            <w:r>
              <w:rPr>
                <w:i/>
                <w:sz w:val="22"/>
                <w:szCs w:val="22"/>
              </w:rPr>
              <w:lastRenderedPageBreak/>
              <w:t>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lastRenderedPageBreak/>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lastRenderedPageBreak/>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lastRenderedPageBreak/>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0069BC" w:rsidRPr="00B90C29"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783634" w:rsidRDefault="00783634" w:rsidP="000069BC">
            <w:pPr>
              <w:jc w:val="both"/>
              <w:rPr>
                <w:szCs w:val="22"/>
              </w:rPr>
            </w:pPr>
          </w:p>
          <w:p w:rsidR="005455B0" w:rsidRDefault="005455B0" w:rsidP="000069BC">
            <w:pPr>
              <w:jc w:val="both"/>
              <w:rPr>
                <w:szCs w:val="22"/>
              </w:rPr>
            </w:pP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w:t>
            </w:r>
            <w:r w:rsidRPr="004D4E13">
              <w:rPr>
                <w:sz w:val="22"/>
                <w:szCs w:val="22"/>
              </w:rPr>
              <w:lastRenderedPageBreak/>
              <w:t>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mano atstovaujamam juridiniam asmeniui nėra iškelta byla dėl bankroto ar restruktūrizavimo ir jis nėra likviduojamas (taikoma, kai pareiškėjas – juridinis asmuo) / man nėra iškelta byla dėl bankroto </w:t>
            </w:r>
            <w:r>
              <w:rPr>
                <w:sz w:val="22"/>
                <w:szCs w:val="22"/>
              </w:rPr>
              <w:lastRenderedPageBreak/>
              <w:t>(taikoma,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w:t>
            </w:r>
            <w:r>
              <w:rPr>
                <w:color w:val="000000"/>
                <w:sz w:val="22"/>
                <w:szCs w:val="22"/>
                <w:lang w:eastAsia="lt-LT"/>
              </w:rPr>
              <w:lastRenderedPageBreak/>
              <w:t xml:space="preserve">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69BC"/>
    <w:rsid w:val="000A1629"/>
    <w:rsid w:val="001F6806"/>
    <w:rsid w:val="00205879"/>
    <w:rsid w:val="00306AC3"/>
    <w:rsid w:val="00330C5C"/>
    <w:rsid w:val="005455B0"/>
    <w:rsid w:val="00576DDB"/>
    <w:rsid w:val="005F3DBC"/>
    <w:rsid w:val="00753203"/>
    <w:rsid w:val="00783634"/>
    <w:rsid w:val="008818F3"/>
    <w:rsid w:val="008A5EBC"/>
    <w:rsid w:val="00A35BC3"/>
    <w:rsid w:val="00B70421"/>
    <w:rsid w:val="00BA1933"/>
    <w:rsid w:val="00D30C93"/>
    <w:rsid w:val="00DF6E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91E75-6E2C-42EE-9277-EBAEABBF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28984</Words>
  <Characters>16522</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9</cp:revision>
  <cp:lastPrinted>2021-08-05T17:47:00Z</cp:lastPrinted>
  <dcterms:created xsi:type="dcterms:W3CDTF">2021-07-27T17:53:00Z</dcterms:created>
  <dcterms:modified xsi:type="dcterms:W3CDTF">2021-09-14T13:03:00Z</dcterms:modified>
</cp:coreProperties>
</file>