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4F" w:rsidRDefault="00C9634F" w:rsidP="00C9634F">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4E41B1">
        <w:rPr>
          <w:sz w:val="22"/>
          <w:szCs w:val="22"/>
        </w:rPr>
        <w:t xml:space="preserve">VPS priemonės </w:t>
      </w:r>
      <w:r w:rsidRPr="004E41B1">
        <w:rPr>
          <w:rFonts w:eastAsia="TimesNewRoman"/>
        </w:rPr>
        <w:t xml:space="preserve">„Vietovės privalumų panaudojimas“ (kodas </w:t>
      </w:r>
      <w:r w:rsidRPr="004E41B1">
        <w:t>LEADER-19.2-SAVA-8)</w:t>
      </w:r>
      <w:r>
        <w:t xml:space="preserve"> </w:t>
      </w:r>
      <w:r w:rsidRPr="007F64FE">
        <w:rPr>
          <w:rFonts w:eastAsia="TimesNewRoman"/>
        </w:rPr>
        <w:t>Kvietimas Nr. 3</w:t>
      </w:r>
      <w:r>
        <w:rPr>
          <w:rFonts w:eastAsia="TimesNewRoman"/>
        </w:rPr>
        <w:t>5</w:t>
      </w:r>
    </w:p>
    <w:p w:rsidR="00C9634F" w:rsidRPr="007F64FE" w:rsidRDefault="00C9634F" w:rsidP="00C9634F">
      <w:pPr>
        <w:spacing w:after="240"/>
        <w:ind w:left="5102" w:firstLine="1"/>
      </w:pPr>
      <w:r w:rsidRPr="007F64FE">
        <w:rPr>
          <w:sz w:val="22"/>
          <w:szCs w:val="22"/>
        </w:rPr>
        <w:t>1 priedas</w:t>
      </w:r>
    </w:p>
    <w:p w:rsidR="00C9634F" w:rsidRDefault="00C9634F" w:rsidP="00C9634F">
      <w:pPr>
        <w:jc w:val="center"/>
        <w:rPr>
          <w:b/>
          <w:sz w:val="22"/>
          <w:szCs w:val="22"/>
        </w:rPr>
      </w:pPr>
    </w:p>
    <w:p w:rsidR="00C9634F" w:rsidRDefault="00C9634F" w:rsidP="00C9634F">
      <w:pPr>
        <w:jc w:val="center"/>
        <w:rPr>
          <w:b/>
          <w:sz w:val="22"/>
          <w:szCs w:val="22"/>
          <w:lang w:eastAsia="lt-LT"/>
        </w:rPr>
      </w:pPr>
      <w:r>
        <w:rPr>
          <w:b/>
          <w:sz w:val="22"/>
          <w:szCs w:val="22"/>
        </w:rPr>
        <w:t>VIETOS PROJEKTO PARAIŠKA</w:t>
      </w:r>
    </w:p>
    <w:p w:rsidR="00C9634F" w:rsidRDefault="00C9634F" w:rsidP="00C9634F">
      <w:pPr>
        <w:jc w:val="center"/>
        <w:rPr>
          <w:b/>
          <w:caps/>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501"/>
      </w:tblGrid>
      <w:tr w:rsidR="00C9634F" w:rsidTr="00C9634F">
        <w:tc>
          <w:tcPr>
            <w:tcW w:w="978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center"/>
              <w:rPr>
                <w:b/>
                <w:szCs w:val="22"/>
              </w:rPr>
            </w:pPr>
            <w:r>
              <w:rPr>
                <w:b/>
                <w:sz w:val="22"/>
                <w:szCs w:val="22"/>
              </w:rPr>
              <w:t>VPS vykdytojos žymos apie vietos projekto paraiškos gavimą ir registravimą</w:t>
            </w:r>
          </w:p>
          <w:p w:rsidR="00C9634F" w:rsidRDefault="00C9634F" w:rsidP="006254C8">
            <w:pPr>
              <w:jc w:val="center"/>
              <w:rPr>
                <w:i/>
                <w:szCs w:val="22"/>
              </w:rPr>
            </w:pPr>
            <w:r>
              <w:rPr>
                <w:i/>
                <w:sz w:val="22"/>
                <w:szCs w:val="22"/>
              </w:rPr>
              <w:t>Šią vietos projekto paraiškos dalį pildo VPS vykdytoja.</w:t>
            </w:r>
          </w:p>
        </w:tc>
      </w:tr>
      <w:tr w:rsidR="00C9634F" w:rsidTr="00C9634F">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Vietos projekto paraiškos pateikimo data </w:t>
            </w:r>
            <w:r>
              <w:rPr>
                <w:i/>
                <w:sz w:val="22"/>
                <w:szCs w:val="22"/>
              </w:rPr>
              <w:t>(metai, mėnuo ir diena)</w:t>
            </w:r>
          </w:p>
        </w:tc>
        <w:tc>
          <w:tcPr>
            <w:tcW w:w="4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34F" w:rsidRDefault="00C9634F" w:rsidP="006254C8">
            <w:pPr>
              <w:jc w:val="center"/>
              <w:rPr>
                <w:szCs w:val="22"/>
              </w:rPr>
            </w:pPr>
          </w:p>
        </w:tc>
      </w:tr>
      <w:tr w:rsidR="00C9634F" w:rsidTr="00C9634F">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p w:rsidR="00C9634F" w:rsidRDefault="00C9634F" w:rsidP="006254C8">
            <w:pPr>
              <w:jc w:val="center"/>
              <w:rPr>
                <w:szCs w:val="22"/>
              </w:rPr>
            </w:pPr>
            <w:r>
              <w:rPr>
                <w:sz w:val="22"/>
                <w:szCs w:val="22"/>
              </w:rPr>
              <w:t>□</w:t>
            </w:r>
          </w:p>
          <w:p w:rsidR="00C9634F" w:rsidRDefault="00C9634F" w:rsidP="006254C8">
            <w:pPr>
              <w:jc w:val="center"/>
              <w:rPr>
                <w:szCs w:val="22"/>
              </w:rPr>
            </w:pPr>
          </w:p>
        </w:tc>
        <w:tc>
          <w:tcPr>
            <w:tcW w:w="4501"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proofErr w:type="spellStart"/>
            <w:r w:rsidRPr="00063CBF">
              <w:rPr>
                <w:bCs/>
                <w:sz w:val="22"/>
                <w:szCs w:val="22"/>
              </w:rPr>
              <w:t>el.paštu</w:t>
            </w:r>
            <w:proofErr w:type="spellEnd"/>
            <w:r w:rsidRPr="00063CBF">
              <w:rPr>
                <w:bCs/>
                <w:sz w:val="22"/>
                <w:szCs w:val="22"/>
              </w:rPr>
              <w:t xml:space="preserve">:  </w:t>
            </w:r>
            <w:hyperlink r:id="rId7" w:history="1">
              <w:r w:rsidRPr="00A074C0">
                <w:rPr>
                  <w:rStyle w:val="Hipersaitas"/>
                  <w:szCs w:val="24"/>
                </w:rPr>
                <w:t>alytausrajonovvgprojektai@gmail.com</w:t>
              </w:r>
            </w:hyperlink>
            <w:r>
              <w:rPr>
                <w:szCs w:val="24"/>
              </w:rPr>
              <w:t xml:space="preserve"> </w:t>
            </w:r>
            <w:r w:rsidRPr="00063CBF">
              <w:rPr>
                <w:szCs w:val="24"/>
              </w:rPr>
              <w:t xml:space="preserve"> </w:t>
            </w:r>
            <w:r w:rsidRPr="00063CBF">
              <w:rPr>
                <w:bCs/>
                <w:sz w:val="22"/>
                <w:szCs w:val="22"/>
              </w:rPr>
              <w:t>pasirašyta  elektroniniu kvalifikuotu parašu</w:t>
            </w:r>
            <w:r>
              <w:rPr>
                <w:sz w:val="22"/>
                <w:szCs w:val="22"/>
              </w:rPr>
              <w:t>.</w:t>
            </w:r>
          </w:p>
        </w:tc>
      </w:tr>
      <w:tr w:rsidR="00C9634F" w:rsidTr="00C9634F">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r>
              <w:rPr>
                <w:sz w:val="22"/>
                <w:szCs w:val="22"/>
              </w:rPr>
              <w:t>□</w:t>
            </w:r>
          </w:p>
          <w:p w:rsidR="00C9634F" w:rsidRDefault="00C9634F" w:rsidP="006254C8">
            <w:pPr>
              <w:jc w:val="center"/>
              <w:rPr>
                <w:szCs w:val="22"/>
              </w:rPr>
            </w:pPr>
          </w:p>
          <w:p w:rsidR="00C9634F" w:rsidRDefault="00C9634F" w:rsidP="006254C8">
            <w:pPr>
              <w:jc w:val="center"/>
              <w:rPr>
                <w:szCs w:val="22"/>
              </w:rPr>
            </w:pPr>
          </w:p>
          <w:p w:rsidR="00C9634F" w:rsidRDefault="00C9634F" w:rsidP="006254C8">
            <w:pPr>
              <w:jc w:val="center"/>
              <w:rPr>
                <w:b/>
                <w:szCs w:val="22"/>
              </w:rPr>
            </w:pPr>
            <w:r>
              <w:rPr>
                <w:sz w:val="22"/>
                <w:szCs w:val="22"/>
              </w:rPr>
              <w:t>□</w:t>
            </w:r>
          </w:p>
        </w:tc>
        <w:tc>
          <w:tcPr>
            <w:tcW w:w="4501"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C9634F" w:rsidRDefault="00C9634F" w:rsidP="006254C8">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C9634F" w:rsidTr="00C9634F">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988" w:type="dxa"/>
            <w:gridSpan w:val="2"/>
            <w:tcBorders>
              <w:top w:val="single" w:sz="4" w:space="0" w:color="auto"/>
              <w:left w:val="single" w:sz="4" w:space="0" w:color="auto"/>
              <w:bottom w:val="single" w:sz="4" w:space="0" w:color="auto"/>
              <w:right w:val="single" w:sz="4" w:space="0" w:color="auto"/>
            </w:tcBorders>
            <w:vAlign w:val="center"/>
          </w:tcPr>
          <w:p w:rsidR="00C9634F" w:rsidRDefault="00C9634F" w:rsidP="006254C8">
            <w:pPr>
              <w:jc w:val="center"/>
              <w:rPr>
                <w:szCs w:val="22"/>
              </w:rPr>
            </w:pPr>
          </w:p>
        </w:tc>
      </w:tr>
      <w:tr w:rsidR="00C9634F" w:rsidTr="00C9634F">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Vietos projekto paraiškos registracijos numeris</w:t>
            </w:r>
          </w:p>
        </w:tc>
        <w:tc>
          <w:tcPr>
            <w:tcW w:w="4988"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C9634F">
        <w:tc>
          <w:tcPr>
            <w:tcW w:w="4798"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Vietos projekto paraišką užregistravęs VPS vykdytojos darbuotojas</w:t>
            </w:r>
          </w:p>
        </w:tc>
        <w:tc>
          <w:tcPr>
            <w:tcW w:w="4988"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r>
    </w:tbl>
    <w:p w:rsidR="00C9634F" w:rsidRDefault="00C9634F" w:rsidP="00C963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C9634F" w:rsidTr="006254C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BENDRA INFORMACIJA APIE PAREIŠKĖJĄ</w:t>
            </w:r>
          </w:p>
        </w:tc>
      </w:tr>
      <w:tr w:rsidR="00C9634F" w:rsidTr="006254C8">
        <w:tc>
          <w:tcPr>
            <w:tcW w:w="681"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9634F" w:rsidRDefault="00C9634F" w:rsidP="006254C8">
            <w:pPr>
              <w:jc w:val="both"/>
              <w:rPr>
                <w:i/>
                <w:szCs w:val="22"/>
              </w:rPr>
            </w:pPr>
          </w:p>
        </w:tc>
      </w:tr>
      <w:tr w:rsidR="00C9634F" w:rsidTr="006254C8">
        <w:tc>
          <w:tcPr>
            <w:tcW w:w="681"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9634F" w:rsidRDefault="00C9634F" w:rsidP="006254C8">
            <w:pPr>
              <w:jc w:val="both"/>
              <w:rPr>
                <w:i/>
                <w:szCs w:val="22"/>
              </w:rPr>
            </w:pPr>
          </w:p>
        </w:tc>
      </w:tr>
      <w:tr w:rsidR="00C9634F" w:rsidTr="006254C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Pareiškėjo kontaktinė informacija</w:t>
            </w:r>
          </w:p>
          <w:p w:rsidR="00C9634F" w:rsidRDefault="00C9634F" w:rsidP="006254C8">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el. pašto adresas </w:t>
            </w:r>
          </w:p>
          <w:p w:rsidR="00C9634F" w:rsidRDefault="00C9634F" w:rsidP="006254C8">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 xml:space="preserve">susirašinėti dėl vietos </w:t>
            </w:r>
            <w:r>
              <w:rPr>
                <w:i/>
                <w:sz w:val="22"/>
                <w:szCs w:val="22"/>
              </w:rPr>
              <w:lastRenderedPageBreak/>
              <w:t>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sz w:val="22"/>
                <w:szCs w:val="22"/>
              </w:rPr>
              <w:t xml:space="preserve">Pareiškėjo vadovas </w:t>
            </w:r>
          </w:p>
          <w:p w:rsidR="00C9634F" w:rsidRDefault="00C9634F" w:rsidP="006254C8">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Pagrindinis pareiškėjo paskirtas asmuo, atsakingas už vietos projekto paraišką </w:t>
            </w:r>
          </w:p>
          <w:p w:rsidR="00C9634F" w:rsidRDefault="00C9634F" w:rsidP="006254C8">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C9634F" w:rsidRDefault="00C9634F" w:rsidP="006254C8">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r w:rsidR="00C9634F" w:rsidTr="006254C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Pavaduojantis pareiškėjo paskirtas asmuo, atsakingas už vietos projekto paraišką </w:t>
            </w:r>
          </w:p>
          <w:p w:rsidR="00C9634F" w:rsidRDefault="00C9634F" w:rsidP="006254C8">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C9634F" w:rsidRDefault="00C9634F" w:rsidP="006254C8">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i/>
                <w:szCs w:val="22"/>
              </w:rPr>
            </w:pPr>
          </w:p>
        </w:tc>
      </w:tr>
    </w:tbl>
    <w:p w:rsidR="00C9634F" w:rsidRDefault="00C9634F" w:rsidP="00C963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C9634F" w:rsidTr="006254C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BENDRA INFORMACIJA APIE VIETOS PROJEKTĄ</w:t>
            </w:r>
          </w:p>
        </w:tc>
      </w:tr>
      <w:tr w:rsidR="00C9634F" w:rsidTr="006254C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C9634F" w:rsidRDefault="00C9634F" w:rsidP="006254C8">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C9634F" w:rsidRDefault="00C9634F" w:rsidP="006254C8">
            <w:pPr>
              <w:jc w:val="both"/>
              <w:rPr>
                <w:b/>
                <w:szCs w:val="22"/>
              </w:rPr>
            </w:pPr>
          </w:p>
        </w:tc>
      </w:tr>
      <w:tr w:rsidR="00C9634F" w:rsidTr="006254C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 xml:space="preserve">kaimo vietovių vietos projektas: </w:t>
            </w:r>
          </w:p>
        </w:tc>
      </w:tr>
      <w:tr w:rsidR="00C9634F" w:rsidTr="006254C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i/>
                <w:szCs w:val="22"/>
              </w:rPr>
            </w:pPr>
            <w:r>
              <w:rPr>
                <w:i/>
                <w:sz w:val="22"/>
                <w:szCs w:val="22"/>
              </w:rPr>
              <w:t>paprastas</w:t>
            </w:r>
          </w:p>
        </w:tc>
      </w:tr>
      <w:tr w:rsidR="00C9634F" w:rsidTr="006254C8">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both"/>
              <w:rPr>
                <w:b/>
                <w:szCs w:val="22"/>
              </w:rPr>
            </w:pPr>
            <w:r>
              <w:rPr>
                <w:b/>
                <w:sz w:val="22"/>
                <w:szCs w:val="22"/>
              </w:rPr>
              <w:t>vietos projektas teikiamas be partnerių</w:t>
            </w:r>
          </w:p>
        </w:tc>
      </w:tr>
      <w:tr w:rsidR="00C9634F" w:rsidTr="006254C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both"/>
              <w:rPr>
                <w:b/>
                <w:szCs w:val="22"/>
              </w:rPr>
            </w:pPr>
            <w:r>
              <w:rPr>
                <w:b/>
                <w:sz w:val="22"/>
                <w:szCs w:val="22"/>
              </w:rPr>
              <w:t>vietos projektas teikiamas su partneriais:</w:t>
            </w:r>
          </w:p>
        </w:tc>
      </w:tr>
      <w:tr w:rsidR="00C9634F" w:rsidTr="006254C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i/>
                <w:szCs w:val="22"/>
              </w:rPr>
            </w:pPr>
            <w:r>
              <w:rPr>
                <w:i/>
                <w:sz w:val="22"/>
                <w:szCs w:val="22"/>
              </w:rPr>
              <w:t xml:space="preserve">Pateikite informaciją apie vietos projekto partnerius: </w:t>
            </w:r>
          </w:p>
          <w:p w:rsidR="00C9634F" w:rsidRDefault="00C9634F" w:rsidP="006254C8">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C9634F" w:rsidRDefault="00C9634F" w:rsidP="006254C8">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C9634F" w:rsidTr="006254C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34F" w:rsidRDefault="00C9634F" w:rsidP="006254C8">
            <w:pPr>
              <w:jc w:val="right"/>
              <w:rPr>
                <w:szCs w:val="22"/>
              </w:rPr>
            </w:pPr>
          </w:p>
          <w:p w:rsidR="00C9634F" w:rsidRDefault="00C9634F" w:rsidP="006254C8">
            <w:pPr>
              <w:ind w:firstLine="66"/>
              <w:rPr>
                <w:szCs w:val="22"/>
              </w:rPr>
            </w:pPr>
            <w:r>
              <w:rPr>
                <w:sz w:val="22"/>
                <w:szCs w:val="22"/>
              </w:rPr>
              <w:t>_________________________</w:t>
            </w:r>
          </w:p>
          <w:p w:rsidR="00C9634F" w:rsidRDefault="00C9634F" w:rsidP="006254C8">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both"/>
              <w:rPr>
                <w:szCs w:val="22"/>
              </w:rPr>
            </w:pPr>
            <w:r>
              <w:rPr>
                <w:sz w:val="22"/>
                <w:szCs w:val="22"/>
              </w:rPr>
              <w:t>EŽŪFKP, Lietuvos Respublikos valstybės biudžeto lėšos ir nuosavas indėlis</w:t>
            </w:r>
          </w:p>
        </w:tc>
      </w:tr>
      <w:tr w:rsidR="00C9634F" w:rsidTr="006254C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center"/>
              <w:rPr>
                <w:szCs w:val="22"/>
              </w:rPr>
            </w:pPr>
            <w:r>
              <w:rPr>
                <w:sz w:val="22"/>
                <w:szCs w:val="22"/>
              </w:rPr>
              <w:t>_________________________</w:t>
            </w:r>
          </w:p>
          <w:p w:rsidR="00C9634F" w:rsidRDefault="00C9634F" w:rsidP="006254C8">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r>
      <w:tr w:rsidR="00C9634F" w:rsidTr="006254C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34F" w:rsidRDefault="00C9634F" w:rsidP="006254C8">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center"/>
              <w:rPr>
                <w:szCs w:val="22"/>
              </w:rPr>
            </w:pPr>
            <w:r>
              <w:rPr>
                <w:sz w:val="22"/>
                <w:szCs w:val="22"/>
              </w:rPr>
              <w:t>-</w:t>
            </w:r>
          </w:p>
        </w:tc>
      </w:tr>
      <w:tr w:rsidR="00C9634F" w:rsidTr="006254C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34F" w:rsidRDefault="00C9634F" w:rsidP="006254C8">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r>
      <w:tr w:rsidR="00C9634F" w:rsidTr="006254C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34F" w:rsidRDefault="00C9634F" w:rsidP="006254C8">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both"/>
              <w:rPr>
                <w:szCs w:val="22"/>
              </w:rPr>
            </w:pPr>
            <w:r>
              <w:rPr>
                <w:sz w:val="22"/>
                <w:szCs w:val="22"/>
              </w:rPr>
              <w:t>EŽŪFKP ir Lietuvos Respublikos valstybės biudžeto lėšos</w:t>
            </w:r>
          </w:p>
        </w:tc>
      </w:tr>
      <w:tr w:rsidR="00C9634F" w:rsidTr="006254C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 xml:space="preserve">Suma, </w:t>
            </w:r>
            <w:proofErr w:type="spellStart"/>
            <w:r>
              <w:rPr>
                <w:b/>
                <w:sz w:val="22"/>
                <w:szCs w:val="22"/>
              </w:rPr>
              <w:t>Eur</w:t>
            </w:r>
            <w:proofErr w:type="spellEnd"/>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center"/>
              <w:rPr>
                <w:szCs w:val="22"/>
              </w:rP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jc w:val="both"/>
              <w:rPr>
                <w:szCs w:val="22"/>
              </w:rPr>
            </w:pPr>
            <w:r w:rsidRPr="006254C8">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ind w:firstLine="720"/>
              <w:jc w:val="center"/>
            </w:pPr>
            <w:r w:rsidRPr="006254C8">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both"/>
              <w:rPr>
                <w:szCs w:val="22"/>
              </w:rPr>
            </w:pPr>
            <w:r w:rsidRPr="006254C8">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Pr="006254C8" w:rsidRDefault="00C9634F" w:rsidP="006254C8">
            <w:pPr>
              <w:ind w:firstLine="720"/>
              <w:jc w:val="center"/>
            </w:pPr>
            <w:r w:rsidRPr="006254C8">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9634F" w:rsidRPr="006254C8" w:rsidRDefault="00C9634F" w:rsidP="006254C8">
            <w:pPr>
              <w:jc w:val="both"/>
              <w:rPr>
                <w:szCs w:val="22"/>
              </w:rPr>
            </w:pPr>
            <w:r w:rsidRPr="006254C8">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634F" w:rsidRPr="00D91E48" w:rsidRDefault="00C9634F" w:rsidP="006254C8">
            <w:pPr>
              <w:jc w:val="both"/>
              <w:rPr>
                <w:szCs w:val="22"/>
                <w:highlight w:val="yellow"/>
              </w:rPr>
            </w:pPr>
          </w:p>
        </w:tc>
      </w:tr>
      <w:tr w:rsidR="00C9634F" w:rsidTr="006254C8">
        <w:tc>
          <w:tcPr>
            <w:tcW w:w="787"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Vietos projekto įgyvendinimo vieta</w:t>
            </w:r>
          </w:p>
          <w:p w:rsidR="00C9634F" w:rsidRDefault="00C9634F" w:rsidP="006254C8">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C9634F" w:rsidRDefault="00C9634F" w:rsidP="006254C8">
            <w:pPr>
              <w:rPr>
                <w:szCs w:val="22"/>
              </w:rPr>
            </w:pPr>
          </w:p>
        </w:tc>
      </w:tr>
      <w:tr w:rsidR="00C9634F" w:rsidTr="006254C8">
        <w:tc>
          <w:tcPr>
            <w:tcW w:w="787"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C9634F" w:rsidRDefault="00C9634F" w:rsidP="006254C8">
            <w:pPr>
              <w:jc w:val="both"/>
              <w:rPr>
                <w:szCs w:val="22"/>
              </w:rPr>
            </w:pPr>
          </w:p>
        </w:tc>
      </w:tr>
      <w:tr w:rsidR="00C9634F" w:rsidTr="006254C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Vietos projektas parengtas pagal</w:t>
            </w:r>
          </w:p>
          <w:p w:rsidR="00C9634F" w:rsidRDefault="00C9634F" w:rsidP="006254C8">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both"/>
              <w:rPr>
                <w:szCs w:val="22"/>
              </w:rPr>
            </w:pPr>
            <w:r>
              <w:rPr>
                <w:sz w:val="22"/>
                <w:szCs w:val="22"/>
              </w:rPr>
              <w:t xml:space="preserve">□ vieną Aprašą: </w:t>
            </w:r>
          </w:p>
          <w:p w:rsidR="00C9634F" w:rsidRPr="00D30C93" w:rsidRDefault="00C9634F" w:rsidP="006254C8">
            <w:pPr>
              <w:rPr>
                <w:szCs w:val="24"/>
              </w:rPr>
            </w:pPr>
            <w:r w:rsidRPr="006831AA">
              <w:rPr>
                <w:sz w:val="22"/>
                <w:szCs w:val="22"/>
              </w:rPr>
              <w:t xml:space="preserve">- pagal VPS priemonę </w:t>
            </w:r>
            <w:r w:rsidRPr="006831AA">
              <w:rPr>
                <w:rFonts w:eastAsia="TimesNewRoman"/>
              </w:rPr>
              <w:t xml:space="preserve">„Vietovės privalumų panaudojimas“ (kodas </w:t>
            </w:r>
            <w:r w:rsidRPr="006831AA">
              <w:t>LEADER-19.2-SAVA-8)</w:t>
            </w:r>
            <w:r>
              <w:t xml:space="preserve"> </w:t>
            </w:r>
            <w:r w:rsidRPr="00FB7084">
              <w:rPr>
                <w:sz w:val="22"/>
                <w:szCs w:val="22"/>
              </w:rPr>
              <w:t xml:space="preserve">patvirtintą Alytaus rajono </w:t>
            </w:r>
            <w:r w:rsidRPr="00590487">
              <w:rPr>
                <w:sz w:val="22"/>
                <w:szCs w:val="22"/>
              </w:rPr>
              <w:t>vietos veiklos grupės valdybos 20</w:t>
            </w:r>
            <w:r>
              <w:rPr>
                <w:sz w:val="22"/>
                <w:szCs w:val="22"/>
              </w:rPr>
              <w:t xml:space="preserve">22 </w:t>
            </w:r>
            <w:r w:rsidRPr="00590487">
              <w:rPr>
                <w:sz w:val="22"/>
                <w:szCs w:val="22"/>
              </w:rPr>
              <w:t xml:space="preserve"> m. </w:t>
            </w:r>
            <w:r>
              <w:rPr>
                <w:sz w:val="22"/>
                <w:szCs w:val="22"/>
              </w:rPr>
              <w:t xml:space="preserve">lapkričio 10 </w:t>
            </w:r>
            <w:r w:rsidRPr="00590487">
              <w:rPr>
                <w:sz w:val="22"/>
                <w:szCs w:val="22"/>
              </w:rPr>
              <w:t>d. rašytinio sprendimo priėmimo procedūros protokolu  Nr.</w:t>
            </w:r>
            <w:r>
              <w:rPr>
                <w:sz w:val="22"/>
                <w:szCs w:val="22"/>
              </w:rPr>
              <w:t>25</w:t>
            </w:r>
          </w:p>
        </w:tc>
      </w:tr>
    </w:tbl>
    <w:p w:rsidR="00C9634F" w:rsidRDefault="00C9634F" w:rsidP="00C963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C9634F" w:rsidTr="00253B3B">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VIETOS PROJEKTO IDĖJOS APRAŠYMAS</w:t>
            </w:r>
          </w:p>
        </w:tc>
      </w:tr>
      <w:tr w:rsidR="00C9634F" w:rsidTr="00253B3B">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Vietos projekto tikslas:</w:t>
            </w:r>
          </w:p>
        </w:tc>
      </w:tr>
      <w:tr w:rsidR="00C9634F" w:rsidTr="00253B3B">
        <w:tc>
          <w:tcPr>
            <w:tcW w:w="67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C9634F" w:rsidRDefault="00C9634F" w:rsidP="006254C8">
            <w:pPr>
              <w:jc w:val="both"/>
              <w:rPr>
                <w:b/>
                <w:szCs w:val="22"/>
              </w:rPr>
            </w:pPr>
          </w:p>
        </w:tc>
      </w:tr>
      <w:tr w:rsidR="00C9634F" w:rsidTr="00253B3B">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lastRenderedPageBreak/>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Vietos projekto tikslo atitiktis VPS priemonės, pagal kurią yra teikiamas, tikslams:</w:t>
            </w:r>
          </w:p>
        </w:tc>
      </w:tr>
      <w:tr w:rsidR="00C9634F" w:rsidTr="00253B3B">
        <w:tc>
          <w:tcPr>
            <w:tcW w:w="67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63"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253B3B">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Vietos projekto uždaviniai:</w:t>
            </w:r>
          </w:p>
        </w:tc>
      </w:tr>
      <w:tr w:rsidR="00C9634F" w:rsidTr="00253B3B">
        <w:tc>
          <w:tcPr>
            <w:tcW w:w="67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63"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253B3B">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Vietos projekto įgyvendinimo veiksmų planas:</w:t>
            </w:r>
          </w:p>
        </w:tc>
      </w:tr>
      <w:tr w:rsidR="00C9634F" w:rsidTr="00253B3B">
        <w:tc>
          <w:tcPr>
            <w:tcW w:w="67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C9634F" w:rsidTr="00253B3B">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 xml:space="preserve">Funkcijų pasidalijimas įgyvendinant vietos projektą </w:t>
            </w:r>
          </w:p>
        </w:tc>
      </w:tr>
      <w:tr w:rsidR="00C9634F" w:rsidTr="00253B3B">
        <w:tc>
          <w:tcPr>
            <w:tcW w:w="67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bl>
    <w:p w:rsidR="00C9634F" w:rsidRDefault="00C9634F" w:rsidP="00C963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C9634F" w:rsidTr="006254C8">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center"/>
              <w:rPr>
                <w:b/>
                <w:szCs w:val="22"/>
              </w:rPr>
            </w:pPr>
            <w:r>
              <w:rPr>
                <w:b/>
                <w:sz w:val="22"/>
                <w:szCs w:val="22"/>
              </w:rPr>
              <w:t>VIETOS PROJEKTO ATITIKTIS VIETOS PROJEKTŲ ATRANKOS KRITERIJAMS</w:t>
            </w:r>
          </w:p>
        </w:tc>
      </w:tr>
      <w:tr w:rsidR="00C9634F" w:rsidTr="006254C8">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C9634F" w:rsidRDefault="00C9634F" w:rsidP="006254C8">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C9634F" w:rsidRDefault="00C9634F" w:rsidP="006254C8">
            <w:pPr>
              <w:jc w:val="center"/>
              <w:rPr>
                <w:b/>
                <w:szCs w:val="22"/>
              </w:rPr>
            </w:pPr>
            <w:r>
              <w:rPr>
                <w:b/>
                <w:sz w:val="22"/>
                <w:szCs w:val="22"/>
              </w:rPr>
              <w:t>III</w:t>
            </w:r>
          </w:p>
        </w:tc>
      </w:tr>
      <w:tr w:rsidR="00C9634F" w:rsidTr="006254C8">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Vietos projektų atrankos kriterijus</w:t>
            </w:r>
          </w:p>
          <w:p w:rsidR="00C9634F" w:rsidRDefault="00C9634F" w:rsidP="006254C8">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center"/>
              <w:rPr>
                <w:b/>
                <w:szCs w:val="22"/>
              </w:rPr>
            </w:pPr>
            <w:r>
              <w:rPr>
                <w:b/>
                <w:sz w:val="22"/>
                <w:szCs w:val="22"/>
              </w:rPr>
              <w:t>Vietos projekto atitikties vietos projektų atrankos kriterijui pagrindimas</w:t>
            </w:r>
          </w:p>
          <w:p w:rsidR="00C9634F" w:rsidRDefault="00C9634F" w:rsidP="006254C8">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C9634F" w:rsidRPr="00676274" w:rsidRDefault="00C9634F" w:rsidP="006254C8">
            <w:pPr>
              <w:jc w:val="both"/>
              <w:rPr>
                <w:b/>
                <w:bCs/>
              </w:rPr>
            </w:pPr>
            <w:r w:rsidRPr="00676274">
              <w:rPr>
                <w:b/>
                <w:bCs/>
              </w:rPr>
              <w:t>Projekte dalyvaujančių partnerių skaičius.</w:t>
            </w:r>
          </w:p>
          <w:p w:rsidR="00C9634F" w:rsidRPr="00CA59C2" w:rsidRDefault="00C9634F" w:rsidP="006254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C9634F" w:rsidRPr="00CA59C2" w:rsidRDefault="00C9634F" w:rsidP="006254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C9634F" w:rsidRPr="00CA59C2" w:rsidRDefault="00C9634F" w:rsidP="006254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C9634F" w:rsidRPr="009B5B1D" w:rsidRDefault="00C9634F" w:rsidP="006254C8">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C9634F" w:rsidRPr="00AA0B80" w:rsidRDefault="00C9634F" w:rsidP="006254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C9634F" w:rsidRPr="00174C2F" w:rsidRDefault="00C9634F" w:rsidP="006254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C9634F" w:rsidRPr="00174C2F" w:rsidRDefault="00C9634F" w:rsidP="006254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rsidR="00C9634F" w:rsidRPr="00174C2F" w:rsidRDefault="00C9634F" w:rsidP="006254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Pr="00AA0B80" w:rsidRDefault="00C9634F" w:rsidP="006254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tcPr>
          <w:p w:rsidR="00C9634F" w:rsidRPr="00CD5288" w:rsidRDefault="00C9634F" w:rsidP="006254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w:t>
            </w:r>
            <w:r>
              <w:rPr>
                <w:b/>
                <w:sz w:val="22"/>
              </w:rPr>
              <w:lastRenderedPageBreak/>
              <w:t xml:space="preserve">įgyvendinimo </w:t>
            </w:r>
            <w:r w:rsidRPr="00CD5288">
              <w:rPr>
                <w:b/>
                <w:sz w:val="22"/>
              </w:rPr>
              <w:t>patirties.</w:t>
            </w:r>
          </w:p>
          <w:p w:rsidR="00C9634F" w:rsidRPr="00F209AA" w:rsidRDefault="00C9634F" w:rsidP="006254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lastRenderedPageBreak/>
              <w:t>4.4.1.</w:t>
            </w:r>
          </w:p>
        </w:tc>
        <w:tc>
          <w:tcPr>
            <w:tcW w:w="329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r w:rsidR="00C9634F" w:rsidTr="006254C8">
        <w:tc>
          <w:tcPr>
            <w:tcW w:w="67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r>
    </w:tbl>
    <w:p w:rsidR="00C9634F" w:rsidRDefault="00C9634F" w:rsidP="00C9634F">
      <w:pPr>
        <w:rPr>
          <w:sz w:val="22"/>
          <w:szCs w:val="22"/>
        </w:rPr>
      </w:pPr>
    </w:p>
    <w:p w:rsidR="00C9634F" w:rsidRDefault="00C9634F" w:rsidP="00C9634F">
      <w:pPr>
        <w:rPr>
          <w:sz w:val="22"/>
          <w:szCs w:val="22"/>
        </w:rPr>
      </w:pPr>
    </w:p>
    <w:p w:rsidR="00C9634F" w:rsidRDefault="00C9634F" w:rsidP="00C9634F">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tabs>
                <w:tab w:val="left" w:pos="567"/>
              </w:tabs>
              <w:rPr>
                <w:b/>
                <w:szCs w:val="22"/>
              </w:rPr>
            </w:pPr>
            <w:r>
              <w:rPr>
                <w:b/>
                <w:sz w:val="22"/>
                <w:szCs w:val="22"/>
              </w:rPr>
              <w:t xml:space="preserve">VIETOS PROJEKTO FINANSINIS PLANAS </w:t>
            </w:r>
          </w:p>
          <w:p w:rsidR="00C9634F" w:rsidRDefault="00C9634F" w:rsidP="006254C8">
            <w:pPr>
              <w:tabs>
                <w:tab w:val="left" w:pos="567"/>
              </w:tabs>
              <w:rPr>
                <w:b/>
                <w:szCs w:val="22"/>
              </w:rPr>
            </w:pPr>
            <w:r>
              <w:rPr>
                <w:b/>
                <w:sz w:val="22"/>
                <w:szCs w:val="22"/>
              </w:rPr>
              <w:t>(planuojamų vietos projekto išlaidų tinkamumo pagrindimas)</w:t>
            </w:r>
          </w:p>
          <w:p w:rsidR="00C9634F" w:rsidRDefault="00C9634F" w:rsidP="006254C8">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C9634F" w:rsidRDefault="00C9634F" w:rsidP="006254C8">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9634F" w:rsidRDefault="00C9634F" w:rsidP="006254C8">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634F" w:rsidRDefault="00C9634F" w:rsidP="006254C8">
            <w:pPr>
              <w:tabs>
                <w:tab w:val="left" w:pos="567"/>
              </w:tabs>
              <w:jc w:val="center"/>
              <w:rPr>
                <w:b/>
                <w:szCs w:val="22"/>
              </w:rPr>
            </w:pPr>
            <w:r>
              <w:rPr>
                <w:b/>
                <w:sz w:val="22"/>
                <w:szCs w:val="22"/>
              </w:rPr>
              <w:t>IX</w:t>
            </w:r>
          </w:p>
        </w:tc>
      </w:tr>
      <w:tr w:rsidR="00C9634F" w:rsidTr="006254C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 xml:space="preserve">Eil. </w:t>
            </w:r>
          </w:p>
          <w:p w:rsidR="00C9634F" w:rsidRDefault="00C9634F" w:rsidP="006254C8">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Planuojamų išlaidų kainos pagrindimas</w:t>
            </w:r>
          </w:p>
          <w:p w:rsidR="00C9634F" w:rsidRDefault="00C9634F" w:rsidP="006254C8">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C9634F" w:rsidRDefault="00C9634F" w:rsidP="006254C8">
            <w:pPr>
              <w:tabs>
                <w:tab w:val="left" w:pos="567"/>
              </w:tabs>
              <w:jc w:val="center"/>
              <w:rPr>
                <w:b/>
                <w:szCs w:val="22"/>
              </w:rPr>
            </w:pPr>
          </w:p>
          <w:p w:rsidR="00C9634F" w:rsidRDefault="00C9634F" w:rsidP="006254C8">
            <w:pPr>
              <w:tabs>
                <w:tab w:val="left" w:pos="567"/>
              </w:tabs>
              <w:jc w:val="center"/>
              <w:rPr>
                <w:b/>
                <w:szCs w:val="22"/>
              </w:rPr>
            </w:pPr>
          </w:p>
          <w:p w:rsidR="00C9634F" w:rsidRDefault="00C9634F" w:rsidP="006254C8">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C9634F" w:rsidRDefault="00C9634F" w:rsidP="006254C8">
            <w:pPr>
              <w:tabs>
                <w:tab w:val="left" w:pos="567"/>
              </w:tabs>
              <w:jc w:val="center"/>
              <w:rPr>
                <w:b/>
                <w:szCs w:val="22"/>
              </w:rPr>
            </w:pPr>
          </w:p>
          <w:p w:rsidR="00C9634F" w:rsidRDefault="00C9634F" w:rsidP="006254C8">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C9634F" w:rsidTr="006254C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9634F" w:rsidRDefault="00C9634F" w:rsidP="006254C8">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b/>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C9634F" w:rsidRPr="001B2D4E" w:rsidRDefault="00C9634F" w:rsidP="006254C8">
            <w:pPr>
              <w:tabs>
                <w:tab w:val="left" w:pos="567"/>
              </w:tabs>
              <w:jc w:val="both"/>
              <w:rPr>
                <w:b/>
                <w:szCs w:val="22"/>
              </w:rPr>
            </w:pPr>
            <w:r w:rsidRPr="00D978DF">
              <w:rPr>
                <w:b/>
                <w:sz w:val="22"/>
                <w:szCs w:val="22"/>
              </w:rPr>
              <w:t xml:space="preserve">Planuojamos išlaidos grindžiamos pagal Aprašą, skirtą </w:t>
            </w:r>
            <w:r>
              <w:rPr>
                <w:b/>
                <w:sz w:val="22"/>
                <w:szCs w:val="22"/>
              </w:rPr>
              <w:t>VPS priemonei</w:t>
            </w:r>
            <w:r w:rsidRPr="00D978DF">
              <w:rPr>
                <w:b/>
                <w:sz w:val="22"/>
                <w:szCs w:val="22"/>
              </w:rPr>
              <w:t xml:space="preserve"> </w:t>
            </w:r>
            <w:r w:rsidRPr="00D978DF">
              <w:rPr>
                <w:rFonts w:eastAsia="TimesNewRoman"/>
                <w:b/>
              </w:rPr>
              <w:t xml:space="preserve">„Vietovės privalumų panaudojimas“ (kodas </w:t>
            </w:r>
            <w:r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2022 m. </w:t>
            </w:r>
            <w:r>
              <w:rPr>
                <w:b/>
                <w:sz w:val="22"/>
                <w:szCs w:val="22"/>
              </w:rPr>
              <w:t xml:space="preserve">lapkričio 10 </w:t>
            </w:r>
            <w:r w:rsidRPr="001B2D4E">
              <w:rPr>
                <w:b/>
                <w:sz w:val="22"/>
                <w:szCs w:val="22"/>
              </w:rPr>
              <w:t>d. rašytinio sprendimo priėmimo procedūros protokolu Nr.</w:t>
            </w:r>
            <w:r>
              <w:rPr>
                <w:b/>
                <w:sz w:val="22"/>
                <w:szCs w:val="22"/>
              </w:rPr>
              <w:t>25.</w:t>
            </w:r>
            <w:r w:rsidRPr="001B2D4E">
              <w:rPr>
                <w:b/>
                <w:sz w:val="22"/>
                <w:szCs w:val="22"/>
              </w:rPr>
              <w:t xml:space="preserve"> </w:t>
            </w:r>
          </w:p>
          <w:p w:rsidR="00C9634F" w:rsidRPr="00590487" w:rsidRDefault="00C9634F" w:rsidP="006254C8">
            <w:pPr>
              <w:tabs>
                <w:tab w:val="left" w:pos="567"/>
              </w:tabs>
              <w:jc w:val="both"/>
              <w:rPr>
                <w:b/>
                <w:szCs w:val="22"/>
              </w:rPr>
            </w:pPr>
            <w:r w:rsidRPr="00590487">
              <w:rPr>
                <w:b/>
                <w:sz w:val="22"/>
                <w:szCs w:val="22"/>
              </w:rPr>
              <w:t xml:space="preserve">Paramos lyginamoji dalis: iki </w:t>
            </w:r>
            <w:r>
              <w:rPr>
                <w:b/>
                <w:sz w:val="22"/>
                <w:szCs w:val="22"/>
              </w:rPr>
              <w:t>95</w:t>
            </w:r>
            <w:r w:rsidRPr="00590487">
              <w:rPr>
                <w:b/>
                <w:sz w:val="22"/>
                <w:szCs w:val="22"/>
              </w:rPr>
              <w:t xml:space="preserve"> proc. visų tinkamų finansuoti vietos projektų išlaidų.</w:t>
            </w:r>
          </w:p>
          <w:p w:rsidR="00C9634F" w:rsidRDefault="00C9634F" w:rsidP="006254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tabs>
                <w:tab w:val="left" w:pos="567"/>
              </w:tabs>
              <w:jc w:val="both"/>
              <w:rPr>
                <w:b/>
                <w:szCs w:val="22"/>
              </w:rPr>
            </w:pPr>
            <w:r>
              <w:rPr>
                <w:b/>
                <w:sz w:val="22"/>
                <w:szCs w:val="22"/>
              </w:rPr>
              <w:t>Naujų prekių įsigijimo:</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C9634F" w:rsidRDefault="00C9634F" w:rsidP="006254C8">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C9634F" w:rsidRDefault="00C9634F" w:rsidP="006254C8">
            <w:pPr>
              <w:tabs>
                <w:tab w:val="left" w:pos="567"/>
              </w:tabs>
              <w:jc w:val="both"/>
              <w:rPr>
                <w:i/>
                <w:szCs w:val="22"/>
              </w:rPr>
            </w:pPr>
            <w:r>
              <w:rPr>
                <w:b/>
                <w:sz w:val="22"/>
                <w:szCs w:val="22"/>
              </w:rPr>
              <w:t>Darbų ir paslaugų įsigijimo:</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C9634F" w:rsidRDefault="00C9634F" w:rsidP="006254C8">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C9634F" w:rsidRDefault="00C9634F" w:rsidP="006254C8">
            <w:pPr>
              <w:tabs>
                <w:tab w:val="left" w:pos="567"/>
              </w:tabs>
              <w:jc w:val="both"/>
              <w:rPr>
                <w:szCs w:val="22"/>
              </w:rPr>
            </w:pPr>
            <w:r>
              <w:rPr>
                <w:b/>
                <w:sz w:val="22"/>
                <w:szCs w:val="22"/>
              </w:rPr>
              <w:t>Bendrosios išlaidos:</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jc w:val="both"/>
              <w:rPr>
                <w:b/>
                <w:szCs w:val="22"/>
              </w:rPr>
            </w:pPr>
            <w:r>
              <w:rPr>
                <w:b/>
                <w:sz w:val="22"/>
                <w:szCs w:val="22"/>
              </w:rPr>
              <w:t>Viešinimo išlaidos</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tabs>
                <w:tab w:val="left" w:pos="567"/>
              </w:tabs>
              <w:jc w:val="both"/>
              <w:rPr>
                <w:b/>
                <w:szCs w:val="22"/>
              </w:rPr>
            </w:pPr>
            <w:r>
              <w:rPr>
                <w:b/>
                <w:sz w:val="22"/>
                <w:szCs w:val="22"/>
              </w:rPr>
              <w:t>Įnašas natūra:</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jc w:val="both"/>
              <w:rPr>
                <w:szCs w:val="22"/>
              </w:rPr>
            </w:pPr>
            <w:r>
              <w:rPr>
                <w:sz w:val="22"/>
                <w:szCs w:val="22"/>
              </w:rPr>
              <w:t>Savanoriškas darbas</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lastRenderedPageBreak/>
              <w:t>5.1.5.1.1.</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9634F" w:rsidRDefault="00C9634F" w:rsidP="006254C8">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jc w:val="both"/>
              <w:rPr>
                <w:szCs w:val="22"/>
              </w:rPr>
            </w:pPr>
            <w:r>
              <w:rPr>
                <w:sz w:val="22"/>
                <w:szCs w:val="22"/>
              </w:rPr>
              <w:t>Nekilnojamasis turtas</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9634F" w:rsidRDefault="00C9634F" w:rsidP="006254C8">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9634F" w:rsidRDefault="00C9634F" w:rsidP="006254C8">
            <w:pPr>
              <w:tabs>
                <w:tab w:val="left" w:pos="567"/>
              </w:tabs>
              <w:jc w:val="both"/>
              <w:rPr>
                <w:b/>
                <w:szCs w:val="22"/>
              </w:rPr>
            </w:pPr>
            <w:r>
              <w:rPr>
                <w:b/>
                <w:sz w:val="22"/>
                <w:szCs w:val="22"/>
              </w:rPr>
              <w:t>Netiesioginės išlaidos</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9634F" w:rsidRDefault="00C9634F" w:rsidP="006254C8">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9634F" w:rsidRDefault="00C9634F" w:rsidP="006254C8">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9634F" w:rsidRDefault="00C9634F" w:rsidP="006254C8">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C9634F" w:rsidRDefault="00C9634F" w:rsidP="006254C8">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9634F" w:rsidRDefault="00C9634F" w:rsidP="006254C8">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9634F" w:rsidRDefault="00C9634F" w:rsidP="006254C8">
            <w:pPr>
              <w:tabs>
                <w:tab w:val="left" w:pos="567"/>
              </w:tabs>
              <w:jc w:val="center"/>
              <w:rPr>
                <w:szCs w:val="22"/>
              </w:rPr>
            </w:pPr>
            <w:r>
              <w:rPr>
                <w:sz w:val="22"/>
                <w:szCs w:val="22"/>
              </w:rPr>
              <w:t>X</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ind w:firstLine="969"/>
              <w:jc w:val="center"/>
              <w:rPr>
                <w:szCs w:val="22"/>
              </w:rPr>
            </w:pPr>
            <w:r>
              <w:rPr>
                <w:sz w:val="22"/>
                <w:szCs w:val="22"/>
              </w:rPr>
              <w:t>_______ proc.</w:t>
            </w:r>
          </w:p>
        </w:tc>
      </w:tr>
      <w:tr w:rsidR="00C9634F" w:rsidTr="006254C8">
        <w:tc>
          <w:tcPr>
            <w:tcW w:w="983" w:type="dxa"/>
            <w:tcBorders>
              <w:top w:val="single" w:sz="4" w:space="0" w:color="auto"/>
              <w:left w:val="single" w:sz="4" w:space="0" w:color="auto"/>
              <w:bottom w:val="single" w:sz="4" w:space="0" w:color="auto"/>
              <w:right w:val="single" w:sz="4" w:space="0" w:color="auto"/>
            </w:tcBorders>
            <w:hideMark/>
          </w:tcPr>
          <w:p w:rsidR="00C9634F" w:rsidRDefault="00C9634F" w:rsidP="006254C8">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 xml:space="preserve">Netiesioginės išlaidos, </w:t>
            </w:r>
            <w:proofErr w:type="spellStart"/>
            <w:r>
              <w:rPr>
                <w:sz w:val="22"/>
                <w:szCs w:val="22"/>
              </w:rPr>
              <w:t>Eur</w:t>
            </w:r>
            <w:proofErr w:type="spellEnd"/>
          </w:p>
          <w:p w:rsidR="00C9634F" w:rsidRDefault="00C9634F" w:rsidP="006254C8">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9634F" w:rsidRDefault="00C9634F" w:rsidP="006254C8">
            <w:pPr>
              <w:tabs>
                <w:tab w:val="left" w:pos="567"/>
              </w:tabs>
              <w:jc w:val="center"/>
              <w:rPr>
                <w:szCs w:val="22"/>
              </w:rPr>
            </w:pPr>
          </w:p>
          <w:p w:rsidR="00C9634F" w:rsidRDefault="00C9634F" w:rsidP="006254C8">
            <w:pPr>
              <w:tabs>
                <w:tab w:val="left" w:pos="567"/>
              </w:tabs>
              <w:jc w:val="center"/>
              <w:rPr>
                <w:szCs w:val="22"/>
              </w:rPr>
            </w:pPr>
          </w:p>
          <w:p w:rsidR="00C9634F" w:rsidRDefault="00C9634F" w:rsidP="006254C8">
            <w:pPr>
              <w:tabs>
                <w:tab w:val="left" w:pos="567"/>
              </w:tabs>
              <w:jc w:val="center"/>
              <w:rPr>
                <w:szCs w:val="22"/>
              </w:rPr>
            </w:pPr>
          </w:p>
          <w:p w:rsidR="00C9634F" w:rsidRDefault="00C9634F" w:rsidP="006254C8">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C9634F" w:rsidRDefault="00C9634F" w:rsidP="006254C8">
            <w:pPr>
              <w:tabs>
                <w:tab w:val="left" w:pos="567"/>
              </w:tabs>
              <w:jc w:val="both"/>
              <w:rPr>
                <w:szCs w:val="22"/>
              </w:rPr>
            </w:pPr>
          </w:p>
        </w:tc>
      </w:tr>
      <w:tr w:rsidR="00C9634F" w:rsidTr="006254C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9634F" w:rsidRDefault="00C9634F" w:rsidP="006254C8">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9634F" w:rsidRDefault="00C9634F" w:rsidP="006254C8">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634F" w:rsidRDefault="00C9634F" w:rsidP="006254C8">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634F" w:rsidRDefault="00C9634F" w:rsidP="006254C8">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634F" w:rsidRDefault="00C9634F" w:rsidP="006254C8">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C9634F" w:rsidRDefault="00C9634F" w:rsidP="006254C8">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634F" w:rsidRDefault="00C9634F" w:rsidP="006254C8">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9634F" w:rsidRDefault="00C9634F" w:rsidP="006254C8">
            <w:pPr>
              <w:tabs>
                <w:tab w:val="left" w:pos="567"/>
              </w:tabs>
              <w:jc w:val="both"/>
              <w:rPr>
                <w:szCs w:val="22"/>
              </w:rPr>
            </w:pPr>
          </w:p>
        </w:tc>
      </w:tr>
    </w:tbl>
    <w:p w:rsidR="00C9634F" w:rsidRDefault="00C9634F" w:rsidP="00C9634F"/>
    <w:p w:rsidR="00C9634F" w:rsidRDefault="00C9634F" w:rsidP="00C9634F">
      <w:pPr>
        <w:jc w:val="both"/>
        <w:rPr>
          <w:b/>
          <w:i/>
          <w:sz w:val="22"/>
          <w:szCs w:val="22"/>
        </w:rPr>
      </w:pPr>
      <w:r>
        <w:rPr>
          <w:b/>
          <w:i/>
          <w:sz w:val="22"/>
          <w:szCs w:val="22"/>
        </w:rPr>
        <w:t>Pastabos:</w:t>
      </w:r>
    </w:p>
    <w:p w:rsidR="00C9634F" w:rsidRDefault="006254C8" w:rsidP="00C9634F">
      <w:pPr>
        <w:jc w:val="both"/>
        <w:rPr>
          <w:i/>
          <w:sz w:val="22"/>
          <w:szCs w:val="22"/>
        </w:rPr>
      </w:pPr>
      <w:r>
        <w:rPr>
          <w:i/>
          <w:sz w:val="22"/>
          <w:szCs w:val="22"/>
        </w:rPr>
        <w:t>1) 5.1.4, 5.1.5.2</w:t>
      </w:r>
      <w:r w:rsidR="00C9634F">
        <w:rPr>
          <w:i/>
          <w:sz w:val="22"/>
          <w:szCs w:val="22"/>
        </w:rPr>
        <w:t xml:space="preserve"> eilutėse nurodytos išlaidos visais atvejais priskiriamos veiklų rangos išlaidoms.</w:t>
      </w:r>
    </w:p>
    <w:p w:rsidR="00C9634F" w:rsidRDefault="00C9634F" w:rsidP="00C9634F">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C9634F" w:rsidRDefault="00C9634F" w:rsidP="00C9634F">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C9634F" w:rsidRDefault="00C9634F" w:rsidP="00C9634F">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C9634F" w:rsidRDefault="00C9634F" w:rsidP="00C9634F">
      <w:pPr>
        <w:rPr>
          <w:sz w:val="22"/>
          <w:szCs w:val="22"/>
        </w:rPr>
      </w:pPr>
    </w:p>
    <w:p w:rsidR="00C9634F" w:rsidRDefault="00C9634F" w:rsidP="00C9634F">
      <w:pPr>
        <w:rPr>
          <w:sz w:val="22"/>
          <w:szCs w:val="22"/>
        </w:rPr>
      </w:pPr>
    </w:p>
    <w:p w:rsidR="00C9634F" w:rsidRDefault="00C9634F" w:rsidP="00C9634F">
      <w:pPr>
        <w:rPr>
          <w:sz w:val="22"/>
          <w:szCs w:val="22"/>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13"/>
        <w:gridCol w:w="3405"/>
        <w:gridCol w:w="1611"/>
        <w:gridCol w:w="3773"/>
        <w:gridCol w:w="1677"/>
      </w:tblGrid>
      <w:tr w:rsidR="00C9634F" w:rsidTr="00253B3B">
        <w:trPr>
          <w:gridAfter w:val="1"/>
          <w:wAfter w:w="1677" w:type="dxa"/>
        </w:trPr>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6.</w:t>
            </w:r>
          </w:p>
        </w:tc>
        <w:tc>
          <w:tcPr>
            <w:tcW w:w="8802" w:type="dxa"/>
            <w:gridSpan w:val="4"/>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rPr>
                <w:b/>
                <w:szCs w:val="22"/>
              </w:rPr>
            </w:pPr>
            <w:r>
              <w:rPr>
                <w:b/>
                <w:sz w:val="22"/>
                <w:szCs w:val="22"/>
              </w:rPr>
              <w:t>VIETOS PROJEKTO PASIEKIMŲ RODIKLIAI</w:t>
            </w:r>
          </w:p>
          <w:p w:rsidR="00C9634F" w:rsidRDefault="00C9634F" w:rsidP="006254C8">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C9634F" w:rsidTr="00253B3B">
        <w:trPr>
          <w:gridAfter w:val="1"/>
          <w:wAfter w:w="1677" w:type="dxa"/>
        </w:trPr>
        <w:tc>
          <w:tcPr>
            <w:tcW w:w="83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w:t>
            </w:r>
          </w:p>
        </w:tc>
        <w:tc>
          <w:tcPr>
            <w:tcW w:w="5029" w:type="dxa"/>
            <w:gridSpan w:val="3"/>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III</w:t>
            </w:r>
          </w:p>
        </w:tc>
      </w:tr>
      <w:tr w:rsidR="00C9634F" w:rsidTr="00253B3B">
        <w:trPr>
          <w:gridAfter w:val="1"/>
          <w:wAfter w:w="1677" w:type="dxa"/>
        </w:trPr>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center"/>
              <w:rPr>
                <w:b/>
                <w:szCs w:val="22"/>
              </w:rPr>
            </w:pPr>
            <w:r>
              <w:rPr>
                <w:b/>
                <w:sz w:val="22"/>
                <w:szCs w:val="22"/>
              </w:rPr>
              <w:t>Eil. Nr.</w:t>
            </w:r>
          </w:p>
        </w:tc>
        <w:tc>
          <w:tcPr>
            <w:tcW w:w="50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Pasiekimo reikšmė</w:t>
            </w:r>
          </w:p>
        </w:tc>
      </w:tr>
      <w:tr w:rsidR="00C9634F" w:rsidTr="00253B3B">
        <w:trPr>
          <w:gridAfter w:val="1"/>
          <w:wAfter w:w="1677" w:type="dxa"/>
        </w:trPr>
        <w:tc>
          <w:tcPr>
            <w:tcW w:w="834"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6.1.</w:t>
            </w:r>
          </w:p>
        </w:tc>
        <w:tc>
          <w:tcPr>
            <w:tcW w:w="5029" w:type="dxa"/>
            <w:gridSpan w:val="3"/>
            <w:tcBorders>
              <w:top w:val="single" w:sz="4" w:space="0" w:color="auto"/>
              <w:left w:val="single" w:sz="4" w:space="0" w:color="auto"/>
              <w:bottom w:val="single" w:sz="4" w:space="0" w:color="auto"/>
              <w:right w:val="single" w:sz="4" w:space="0" w:color="auto"/>
            </w:tcBorders>
            <w:hideMark/>
          </w:tcPr>
          <w:p w:rsidR="00C9634F" w:rsidRDefault="006254C8" w:rsidP="006254C8">
            <w:pPr>
              <w:jc w:val="both"/>
              <w:rPr>
                <w:szCs w:val="22"/>
              </w:rPr>
            </w:pPr>
            <w:r>
              <w:rPr>
                <w:sz w:val="22"/>
                <w:szCs w:val="22"/>
              </w:rPr>
              <w:t>VVG teritorijos gyventojų, gaunančių naudą dėl pagerintos infrastruktūros, skaičius (vnt.)</w:t>
            </w:r>
          </w:p>
        </w:tc>
        <w:tc>
          <w:tcPr>
            <w:tcW w:w="377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&lt;...&gt;</w:t>
            </w:r>
          </w:p>
        </w:tc>
      </w:tr>
      <w:tr w:rsidR="006254C8" w:rsidTr="00253B3B">
        <w:tc>
          <w:tcPr>
            <w:tcW w:w="834" w:type="dxa"/>
            <w:tcBorders>
              <w:top w:val="single" w:sz="4" w:space="0" w:color="auto"/>
              <w:left w:val="single" w:sz="4" w:space="0" w:color="auto"/>
              <w:bottom w:val="single" w:sz="4" w:space="0" w:color="auto"/>
              <w:right w:val="single" w:sz="4" w:space="0" w:color="auto"/>
            </w:tcBorders>
            <w:hideMark/>
          </w:tcPr>
          <w:p w:rsidR="006254C8" w:rsidRDefault="006254C8" w:rsidP="006254C8">
            <w:pPr>
              <w:rPr>
                <w:szCs w:val="22"/>
              </w:rPr>
            </w:pPr>
            <w:r>
              <w:rPr>
                <w:sz w:val="22"/>
                <w:szCs w:val="22"/>
              </w:rPr>
              <w:t>6.2.</w:t>
            </w:r>
          </w:p>
        </w:tc>
        <w:tc>
          <w:tcPr>
            <w:tcW w:w="5029" w:type="dxa"/>
            <w:gridSpan w:val="3"/>
            <w:tcBorders>
              <w:top w:val="single" w:sz="4" w:space="0" w:color="auto"/>
              <w:left w:val="single" w:sz="4" w:space="0" w:color="auto"/>
              <w:bottom w:val="single" w:sz="4" w:space="0" w:color="auto"/>
              <w:right w:val="single" w:sz="4" w:space="0" w:color="auto"/>
            </w:tcBorders>
            <w:hideMark/>
          </w:tcPr>
          <w:p w:rsidR="006254C8" w:rsidRDefault="006254C8" w:rsidP="006254C8">
            <w:pPr>
              <w:jc w:val="both"/>
              <w:rPr>
                <w:szCs w:val="22"/>
              </w:rPr>
            </w:pPr>
            <w:r>
              <w:rPr>
                <w:sz w:val="22"/>
                <w:szCs w:val="22"/>
              </w:rPr>
              <w:t>Renginių skaičius (vnt.) ir dalyvių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rsidR="006254C8" w:rsidRDefault="006254C8" w:rsidP="006254C8">
            <w:pPr>
              <w:jc w:val="right"/>
              <w:rPr>
                <w:szCs w:val="22"/>
              </w:rPr>
            </w:pPr>
            <w:r>
              <w:rPr>
                <w:sz w:val="22"/>
                <w:szCs w:val="22"/>
              </w:rPr>
              <w:t>&lt;...&gt; renginiai</w:t>
            </w:r>
          </w:p>
        </w:tc>
        <w:tc>
          <w:tcPr>
            <w:tcW w:w="1677" w:type="dxa"/>
            <w:vAlign w:val="center"/>
          </w:tcPr>
          <w:p w:rsidR="006254C8" w:rsidRDefault="006254C8" w:rsidP="006254C8">
            <w:pPr>
              <w:jc w:val="right"/>
              <w:rPr>
                <w:szCs w:val="22"/>
              </w:rPr>
            </w:pPr>
            <w:r>
              <w:rPr>
                <w:sz w:val="22"/>
                <w:szCs w:val="22"/>
              </w:rPr>
              <w:t>&lt;...&gt; dalyviai</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 xml:space="preserve">7. </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VIETOS PROJEKTO ATITIKTIS HORIZONTALIOSIOMS ES POLITIKOS SRITIMS</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w:t>
            </w:r>
          </w:p>
        </w:tc>
        <w:tc>
          <w:tcPr>
            <w:tcW w:w="5384"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III</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b/>
                <w:szCs w:val="22"/>
              </w:rPr>
            </w:pPr>
            <w:r>
              <w:rPr>
                <w:b/>
                <w:sz w:val="22"/>
                <w:szCs w:val="22"/>
              </w:rPr>
              <w:t>Atitiktis</w:t>
            </w:r>
          </w:p>
        </w:tc>
        <w:tc>
          <w:tcPr>
            <w:tcW w:w="5384" w:type="dxa"/>
            <w:gridSpan w:val="2"/>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jc w:val="center"/>
              <w:rPr>
                <w:b/>
                <w:szCs w:val="22"/>
              </w:rPr>
            </w:pPr>
            <w:r>
              <w:rPr>
                <w:b/>
                <w:sz w:val="22"/>
                <w:szCs w:val="22"/>
              </w:rPr>
              <w:t>Pagrindimas</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Darniam vystymuisi, įskaitant aplinkosaugą ir klimato kaitos mažinimo veiksmus:</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c>
          <w:tcPr>
            <w:tcW w:w="3405"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 turi teigiamos įtakos;</w:t>
            </w:r>
          </w:p>
          <w:p w:rsidR="00C9634F" w:rsidRDefault="00C9634F" w:rsidP="006254C8">
            <w:pPr>
              <w:jc w:val="both"/>
              <w:rPr>
                <w:szCs w:val="22"/>
              </w:rPr>
            </w:pPr>
            <w:r>
              <w:rPr>
                <w:sz w:val="22"/>
                <w:szCs w:val="22"/>
              </w:rPr>
              <w:t>□ – turi neigiamos įtakos;</w:t>
            </w:r>
          </w:p>
          <w:p w:rsidR="00C9634F" w:rsidRDefault="00C9634F" w:rsidP="006254C8">
            <w:pPr>
              <w:jc w:val="both"/>
              <w:rPr>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Moterų ir vyrų lygioms galimybėms:</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p>
        </w:tc>
        <w:tc>
          <w:tcPr>
            <w:tcW w:w="3405"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 turi teigiamos įtakos;</w:t>
            </w:r>
          </w:p>
          <w:p w:rsidR="00C9634F" w:rsidRDefault="00C9634F" w:rsidP="006254C8">
            <w:pPr>
              <w:jc w:val="both"/>
              <w:rPr>
                <w:szCs w:val="22"/>
              </w:rPr>
            </w:pPr>
            <w:r>
              <w:rPr>
                <w:sz w:val="22"/>
                <w:szCs w:val="22"/>
              </w:rPr>
              <w:t>□ – turi neigiamos įtakos;</w:t>
            </w:r>
          </w:p>
          <w:p w:rsidR="00C9634F" w:rsidRDefault="00C9634F" w:rsidP="006254C8">
            <w:pPr>
              <w:jc w:val="both"/>
              <w:rPr>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rPr>
                <w:szCs w:val="22"/>
              </w:rPr>
            </w:pPr>
            <w:r>
              <w:rPr>
                <w:b/>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9634F" w:rsidTr="00253B3B">
        <w:trPr>
          <w:gridAfter w:val="1"/>
          <w:wAfter w:w="1677" w:type="dxa"/>
        </w:trPr>
        <w:tc>
          <w:tcPr>
            <w:tcW w:w="847"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3405"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 turi teigiamos įtakos;</w:t>
            </w:r>
          </w:p>
          <w:p w:rsidR="00C9634F" w:rsidRDefault="00C9634F" w:rsidP="006254C8">
            <w:pPr>
              <w:jc w:val="both"/>
              <w:rPr>
                <w:szCs w:val="22"/>
              </w:rPr>
            </w:pPr>
            <w:r>
              <w:rPr>
                <w:sz w:val="22"/>
                <w:szCs w:val="22"/>
              </w:rPr>
              <w:t>□ – turi neigiamos įtakos;</w:t>
            </w:r>
          </w:p>
          <w:p w:rsidR="00C9634F" w:rsidRDefault="00C9634F" w:rsidP="006254C8">
            <w:pPr>
              <w:jc w:val="both"/>
              <w:rPr>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bl>
    <w:p w:rsidR="00C9634F" w:rsidRDefault="00C9634F" w:rsidP="00C9634F">
      <w:pPr>
        <w:jc w:val="center"/>
        <w:rPr>
          <w:sz w:val="22"/>
          <w:szCs w:val="22"/>
        </w:rPr>
      </w:pPr>
    </w:p>
    <w:p w:rsidR="00C9634F" w:rsidRDefault="00C9634F" w:rsidP="00C9634F">
      <w:pPr>
        <w:jc w:val="center"/>
        <w:rPr>
          <w:sz w:val="22"/>
          <w:szCs w:val="22"/>
        </w:rPr>
      </w:pPr>
    </w:p>
    <w:p w:rsidR="00C9634F" w:rsidRDefault="00C9634F" w:rsidP="00C963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C9634F" w:rsidTr="006254C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9634F" w:rsidRDefault="00C9634F" w:rsidP="006254C8">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VIETOS PROJEKTO VYKDYTOJO ĮSIPAREIGOJIMAI</w:t>
            </w:r>
          </w:p>
        </w:tc>
      </w:tr>
      <w:tr w:rsidR="00C9634F" w:rsidTr="006254C8">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Bendrieji įsipareigojimai:</w:t>
            </w:r>
          </w:p>
          <w:p w:rsidR="00C9634F" w:rsidRDefault="00C9634F" w:rsidP="006254C8">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Pr>
                <w:rFonts w:eastAsia="Calibri"/>
                <w:szCs w:val="24"/>
              </w:rPr>
              <w:t>viešinti gautą paramą Taisyklių 155–160 punktų nustatyta tvarka;</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Pr>
                <w:rFonts w:eastAsia="Calibri"/>
                <w:szCs w:val="24"/>
              </w:rPr>
              <w:t>su vietos projektu susijusių finansinių operacijų įrašus atskirti nuo kitų vietos projekto vykdytojo vykdomų finansinių operacijų;</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C9634F" w:rsidRPr="00147011" w:rsidRDefault="00C9634F" w:rsidP="006254C8">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36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m. liepos 1 d. Visais atvejais vietos projektų įgyvendinimo išlaidos turi būti patirtos ne vėliau kaip 1 mėnuo iki konkrečios VPS įgyvendinimo pabaigos.“</w:t>
            </w:r>
          </w:p>
          <w:p w:rsidR="00C9634F" w:rsidRDefault="00C9634F" w:rsidP="006254C8">
            <w:pPr>
              <w:jc w:val="both"/>
              <w:rPr>
                <w:szCs w:val="22"/>
              </w:rPr>
            </w:pPr>
            <w:r>
              <w:rPr>
                <w:sz w:val="22"/>
                <w:szCs w:val="22"/>
              </w:rPr>
              <w:t>Įgyvendinti vietos projektą per ne ilgiau kaip 36 mėn. nuo vietos projekto vykdymo sutarties sudarymo dienos arba sprendimo skirti paramą priėmimo dienos, kai paramos sutartys nesudaromos;</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Pr="00FF2438" w:rsidRDefault="00C9634F" w:rsidP="006254C8">
            <w:pPr>
              <w:rPr>
                <w:szCs w:val="22"/>
              </w:rPr>
            </w:pPr>
            <w:r w:rsidRPr="00FF2438">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C9634F" w:rsidRPr="00FF2438" w:rsidRDefault="00C9634F" w:rsidP="006254C8">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r w:rsidRPr="00404CC9">
              <w:rPr>
                <w:spacing w:val="4"/>
                <w:sz w:val="22"/>
                <w:szCs w:val="22"/>
              </w:rPr>
              <w:t>užtikrinti, kad projekte numatytos išlaidos nebus finansuojamos iš kitų ES fondų ir kitų viešųjų lėšų;</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C9634F" w:rsidRPr="00147011" w:rsidRDefault="00C9634F" w:rsidP="006254C8">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C9634F" w:rsidRPr="00147011" w:rsidRDefault="00C9634F" w:rsidP="006254C8">
            <w:pPr>
              <w:jc w:val="both"/>
              <w:rPr>
                <w:rFonts w:eastAsia="Calibri"/>
                <w:szCs w:val="24"/>
              </w:rPr>
            </w:pPr>
            <w:r w:rsidRPr="00404CC9">
              <w:rPr>
                <w:spacing w:val="4"/>
                <w:sz w:val="22"/>
                <w:szCs w:val="22"/>
              </w:rPr>
              <w:t xml:space="preserve">neperleisti teisių ir įsipareigojimų, kylančių iš šios paraiškos, tretiesiems asmenims be </w:t>
            </w:r>
            <w:r w:rsidRPr="00404CC9">
              <w:rPr>
                <w:spacing w:val="4"/>
                <w:sz w:val="22"/>
                <w:szCs w:val="22"/>
              </w:rPr>
              <w:lastRenderedPageBreak/>
              <w:t>rašytinio Agentūros sutikimo;</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Pr="00FF2438" w:rsidRDefault="00C9634F" w:rsidP="006254C8">
            <w:pPr>
              <w:rPr>
                <w:szCs w:val="22"/>
              </w:rPr>
            </w:pPr>
            <w:r w:rsidRPr="00FF2438">
              <w:rPr>
                <w:sz w:val="22"/>
                <w:szCs w:val="22"/>
              </w:rPr>
              <w:lastRenderedPageBreak/>
              <w:t>8.1.11.</w:t>
            </w:r>
          </w:p>
        </w:tc>
        <w:tc>
          <w:tcPr>
            <w:tcW w:w="8789" w:type="dxa"/>
            <w:tcBorders>
              <w:top w:val="single" w:sz="4" w:space="0" w:color="auto"/>
              <w:left w:val="single" w:sz="4" w:space="0" w:color="auto"/>
              <w:bottom w:val="single" w:sz="4" w:space="0" w:color="auto"/>
              <w:right w:val="single" w:sz="4" w:space="0" w:color="auto"/>
            </w:tcBorders>
          </w:tcPr>
          <w:p w:rsidR="00C9634F" w:rsidRPr="00FF2438" w:rsidRDefault="00C9634F" w:rsidP="006254C8">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C9634F" w:rsidRPr="009B5B1D" w:rsidRDefault="00C9634F" w:rsidP="006254C8">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C9634F" w:rsidRPr="009B5B1D" w:rsidRDefault="00C9634F" w:rsidP="006254C8">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C9634F" w:rsidRPr="009B5B1D" w:rsidRDefault="00C9634F" w:rsidP="006254C8">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C9634F" w:rsidRPr="009B5B1D" w:rsidRDefault="00C9634F" w:rsidP="006254C8">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C9634F" w:rsidRPr="009B5B1D" w:rsidRDefault="00C9634F" w:rsidP="006254C8">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C9634F" w:rsidTr="006254C8">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Specialieji įsipareigojimai:</w:t>
            </w:r>
          </w:p>
          <w:p w:rsidR="00C9634F" w:rsidRDefault="00C9634F" w:rsidP="006254C8">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C9634F" w:rsidRPr="00253B3B" w:rsidRDefault="00253B3B" w:rsidP="006254C8">
            <w:pPr>
              <w:jc w:val="both"/>
              <w:rPr>
                <w:b/>
                <w:szCs w:val="22"/>
              </w:rPr>
            </w:pPr>
            <w:r w:rsidRPr="00253B3B">
              <w:rPr>
                <w:sz w:val="22"/>
              </w:rPr>
              <w:t xml:space="preserve">Pareiškėjas/ projekto partneris </w:t>
            </w:r>
            <w:r w:rsidR="00C9634F" w:rsidRPr="00253B3B">
              <w:rPr>
                <w:sz w:val="22"/>
              </w:rPr>
              <w:t>registruotas ir veiklą vykdantis VVG teritorijoje.</w:t>
            </w:r>
          </w:p>
        </w:tc>
      </w:tr>
      <w:tr w:rsidR="00C9634F" w:rsidTr="006254C8">
        <w:tc>
          <w:tcPr>
            <w:tcW w:w="847"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C9634F" w:rsidRPr="00253B3B" w:rsidRDefault="00C9634F" w:rsidP="006254C8">
            <w:r w:rsidRPr="00253B3B">
              <w:t>Pareiškėjas VVG teritorijoje veiklą vykdo ne trumpiau kaip 3 (trys) metai.</w:t>
            </w:r>
          </w:p>
          <w:p w:rsidR="00C9634F" w:rsidRPr="00253B3B" w:rsidRDefault="00C9634F" w:rsidP="006254C8">
            <w:pPr>
              <w:jc w:val="both"/>
            </w:pPr>
            <w:r w:rsidRPr="00253B3B">
              <w:t xml:space="preserve">(3 (trys) </w:t>
            </w:r>
            <w:r w:rsidRPr="00253B3B">
              <w:rPr>
                <w:sz w:val="22"/>
              </w:rPr>
              <w:t xml:space="preserve">organizacijos  veiklos metai </w:t>
            </w:r>
            <w:r w:rsidRPr="00253B3B">
              <w:t>skaičiuojami  iki paraiškos pateikimo momento).</w:t>
            </w:r>
          </w:p>
        </w:tc>
      </w:tr>
      <w:tr w:rsidR="00C9634F" w:rsidTr="006254C8">
        <w:tc>
          <w:tcPr>
            <w:tcW w:w="847" w:type="dxa"/>
            <w:tcBorders>
              <w:top w:val="single" w:sz="4" w:space="0" w:color="auto"/>
              <w:left w:val="single" w:sz="4" w:space="0" w:color="auto"/>
              <w:bottom w:val="single" w:sz="4" w:space="0" w:color="auto"/>
              <w:right w:val="single" w:sz="4" w:space="0" w:color="auto"/>
            </w:tcBorders>
          </w:tcPr>
          <w:p w:rsidR="00C9634F" w:rsidRDefault="00C9634F" w:rsidP="006254C8">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C9634F" w:rsidRPr="00253B3B" w:rsidRDefault="00253B3B" w:rsidP="006254C8">
            <w:pPr>
              <w:jc w:val="both"/>
            </w:pPr>
            <w:r w:rsidRPr="00253B3B">
              <w:t>Vietos projektas paremtas viešai publikuotais spausdintiniais, istoriniais, literatūriniais ar pan. rašytiniais šaltiniais ir faktais.</w:t>
            </w:r>
          </w:p>
        </w:tc>
      </w:tr>
      <w:tr w:rsidR="00C9634F" w:rsidTr="006254C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Papildomi įsipareigojimai:</w:t>
            </w:r>
          </w:p>
          <w:p w:rsidR="00C9634F" w:rsidRDefault="00C9634F" w:rsidP="006254C8">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C9634F" w:rsidRPr="00253B3B" w:rsidRDefault="00C9634F" w:rsidP="006254C8">
            <w:pPr>
              <w:jc w:val="both"/>
              <w:rPr>
                <w:szCs w:val="22"/>
              </w:rPr>
            </w:pPr>
            <w:r w:rsidRPr="00253B3B">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rsidRPr="00253B3B">
              <w:t>duomenys.Taip</w:t>
            </w:r>
            <w:proofErr w:type="spellEnd"/>
            <w:r w:rsidRPr="00253B3B">
              <w:t xml:space="preserve"> pat ši informacija gali būti sutikrinama  su </w:t>
            </w:r>
            <w:r w:rsidRPr="00253B3B">
              <w:rPr>
                <w:sz w:val="22"/>
              </w:rPr>
              <w:t xml:space="preserve">VĮ Registrų centre viešai </w:t>
            </w:r>
            <w:proofErr w:type="spellStart"/>
            <w:r w:rsidRPr="00253B3B">
              <w:rPr>
                <w:sz w:val="22"/>
              </w:rPr>
              <w:t>prieinamama</w:t>
            </w:r>
            <w:proofErr w:type="spellEnd"/>
            <w:r w:rsidRPr="00253B3B">
              <w:rPr>
                <w:sz w:val="22"/>
              </w:rPr>
              <w:t xml:space="preserve"> pareiškėjo  2020 m. veiklos ataskaita.</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C9634F" w:rsidRPr="00253B3B" w:rsidRDefault="00C9634F" w:rsidP="006254C8">
            <w:pPr>
              <w:jc w:val="both"/>
              <w:rPr>
                <w:szCs w:val="22"/>
              </w:rPr>
            </w:pPr>
            <w:r w:rsidRPr="00253B3B">
              <w:t xml:space="preserve">Pareiškėjas atitinka nevyriausybinės organizacijos statusą. </w:t>
            </w:r>
            <w:r w:rsidRPr="00253B3B">
              <w:rPr>
                <w:sz w:val="22"/>
              </w:rPr>
              <w:t xml:space="preserve">Tikrinama informacija pagal pateiktą </w:t>
            </w:r>
            <w:r w:rsidRPr="00253B3B">
              <w:t>VĮ Registro centro pažymą.</w:t>
            </w:r>
          </w:p>
        </w:tc>
      </w:tr>
      <w:tr w:rsidR="00C9634F" w:rsidTr="006254C8">
        <w:tc>
          <w:tcPr>
            <w:tcW w:w="84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C9634F" w:rsidRPr="00404CC9" w:rsidRDefault="00C9634F" w:rsidP="006254C8">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bl>
    <w:p w:rsidR="00C9634F" w:rsidRDefault="00C9634F" w:rsidP="00C963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C9634F" w:rsidTr="006254C8">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VIETOS PROJEKTUI ĮGYVENDINTI PASIRINKTAS IŠLAIDŲ MOKĖJIMO BŪDAS</w:t>
            </w:r>
          </w:p>
        </w:tc>
      </w:tr>
      <w:tr w:rsidR="00C9634F" w:rsidTr="006254C8">
        <w:tc>
          <w:tcPr>
            <w:tcW w:w="959"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II</w:t>
            </w:r>
          </w:p>
        </w:tc>
      </w:tr>
      <w:tr w:rsidR="00C9634F" w:rsidTr="006254C8">
        <w:tc>
          <w:tcPr>
            <w:tcW w:w="959"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C9634F" w:rsidRDefault="00C9634F" w:rsidP="006254C8">
            <w:pPr>
              <w:rPr>
                <w:b/>
                <w:szCs w:val="22"/>
              </w:rPr>
            </w:pPr>
            <w:r>
              <w:rPr>
                <w:b/>
                <w:sz w:val="22"/>
                <w:szCs w:val="22"/>
              </w:rPr>
              <w:t xml:space="preserve">Išlaidų mokėjimo būdas </w:t>
            </w:r>
          </w:p>
          <w:p w:rsidR="00C9634F" w:rsidRDefault="00C9634F" w:rsidP="006254C8">
            <w:pPr>
              <w:jc w:val="both"/>
              <w:rPr>
                <w:i/>
                <w:szCs w:val="22"/>
              </w:rPr>
            </w:pPr>
            <w:r>
              <w:rPr>
                <w:i/>
                <w:sz w:val="22"/>
                <w:szCs w:val="22"/>
              </w:rPr>
              <w:t>Turi būti nurodytas vienas paramos lėšų išmokėjimo būdas, pagal kurį bus įgyvendinamas vietos projektas.</w:t>
            </w:r>
          </w:p>
        </w:tc>
      </w:tr>
      <w:tr w:rsidR="00C9634F" w:rsidTr="006254C8">
        <w:tc>
          <w:tcPr>
            <w:tcW w:w="959"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Išlaidų kompensavimo</w:t>
            </w:r>
          </w:p>
        </w:tc>
      </w:tr>
      <w:tr w:rsidR="00C9634F" w:rsidTr="006254C8">
        <w:tc>
          <w:tcPr>
            <w:tcW w:w="959"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lastRenderedPageBreak/>
              <w:t>9.2.</w:t>
            </w:r>
          </w:p>
        </w:tc>
        <w:tc>
          <w:tcPr>
            <w:tcW w:w="56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Išlaidų kompensavimo su avanso mokėjimu, kai avansas nėra EK tinkamos deklaruoti išlaidos</w:t>
            </w:r>
          </w:p>
        </w:tc>
      </w:tr>
      <w:tr w:rsidR="00C9634F" w:rsidTr="006254C8">
        <w:tc>
          <w:tcPr>
            <w:tcW w:w="959"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Sąskaitų apmokėjimo</w:t>
            </w:r>
          </w:p>
        </w:tc>
      </w:tr>
    </w:tbl>
    <w:p w:rsidR="00C9634F" w:rsidRDefault="00C9634F" w:rsidP="00C963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C9634F" w:rsidTr="006254C8">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9634F" w:rsidRDefault="00C9634F" w:rsidP="006254C8">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9634F" w:rsidRDefault="00C9634F" w:rsidP="006254C8">
            <w:pPr>
              <w:jc w:val="both"/>
              <w:rPr>
                <w:b/>
                <w:szCs w:val="22"/>
              </w:rPr>
            </w:pPr>
            <w:r>
              <w:rPr>
                <w:b/>
                <w:sz w:val="22"/>
                <w:szCs w:val="22"/>
              </w:rPr>
              <w:t xml:space="preserve">MOKĖJIMO PRAŠYMŲ TEIKIMO INFORMACIJA </w:t>
            </w:r>
          </w:p>
          <w:p w:rsidR="00C9634F" w:rsidRDefault="00C9634F" w:rsidP="006254C8">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VII</w:t>
            </w: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r>
      <w:tr w:rsidR="00C9634F" w:rsidTr="006254C8">
        <w:tc>
          <w:tcPr>
            <w:tcW w:w="89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C9634F" w:rsidRDefault="00C9634F" w:rsidP="006254C8">
            <w:pPr>
              <w:jc w:val="center"/>
              <w:rPr>
                <w:szCs w:val="22"/>
              </w:rPr>
            </w:pPr>
          </w:p>
        </w:tc>
      </w:tr>
    </w:tbl>
    <w:p w:rsidR="00C9634F" w:rsidRDefault="00C9634F" w:rsidP="00C963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C9634F" w:rsidTr="006254C8">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PRIDEDAMI DOKUMENTAI</w:t>
            </w:r>
          </w:p>
        </w:tc>
      </w:tr>
      <w:tr w:rsidR="00C9634F" w:rsidTr="006254C8">
        <w:tc>
          <w:tcPr>
            <w:tcW w:w="8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center"/>
              <w:rPr>
                <w:b/>
                <w:szCs w:val="22"/>
              </w:rPr>
            </w:pPr>
            <w:r>
              <w:rPr>
                <w:b/>
                <w:sz w:val="22"/>
                <w:szCs w:val="22"/>
              </w:rPr>
              <w:t>IV</w:t>
            </w:r>
          </w:p>
        </w:tc>
      </w:tr>
      <w:tr w:rsidR="00C9634F" w:rsidTr="006254C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C9634F" w:rsidTr="006254C8">
        <w:tc>
          <w:tcPr>
            <w:tcW w:w="8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r w:rsidR="00C9634F" w:rsidTr="006254C8">
        <w:tc>
          <w:tcPr>
            <w:tcW w:w="8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r w:rsidR="00C9634F" w:rsidTr="006254C8">
        <w:tc>
          <w:tcPr>
            <w:tcW w:w="846"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szCs w:val="22"/>
              </w:rPr>
            </w:pPr>
          </w:p>
        </w:tc>
      </w:tr>
      <w:tr w:rsidR="00C9634F" w:rsidTr="006254C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C9634F" w:rsidRDefault="00C9634F" w:rsidP="006254C8">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center"/>
              <w:rPr>
                <w:b/>
                <w:szCs w:val="22"/>
              </w:rPr>
            </w:pPr>
            <w:r>
              <w:rPr>
                <w:b/>
                <w:sz w:val="22"/>
                <w:szCs w:val="22"/>
              </w:rPr>
              <w:t>–</w:t>
            </w:r>
          </w:p>
        </w:tc>
      </w:tr>
    </w:tbl>
    <w:p w:rsidR="00C9634F" w:rsidRDefault="00C9634F" w:rsidP="00C963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C9634F" w:rsidTr="006254C8">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C9634F" w:rsidRDefault="00C9634F" w:rsidP="006254C8">
            <w:pPr>
              <w:jc w:val="both"/>
              <w:rPr>
                <w:b/>
                <w:szCs w:val="22"/>
              </w:rPr>
            </w:pPr>
            <w:r>
              <w:rPr>
                <w:b/>
                <w:sz w:val="22"/>
                <w:szCs w:val="22"/>
              </w:rPr>
              <w:t>PAREIŠKĖJO DEKLARACIJA</w:t>
            </w:r>
          </w:p>
        </w:tc>
      </w:tr>
      <w:tr w:rsidR="00C9634F" w:rsidTr="006254C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Patvirtinu, kad:</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b/>
                <w:szCs w:val="22"/>
              </w:rPr>
            </w:pPr>
            <w:r>
              <w:rPr>
                <w:sz w:val="22"/>
                <w:szCs w:val="22"/>
              </w:rPr>
              <w:t>Vietos projekto paraiškoje bei prie jos pridedamuose dokumentuose pateikta informacija, mano žiniomis ir įsitikinimu, yra teisinga;</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C9634F" w:rsidRDefault="00C9634F" w:rsidP="006254C8">
            <w:pPr>
              <w:jc w:val="both"/>
              <w:rPr>
                <w:szCs w:val="22"/>
              </w:rPr>
            </w:pPr>
            <w:r>
              <w:rPr>
                <w:i/>
                <w:sz w:val="22"/>
                <w:szCs w:val="22"/>
              </w:rPr>
              <w:t>Nereikalingą sakinio dalį išbraukti.</w:t>
            </w:r>
            <w:r>
              <w:rPr>
                <w:sz w:val="22"/>
                <w:szCs w:val="22"/>
              </w:rPr>
              <w:t xml:space="preserve"> </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w:t>
            </w:r>
            <w:r>
              <w:rPr>
                <w:sz w:val="22"/>
                <w:szCs w:val="22"/>
              </w:rPr>
              <w:lastRenderedPageBreak/>
              <w:t>fizinis asmuo);</w:t>
            </w:r>
          </w:p>
          <w:p w:rsidR="00C9634F" w:rsidRDefault="00C9634F" w:rsidP="006254C8">
            <w:pPr>
              <w:jc w:val="both"/>
              <w:rPr>
                <w:szCs w:val="22"/>
              </w:rPr>
            </w:pPr>
            <w:r>
              <w:rPr>
                <w:i/>
                <w:sz w:val="22"/>
                <w:szCs w:val="22"/>
              </w:rPr>
              <w:t>Priklausomai nuo pareiškėjo teisinio statuso (juridinis ar fizinis asmuo), nereikalingą sakinio dalį išbraukti.</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C9634F" w:rsidRDefault="00C9634F" w:rsidP="006254C8">
            <w:pPr>
              <w:jc w:val="both"/>
              <w:rPr>
                <w:i/>
                <w:szCs w:val="22"/>
              </w:rPr>
            </w:pPr>
            <w:r>
              <w:rPr>
                <w:i/>
                <w:sz w:val="22"/>
                <w:szCs w:val="22"/>
              </w:rPr>
              <w:t>Priklausomai nuo pareiškėjo teisinio statuso (juridinis ar fizinis asmuo), nereikalingą sakinio dalį išbraukti.</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C9634F" w:rsidRDefault="00C9634F" w:rsidP="006254C8">
            <w:pPr>
              <w:jc w:val="both"/>
              <w:rPr>
                <w:szCs w:val="22"/>
              </w:rPr>
            </w:pPr>
            <w:r>
              <w:rPr>
                <w:i/>
                <w:sz w:val="22"/>
                <w:szCs w:val="22"/>
              </w:rPr>
              <w:t>Priklausomai nuo pareiškėjo teisinio statuso (juridinis ar fizinis asmuo), nereikalingą sakinio dalį išbraukti.</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9634F" w:rsidTr="006254C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bCs/>
                <w:color w:val="000000"/>
                <w:sz w:val="22"/>
                <w:szCs w:val="22"/>
                <w:lang w:eastAsia="lt-LT"/>
              </w:rPr>
              <w:t>Esu informuotas (-a) ir sutinku, kad:</w:t>
            </w:r>
          </w:p>
        </w:tc>
      </w:tr>
      <w:tr w:rsidR="00C9634F" w:rsidTr="006254C8">
        <w:tc>
          <w:tcPr>
            <w:tcW w:w="81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C9634F" w:rsidTr="006254C8">
        <w:tc>
          <w:tcPr>
            <w:tcW w:w="81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C9634F" w:rsidRDefault="00C9634F" w:rsidP="006254C8">
            <w:pPr>
              <w:jc w:val="both"/>
              <w:rPr>
                <w:szCs w:val="22"/>
              </w:rPr>
            </w:pPr>
            <w:r>
              <w:rPr>
                <w:i/>
                <w:iCs/>
                <w:color w:val="000000"/>
                <w:sz w:val="22"/>
                <w:szCs w:val="22"/>
                <w:lang w:eastAsia="lt-LT"/>
              </w:rPr>
              <w:t>Priklausomai nuo pareiškėjo teisinio statuso (juridinis ar fizinis asmuo), nereikalingą sakinio dalį išbraukti.</w:t>
            </w:r>
          </w:p>
        </w:tc>
      </w:tr>
      <w:tr w:rsidR="00C9634F" w:rsidTr="006254C8">
        <w:tc>
          <w:tcPr>
            <w:tcW w:w="81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C9634F" w:rsidRDefault="00C9634F" w:rsidP="006254C8">
            <w:pPr>
              <w:jc w:val="both"/>
              <w:rPr>
                <w:szCs w:val="22"/>
              </w:rPr>
            </w:pPr>
            <w:r>
              <w:rPr>
                <w:i/>
                <w:iCs/>
                <w:color w:val="000000"/>
                <w:sz w:val="22"/>
                <w:szCs w:val="22"/>
                <w:lang w:eastAsia="lt-LT"/>
              </w:rPr>
              <w:t>Priklausomai nuo pareiškėjo teisinio statuso (juridinis ar fizinis asmuo), nereikalingą sakinio dalį išbraukti.</w:t>
            </w:r>
          </w:p>
        </w:tc>
      </w:tr>
      <w:tr w:rsidR="00C9634F" w:rsidTr="006254C8">
        <w:tc>
          <w:tcPr>
            <w:tcW w:w="81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9634F" w:rsidTr="006254C8">
        <w:tc>
          <w:tcPr>
            <w:tcW w:w="816" w:type="dxa"/>
            <w:tcBorders>
              <w:top w:val="single" w:sz="4" w:space="0" w:color="auto"/>
              <w:left w:val="single" w:sz="4" w:space="0" w:color="auto"/>
              <w:bottom w:val="single" w:sz="4" w:space="0" w:color="auto"/>
              <w:right w:val="single" w:sz="4" w:space="0" w:color="auto"/>
            </w:tcBorders>
            <w:vAlign w:val="center"/>
            <w:hideMark/>
          </w:tcPr>
          <w:p w:rsidR="00C9634F" w:rsidRDefault="00C9634F" w:rsidP="006254C8">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duomenų valdytojas yra Agentūra;</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w:t>
            </w:r>
            <w:r>
              <w:rPr>
                <w:color w:val="000000"/>
                <w:sz w:val="22"/>
                <w:szCs w:val="22"/>
                <w:lang w:eastAsia="lt-LT"/>
              </w:rPr>
              <w:lastRenderedPageBreak/>
              <w:t xml:space="preserve">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9634F" w:rsidTr="006254C8">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 xml:space="preserve">Jeigu bus skirta parama vietos projektui įgyvendinti, sutinku: </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vietos projekto įgyvendinimo metu tinkamai informuoti VPS vykdytoją apie bet kokius pasikeitimus ir nukrypimus, susijusius su vietos projekto įgyvendinimu;</w:t>
            </w:r>
          </w:p>
        </w:tc>
      </w:tr>
      <w:tr w:rsidR="00C9634F" w:rsidTr="006254C8">
        <w:tc>
          <w:tcPr>
            <w:tcW w:w="816"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tinkamai saugoti visus dokumentus, susijusius su vietos projekto įgyvendinimu.</w:t>
            </w:r>
          </w:p>
        </w:tc>
      </w:tr>
    </w:tbl>
    <w:p w:rsidR="00C9634F" w:rsidRDefault="00C9634F" w:rsidP="00C963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C9634F" w:rsidTr="006254C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9634F" w:rsidRDefault="00C9634F" w:rsidP="006254C8">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9634F" w:rsidRDefault="00C9634F" w:rsidP="006254C8">
            <w:pPr>
              <w:jc w:val="both"/>
              <w:rPr>
                <w:b/>
                <w:szCs w:val="22"/>
              </w:rPr>
            </w:pPr>
            <w:r>
              <w:rPr>
                <w:b/>
                <w:sz w:val="22"/>
                <w:szCs w:val="22"/>
              </w:rPr>
              <w:t>VIETOS PROJEKTO PARAIŠKĄ TEIKIANČIO ASMENS DUOMENYS</w:t>
            </w: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C9634F" w:rsidRDefault="00C9634F" w:rsidP="006254C8">
            <w:pPr>
              <w:jc w:val="both"/>
              <w:rPr>
                <w:b/>
                <w:szCs w:val="22"/>
              </w:rPr>
            </w:pPr>
          </w:p>
        </w:tc>
      </w:tr>
      <w:tr w:rsidR="00C9634F" w:rsidTr="006254C8">
        <w:trPr>
          <w:trHeight w:val="70"/>
        </w:trPr>
        <w:tc>
          <w:tcPr>
            <w:tcW w:w="801" w:type="dxa"/>
            <w:tcBorders>
              <w:top w:val="single" w:sz="4" w:space="0" w:color="auto"/>
              <w:left w:val="single" w:sz="4" w:space="0" w:color="auto"/>
              <w:bottom w:val="single" w:sz="4" w:space="0" w:color="auto"/>
              <w:right w:val="single" w:sz="4" w:space="0" w:color="auto"/>
            </w:tcBorders>
            <w:hideMark/>
          </w:tcPr>
          <w:p w:rsidR="00C9634F" w:rsidRDefault="00C9634F" w:rsidP="006254C8">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C9634F" w:rsidRDefault="00C9634F" w:rsidP="006254C8">
            <w:pPr>
              <w:jc w:val="both"/>
              <w:rPr>
                <w:b/>
                <w:szCs w:val="22"/>
              </w:rPr>
            </w:pPr>
            <w:r>
              <w:rPr>
                <w:b/>
                <w:sz w:val="22"/>
                <w:szCs w:val="22"/>
              </w:rPr>
              <w:t>LT</w:t>
            </w:r>
          </w:p>
        </w:tc>
      </w:tr>
    </w:tbl>
    <w:p w:rsidR="00FD283D" w:rsidRDefault="00FD283D"/>
    <w:sectPr w:rsidR="00FD283D" w:rsidSect="00FD283D">
      <w:footerReference w:type="default" r:id="rId8"/>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692" w:rsidRDefault="00D63692" w:rsidP="00C9634F">
      <w:r>
        <w:separator/>
      </w:r>
    </w:p>
  </w:endnote>
  <w:endnote w:type="continuationSeparator" w:id="0">
    <w:p w:rsidR="00D63692" w:rsidRDefault="00D63692" w:rsidP="00C96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2488"/>
      <w:docPartObj>
        <w:docPartGallery w:val="Page Numbers (Bottom of Page)"/>
        <w:docPartUnique/>
      </w:docPartObj>
    </w:sdtPr>
    <w:sdtContent>
      <w:p w:rsidR="006254C8" w:rsidRDefault="006254C8">
        <w:pPr>
          <w:pStyle w:val="Porat"/>
          <w:jc w:val="center"/>
        </w:pPr>
        <w:fldSimple w:instr=" PAGE   \* MERGEFORMAT ">
          <w:r w:rsidR="00D604CF">
            <w:rPr>
              <w:noProof/>
            </w:rPr>
            <w:t>11</w:t>
          </w:r>
        </w:fldSimple>
      </w:p>
    </w:sdtContent>
  </w:sdt>
  <w:p w:rsidR="006254C8" w:rsidRDefault="006254C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692" w:rsidRDefault="00D63692" w:rsidP="00C9634F">
      <w:r>
        <w:separator/>
      </w:r>
    </w:p>
  </w:footnote>
  <w:footnote w:type="continuationSeparator" w:id="0">
    <w:p w:rsidR="00D63692" w:rsidRDefault="00D63692" w:rsidP="00C96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9634F"/>
    <w:rsid w:val="00253B3B"/>
    <w:rsid w:val="002904D8"/>
    <w:rsid w:val="006254C8"/>
    <w:rsid w:val="0063025B"/>
    <w:rsid w:val="00B02EF0"/>
    <w:rsid w:val="00C9634F"/>
    <w:rsid w:val="00D604CF"/>
    <w:rsid w:val="00D63692"/>
    <w:rsid w:val="00FD283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634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9634F"/>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9634F"/>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C9634F"/>
    <w:rPr>
      <w:color w:val="808080"/>
    </w:rPr>
  </w:style>
  <w:style w:type="paragraph" w:styleId="Debesliotekstas">
    <w:name w:val="Balloon Text"/>
    <w:basedOn w:val="prastasis"/>
    <w:link w:val="DebesliotekstasDiagrama"/>
    <w:rsid w:val="00C9634F"/>
    <w:rPr>
      <w:rFonts w:ascii="Tahoma" w:hAnsi="Tahoma" w:cs="Tahoma"/>
      <w:sz w:val="16"/>
      <w:szCs w:val="16"/>
    </w:rPr>
  </w:style>
  <w:style w:type="character" w:customStyle="1" w:styleId="DebesliotekstasDiagrama">
    <w:name w:val="Debesėlio tekstas Diagrama"/>
    <w:basedOn w:val="Numatytasispastraiposriftas"/>
    <w:link w:val="Debesliotekstas"/>
    <w:rsid w:val="00C9634F"/>
    <w:rPr>
      <w:rFonts w:ascii="Tahoma" w:eastAsia="Times New Roman" w:hAnsi="Tahoma" w:cs="Tahoma"/>
      <w:sz w:val="16"/>
      <w:szCs w:val="16"/>
    </w:rPr>
  </w:style>
  <w:style w:type="character" w:styleId="Grietas">
    <w:name w:val="Strong"/>
    <w:qFormat/>
    <w:rsid w:val="00C9634F"/>
    <w:rPr>
      <w:rFonts w:ascii="Times New Roman" w:hAnsi="Times New Roman" w:cs="Times New Roman" w:hint="default"/>
      <w:b/>
      <w:bCs/>
    </w:rPr>
  </w:style>
  <w:style w:type="paragraph" w:styleId="prastasistinklapis">
    <w:name w:val="Normal (Web)"/>
    <w:basedOn w:val="prastasis"/>
    <w:unhideWhenUsed/>
    <w:rsid w:val="00C9634F"/>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C9634F"/>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C9634F"/>
    <w:rPr>
      <w:rFonts w:ascii="Calibri" w:eastAsia="Calibri" w:hAnsi="Calibri"/>
    </w:rPr>
  </w:style>
  <w:style w:type="paragraph" w:styleId="Komentarotekstas">
    <w:name w:val="annotation text"/>
    <w:basedOn w:val="prastasis"/>
    <w:link w:val="KomentarotekstasDiagrama"/>
    <w:unhideWhenUsed/>
    <w:rsid w:val="00C9634F"/>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C9634F"/>
    <w:rPr>
      <w:rFonts w:ascii="Calibri" w:eastAsia="Calibri" w:hAnsi="Calibri"/>
    </w:rPr>
  </w:style>
  <w:style w:type="paragraph" w:styleId="Antrats">
    <w:name w:val="header"/>
    <w:basedOn w:val="prastasis"/>
    <w:link w:val="AntratsDiagrama"/>
    <w:uiPriority w:val="99"/>
    <w:unhideWhenUsed/>
    <w:rsid w:val="00C9634F"/>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C9634F"/>
    <w:rPr>
      <w:rFonts w:ascii="Arial" w:eastAsia="Times New Roman" w:hAnsi="Arial" w:cs="Arial"/>
      <w:sz w:val="20"/>
      <w:szCs w:val="20"/>
      <w:lang w:eastAsia="lt-LT"/>
    </w:rPr>
  </w:style>
  <w:style w:type="paragraph" w:styleId="Porat">
    <w:name w:val="footer"/>
    <w:basedOn w:val="prastasis"/>
    <w:link w:val="PoratDiagrama"/>
    <w:uiPriority w:val="99"/>
    <w:unhideWhenUsed/>
    <w:rsid w:val="00C9634F"/>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C9634F"/>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9634F"/>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C9634F"/>
    <w:rPr>
      <w:rFonts w:ascii="Arial" w:eastAsia="Calibri" w:hAnsi="Arial" w:cs="Arial"/>
    </w:rPr>
  </w:style>
  <w:style w:type="paragraph" w:styleId="Komentarotema">
    <w:name w:val="annotation subject"/>
    <w:basedOn w:val="Komentarotekstas"/>
    <w:next w:val="Komentarotekstas"/>
    <w:link w:val="KomentarotemaDiagrama"/>
    <w:unhideWhenUsed/>
    <w:rsid w:val="00C9634F"/>
    <w:rPr>
      <w:b/>
      <w:bCs/>
    </w:rPr>
  </w:style>
  <w:style w:type="character" w:customStyle="1" w:styleId="KomentarotemaDiagrama">
    <w:name w:val="Komentaro tema Diagrama"/>
    <w:basedOn w:val="KomentarotekstasDiagrama"/>
    <w:link w:val="Komentarotema"/>
    <w:rsid w:val="00C9634F"/>
    <w:rPr>
      <w:b/>
      <w:bCs/>
    </w:rPr>
  </w:style>
  <w:style w:type="paragraph" w:customStyle="1" w:styleId="ListParagraph1">
    <w:name w:val="List Paragraph1"/>
    <w:basedOn w:val="prastasis"/>
    <w:semiHidden/>
    <w:rsid w:val="00C9634F"/>
    <w:pPr>
      <w:ind w:left="720"/>
      <w:contextualSpacing/>
    </w:pPr>
    <w:rPr>
      <w:rFonts w:eastAsia="Calibri"/>
    </w:rPr>
  </w:style>
  <w:style w:type="paragraph" w:customStyle="1" w:styleId="msonormalcxspmiddle">
    <w:name w:val="msonormalcxspmiddle"/>
    <w:basedOn w:val="prastasis"/>
    <w:semiHidden/>
    <w:rsid w:val="00C9634F"/>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C9634F"/>
    <w:pPr>
      <w:spacing w:after="150"/>
    </w:pPr>
    <w:rPr>
      <w:szCs w:val="24"/>
      <w:lang w:eastAsia="lt-LT"/>
    </w:rPr>
  </w:style>
  <w:style w:type="character" w:styleId="Puslapioinaosnuoroda">
    <w:name w:val="footnote reference"/>
    <w:unhideWhenUsed/>
    <w:rsid w:val="00C9634F"/>
    <w:rPr>
      <w:rFonts w:ascii="Times New Roman" w:hAnsi="Times New Roman" w:cs="Times New Roman" w:hint="default"/>
      <w:vertAlign w:val="superscript"/>
    </w:rPr>
  </w:style>
  <w:style w:type="character" w:styleId="Komentaronuoroda">
    <w:name w:val="annotation reference"/>
    <w:unhideWhenUsed/>
    <w:rsid w:val="00C9634F"/>
    <w:rPr>
      <w:rFonts w:ascii="Times New Roman" w:hAnsi="Times New Roman" w:cs="Times New Roman" w:hint="default"/>
      <w:sz w:val="16"/>
      <w:szCs w:val="16"/>
    </w:rPr>
  </w:style>
  <w:style w:type="character" w:customStyle="1" w:styleId="PlaceholderText1">
    <w:name w:val="Placeholder Text1"/>
    <w:rsid w:val="00C9634F"/>
    <w:rPr>
      <w:color w:val="808080"/>
    </w:rPr>
  </w:style>
  <w:style w:type="character" w:customStyle="1" w:styleId="PuslapioinaostekstasDiagrama1">
    <w:name w:val="Puslapio išnašos tekstas Diagrama1"/>
    <w:basedOn w:val="Numatytasispastraiposriftas"/>
    <w:uiPriority w:val="99"/>
    <w:semiHidden/>
    <w:rsid w:val="00C9634F"/>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C9634F"/>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9634F"/>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9634F"/>
    <w:rPr>
      <w:b/>
      <w:bCs/>
    </w:rPr>
  </w:style>
  <w:style w:type="character" w:customStyle="1" w:styleId="BalloonTextChar">
    <w:name w:val="Balloon Text Char"/>
    <w:semiHidden/>
    <w:locked/>
    <w:rsid w:val="00C9634F"/>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9634F"/>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C9634F"/>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C9634F"/>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C9634F"/>
    <w:rPr>
      <w:noProof w:val="0"/>
      <w:lang w:val="en-GB"/>
    </w:rPr>
  </w:style>
  <w:style w:type="paragraph" w:customStyle="1" w:styleId="Text4">
    <w:name w:val="Text 4"/>
    <w:basedOn w:val="prastasis"/>
    <w:rsid w:val="00C9634F"/>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C9634F"/>
    <w:pPr>
      <w:numPr>
        <w:numId w:val="1"/>
      </w:numPr>
      <w:autoSpaceDE w:val="0"/>
      <w:autoSpaceDN w:val="0"/>
      <w:jc w:val="both"/>
    </w:pPr>
    <w:rPr>
      <w:sz w:val="20"/>
    </w:rPr>
  </w:style>
  <w:style w:type="paragraph" w:customStyle="1" w:styleId="num2">
    <w:name w:val="num2"/>
    <w:basedOn w:val="prastasis"/>
    <w:rsid w:val="00C9634F"/>
    <w:pPr>
      <w:numPr>
        <w:ilvl w:val="2"/>
        <w:numId w:val="1"/>
      </w:numPr>
      <w:autoSpaceDE w:val="0"/>
      <w:autoSpaceDN w:val="0"/>
      <w:jc w:val="both"/>
    </w:pPr>
    <w:rPr>
      <w:sz w:val="20"/>
    </w:rPr>
  </w:style>
  <w:style w:type="character" w:styleId="Hipersaitas">
    <w:name w:val="Hyperlink"/>
    <w:basedOn w:val="Numatytasispastraiposriftas"/>
    <w:uiPriority w:val="99"/>
    <w:unhideWhenUsed/>
    <w:rsid w:val="00C963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19121</Words>
  <Characters>10899</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3</cp:revision>
  <dcterms:created xsi:type="dcterms:W3CDTF">2022-11-08T11:36:00Z</dcterms:created>
  <dcterms:modified xsi:type="dcterms:W3CDTF">2022-11-10T11:47:00Z</dcterms:modified>
</cp:coreProperties>
</file>