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7D" w:rsidRPr="00AC12D5" w:rsidRDefault="0061307D" w:rsidP="0061307D">
      <w:pPr>
        <w:ind w:left="5103"/>
        <w:rPr>
          <w:sz w:val="22"/>
          <w:szCs w:val="22"/>
        </w:rPr>
      </w:pPr>
      <w:r w:rsidRPr="00AC12D5">
        <w:rPr>
          <w:sz w:val="22"/>
          <w:szCs w:val="22"/>
        </w:rPr>
        <w:t>Vietos projektų finansavimo sąlygų aprašo  parengto pagal „Alytaus rajono ir Birštono savivaldybių kaimiškosios teritorijos</w:t>
      </w:r>
    </w:p>
    <w:p w:rsidR="0061307D" w:rsidRPr="00AC12D5" w:rsidRDefault="0061307D" w:rsidP="0061307D">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w:t>
      </w:r>
      <w:r>
        <w:rPr>
          <w:sz w:val="22"/>
          <w:szCs w:val="22"/>
        </w:rPr>
        <w:t>27</w:t>
      </w:r>
    </w:p>
    <w:p w:rsidR="0061307D" w:rsidRDefault="0061307D" w:rsidP="0061307D">
      <w:pPr>
        <w:ind w:left="5103"/>
        <w:rPr>
          <w:sz w:val="22"/>
          <w:szCs w:val="22"/>
        </w:rPr>
      </w:pPr>
      <w:r w:rsidRPr="00AC12D5">
        <w:rPr>
          <w:sz w:val="22"/>
          <w:szCs w:val="22"/>
        </w:rPr>
        <w:t>1 priedas</w:t>
      </w:r>
    </w:p>
    <w:p w:rsidR="00064A5A" w:rsidRDefault="00064A5A">
      <w:pPr>
        <w:rPr>
          <w:sz w:val="22"/>
          <w:szCs w:val="22"/>
        </w:rPr>
      </w:pPr>
    </w:p>
    <w:p w:rsidR="00064A5A" w:rsidRDefault="00017159">
      <w:pPr>
        <w:jc w:val="center"/>
        <w:rPr>
          <w:b/>
          <w:sz w:val="22"/>
          <w:szCs w:val="22"/>
          <w:lang w:eastAsia="lt-LT"/>
        </w:rPr>
      </w:pPr>
      <w:r>
        <w:rPr>
          <w:b/>
          <w:sz w:val="22"/>
          <w:szCs w:val="22"/>
        </w:rPr>
        <w:t>VIETOS PROJEKTO PARAIŠKA</w:t>
      </w:r>
    </w:p>
    <w:p w:rsidR="00064A5A" w:rsidRDefault="00064A5A">
      <w:pPr>
        <w:jc w:val="center"/>
        <w:rPr>
          <w:b/>
          <w:caps/>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218"/>
      </w:tblGrid>
      <w:tr w:rsidR="00064A5A" w:rsidTr="00DA31AA">
        <w:tc>
          <w:tcPr>
            <w:tcW w:w="9503"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VPS vykdytojos žymos apie vietos projekto paraiškos gavimą ir registravimą</w:t>
            </w:r>
          </w:p>
          <w:p w:rsidR="00064A5A" w:rsidRDefault="00017159">
            <w:pPr>
              <w:jc w:val="center"/>
              <w:rPr>
                <w:i/>
                <w:sz w:val="22"/>
                <w:szCs w:val="22"/>
              </w:rPr>
            </w:pPr>
            <w:r>
              <w:rPr>
                <w:i/>
                <w:sz w:val="22"/>
                <w:szCs w:val="22"/>
              </w:rPr>
              <w:t>Šią vietos projekto paraiškos dalį pildo VPS vykdytoja.</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pateikimo data </w:t>
            </w:r>
            <w:r>
              <w:rPr>
                <w:i/>
                <w:sz w:val="22"/>
                <w:szCs w:val="22"/>
              </w:rPr>
              <w:t>(metai, mėnuo ir diena)</w:t>
            </w:r>
          </w:p>
        </w:tc>
        <w:tc>
          <w:tcPr>
            <w:tcW w:w="4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center"/>
              <w:rPr>
                <w:sz w:val="22"/>
                <w:szCs w:val="22"/>
              </w:rPr>
            </w:pPr>
          </w:p>
        </w:tc>
      </w:tr>
      <w:tr w:rsidR="00064A5A" w:rsidTr="00DA31AA">
        <w:trPr>
          <w:trHeight w:val="898"/>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64A5A" w:rsidRDefault="00017159">
            <w:pPr>
              <w:jc w:val="center"/>
              <w:rPr>
                <w:sz w:val="22"/>
                <w:szCs w:val="22"/>
              </w:rPr>
            </w:pPr>
            <w:r>
              <w:rPr>
                <w:sz w:val="22"/>
                <w:szCs w:val="22"/>
              </w:rPr>
              <w:t>□</w:t>
            </w:r>
          </w:p>
          <w:p w:rsidR="00064A5A" w:rsidRDefault="00017159">
            <w:pPr>
              <w:jc w:val="center"/>
              <w:rPr>
                <w:sz w:val="22"/>
                <w:szCs w:val="22"/>
              </w:rPr>
            </w:pPr>
            <w:r>
              <w:rPr>
                <w:sz w:val="22"/>
                <w:szCs w:val="22"/>
              </w:rPr>
              <w:t>□</w:t>
            </w:r>
          </w:p>
          <w:p w:rsidR="00064A5A" w:rsidRDefault="00064A5A">
            <w:pPr>
              <w:jc w:val="center"/>
              <w:rPr>
                <w:sz w:val="22"/>
                <w:szCs w:val="22"/>
              </w:rPr>
            </w:pPr>
          </w:p>
          <w:p w:rsidR="00064A5A" w:rsidRDefault="00064A5A">
            <w:pPr>
              <w:jc w:val="center"/>
              <w:rPr>
                <w:sz w:val="22"/>
                <w:szCs w:val="22"/>
              </w:rPr>
            </w:pPr>
          </w:p>
          <w:p w:rsidR="00064A5A" w:rsidRDefault="00064A5A">
            <w:pPr>
              <w:jc w:val="center"/>
              <w:rPr>
                <w:sz w:val="22"/>
                <w:szCs w:val="22"/>
              </w:rPr>
            </w:pPr>
          </w:p>
          <w:p w:rsidR="00064A5A" w:rsidRDefault="00064A5A">
            <w:pPr>
              <w:jc w:val="center"/>
              <w:rPr>
                <w:sz w:val="22"/>
                <w:szCs w:val="22"/>
              </w:rPr>
            </w:pPr>
          </w:p>
          <w:p w:rsidR="00064A5A" w:rsidRDefault="00017159">
            <w:pPr>
              <w:jc w:val="center"/>
              <w:rPr>
                <w:sz w:val="22"/>
                <w:szCs w:val="22"/>
              </w:rPr>
            </w:pPr>
            <w:r>
              <w:rPr>
                <w:sz w:val="22"/>
                <w:szCs w:val="22"/>
              </w:rPr>
              <w:t>□</w:t>
            </w:r>
          </w:p>
          <w:p w:rsidR="00064A5A" w:rsidRDefault="00017159">
            <w:pPr>
              <w:jc w:val="center"/>
              <w:rPr>
                <w:sz w:val="22"/>
                <w:szCs w:val="22"/>
              </w:rPr>
            </w:pPr>
            <w:r>
              <w:rPr>
                <w:sz w:val="22"/>
                <w:szCs w:val="22"/>
              </w:rPr>
              <w:t>□</w:t>
            </w:r>
          </w:p>
          <w:p w:rsidR="00064A5A" w:rsidRDefault="00064A5A">
            <w:pPr>
              <w:jc w:val="center"/>
              <w:rPr>
                <w:sz w:val="22"/>
                <w:szCs w:val="22"/>
              </w:rPr>
            </w:pPr>
          </w:p>
          <w:p w:rsidR="00064A5A" w:rsidRDefault="00064A5A">
            <w:pPr>
              <w:jc w:val="center"/>
              <w:rPr>
                <w:sz w:val="22"/>
                <w:szCs w:val="22"/>
              </w:rPr>
            </w:pPr>
          </w:p>
          <w:p w:rsidR="00064A5A" w:rsidRDefault="00017159">
            <w:pPr>
              <w:jc w:val="center"/>
              <w:rPr>
                <w:sz w:val="22"/>
                <w:szCs w:val="22"/>
              </w:rPr>
            </w:pPr>
            <w:r>
              <w:rPr>
                <w:sz w:val="22"/>
                <w:szCs w:val="22"/>
              </w:rPr>
              <w:t>□</w:t>
            </w:r>
          </w:p>
        </w:tc>
        <w:tc>
          <w:tcPr>
            <w:tcW w:w="421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bCs/>
                <w:sz w:val="22"/>
                <w:szCs w:val="22"/>
              </w:rPr>
            </w:pPr>
            <w:r>
              <w:rPr>
                <w:bCs/>
                <w:sz w:val="22"/>
                <w:szCs w:val="22"/>
              </w:rPr>
              <w:t>- asmeniškai VPS vykdytojai</w:t>
            </w:r>
          </w:p>
          <w:p w:rsidR="00064A5A" w:rsidRDefault="00017159">
            <w:pPr>
              <w:jc w:val="both"/>
              <w:rPr>
                <w:bCs/>
                <w:sz w:val="22"/>
                <w:szCs w:val="22"/>
              </w:rPr>
            </w:pPr>
            <w:r>
              <w:rPr>
                <w:bCs/>
                <w:sz w:val="22"/>
                <w:szCs w:val="22"/>
              </w:rPr>
              <w:t xml:space="preserve">- el. paštu (gali būti taikoma, jeigu kviečiama teikti mažus vietos projektus, kuriuose prašoma paramos suma iki 10 tūkst. Eur. </w:t>
            </w:r>
            <w:r>
              <w:rPr>
                <w:bCs/>
                <w:i/>
                <w:iCs/>
                <w:sz w:val="22"/>
                <w:szCs w:val="22"/>
              </w:rPr>
              <w:t>Karantino ir ekstremaliosios situacijos dėl COVID-19 ligos (koronaviruso infekcijos) metu sumos apribojimas netaikomas)</w:t>
            </w:r>
          </w:p>
          <w:p w:rsidR="00064A5A" w:rsidRDefault="00017159">
            <w:pPr>
              <w:jc w:val="both"/>
              <w:rPr>
                <w:bCs/>
                <w:sz w:val="22"/>
                <w:szCs w:val="22"/>
              </w:rPr>
            </w:pPr>
            <w:r>
              <w:rPr>
                <w:bCs/>
                <w:sz w:val="22"/>
                <w:szCs w:val="22"/>
              </w:rPr>
              <w:t>- el. paštu pasirašius elektroniniu parašu</w:t>
            </w:r>
          </w:p>
          <w:p w:rsidR="00064A5A" w:rsidRDefault="00017159">
            <w:pPr>
              <w:jc w:val="both"/>
              <w:rPr>
                <w:bCs/>
                <w:i/>
                <w:iCs/>
                <w:sz w:val="22"/>
                <w:szCs w:val="22"/>
              </w:rPr>
            </w:pPr>
            <w:r>
              <w:rPr>
                <w:bCs/>
                <w:sz w:val="22"/>
                <w:szCs w:val="22"/>
              </w:rPr>
              <w:t xml:space="preserve">- naudojantis įrengtomis „paraiškų dėžutėmis“ </w:t>
            </w:r>
            <w:r>
              <w:rPr>
                <w:bCs/>
                <w:i/>
                <w:iCs/>
                <w:sz w:val="22"/>
                <w:szCs w:val="22"/>
              </w:rPr>
              <w:t>(taikoma karantino ir ekstremaliosios situacijos dėl COVID-19 ligos (koronaviruso infekcijos) metu)</w:t>
            </w:r>
          </w:p>
          <w:p w:rsidR="00064A5A" w:rsidRDefault="00017159">
            <w:pPr>
              <w:jc w:val="both"/>
              <w:rPr>
                <w:sz w:val="22"/>
                <w:szCs w:val="22"/>
              </w:rPr>
            </w:pPr>
            <w:r>
              <w:rPr>
                <w:bCs/>
                <w:sz w:val="22"/>
                <w:szCs w:val="22"/>
              </w:rPr>
              <w:t xml:space="preserve">- kitu, VPS vykdytojos kvietime teikti vietos projektų paraiškas nurodytu būdu </w:t>
            </w:r>
            <w:r>
              <w:rPr>
                <w:bCs/>
                <w:i/>
                <w:iCs/>
                <w:sz w:val="22"/>
                <w:szCs w:val="22"/>
              </w:rPr>
              <w:t>(taikoma karantino ir ekstremaliosios situacijos dėl COVID-19 ligos (koronaviruso infekcijos) metu)</w:t>
            </w:r>
          </w:p>
        </w:tc>
      </w:tr>
      <w:tr w:rsidR="00064A5A" w:rsidTr="00DA31AA">
        <w:trPr>
          <w:trHeight w:val="1390"/>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064A5A" w:rsidRDefault="00017159">
            <w:pPr>
              <w:jc w:val="center"/>
              <w:rPr>
                <w:sz w:val="22"/>
                <w:szCs w:val="22"/>
              </w:rPr>
            </w:pPr>
            <w:r>
              <w:rPr>
                <w:sz w:val="22"/>
                <w:szCs w:val="22"/>
              </w:rPr>
              <w:t>□</w:t>
            </w:r>
          </w:p>
          <w:p w:rsidR="00064A5A" w:rsidRDefault="00064A5A">
            <w:pPr>
              <w:jc w:val="center"/>
              <w:rPr>
                <w:sz w:val="22"/>
                <w:szCs w:val="22"/>
              </w:rPr>
            </w:pPr>
          </w:p>
          <w:p w:rsidR="00064A5A" w:rsidRDefault="00064A5A">
            <w:pPr>
              <w:jc w:val="center"/>
              <w:rPr>
                <w:sz w:val="22"/>
                <w:szCs w:val="22"/>
              </w:rPr>
            </w:pPr>
          </w:p>
          <w:p w:rsidR="00064A5A" w:rsidRDefault="00017159">
            <w:pPr>
              <w:jc w:val="center"/>
              <w:rPr>
                <w:b/>
                <w:sz w:val="22"/>
                <w:szCs w:val="22"/>
              </w:rPr>
            </w:pPr>
            <w:r>
              <w:rPr>
                <w:sz w:val="22"/>
                <w:szCs w:val="22"/>
              </w:rPr>
              <w:t>□</w:t>
            </w:r>
          </w:p>
        </w:tc>
        <w:tc>
          <w:tcPr>
            <w:tcW w:w="421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064A5A" w:rsidRDefault="00017159">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cente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paraiškos registracijos numeris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užregistravęs VPS vykdytojos darbuotojas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169"/>
      </w:tblGrid>
      <w:tr w:rsidR="00064A5A" w:rsidTr="00DA31A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1.</w:t>
            </w:r>
          </w:p>
        </w:tc>
        <w:tc>
          <w:tcPr>
            <w:tcW w:w="882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PAREIŠKĖJĄ</w:t>
            </w: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1.1.</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Pareiškėjo pavadinimas (jeigu tai juridinis asmuo), vardas ir pavardė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1.2.</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registracijos kodas (jeigu tai juridinis asmuo), asmens kodas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1.3.</w:t>
            </w:r>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kontaktinė informacija</w:t>
            </w:r>
          </w:p>
          <w:p w:rsidR="00064A5A" w:rsidRDefault="00017159">
            <w:pPr>
              <w:jc w:val="both"/>
              <w:rPr>
                <w:sz w:val="22"/>
                <w:szCs w:val="22"/>
              </w:rPr>
            </w:pPr>
            <w:r>
              <w:rPr>
                <w:i/>
                <w:sz w:val="22"/>
                <w:szCs w:val="22"/>
              </w:rPr>
              <w:t xml:space="preserve">Įrašykite tikslią kontaktinę </w:t>
            </w:r>
            <w:r>
              <w:rPr>
                <w:i/>
                <w:sz w:val="22"/>
                <w:szCs w:val="22"/>
              </w:rPr>
              <w:lastRenderedPageBreak/>
              <w:t>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rPr>
                <w:i/>
                <w:sz w:val="22"/>
                <w:szCs w:val="22"/>
              </w:rPr>
            </w:pPr>
            <w:r>
              <w:rPr>
                <w:sz w:val="22"/>
                <w:szCs w:val="22"/>
              </w:rPr>
              <w:lastRenderedPageBreak/>
              <w:t>savivaldybės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seniūnijos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gyvenamosios vietovės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gatvės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namo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buto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pašto indeksas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el. pašto adresas </w:t>
            </w:r>
          </w:p>
          <w:p w:rsidR="00064A5A" w:rsidRDefault="00017159">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kontaktiniai telefono Nr. </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 xml:space="preserve">Pareiškėjo vadovas </w:t>
            </w:r>
          </w:p>
          <w:p w:rsidR="00064A5A" w:rsidRDefault="00017159">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Pagrindinis pareiškėjo paskirtas asmuo, atsakingas už vietos projekto paraišką </w:t>
            </w:r>
          </w:p>
          <w:p w:rsidR="00064A5A" w:rsidRDefault="00017159">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064A5A" w:rsidRDefault="00017159">
            <w:pPr>
              <w:jc w:val="both"/>
              <w:rPr>
                <w:i/>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Pavaduojantis pareiškėjo paskirtas asmuo, atsakingas už vietos projekto paraišką </w:t>
            </w:r>
          </w:p>
          <w:p w:rsidR="00064A5A" w:rsidRDefault="00017159">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064A5A" w:rsidRDefault="00017159">
            <w:pPr>
              <w:jc w:val="both"/>
              <w:rPr>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bl>
    <w:p w:rsidR="00064A5A" w:rsidRDefault="00064A5A">
      <w:pPr>
        <w:jc w:val="both"/>
        <w:rPr>
          <w:b/>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422"/>
      </w:tblGrid>
      <w:tr w:rsidR="00064A5A" w:rsidTr="00DA31A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2.</w:t>
            </w:r>
          </w:p>
        </w:tc>
        <w:tc>
          <w:tcPr>
            <w:tcW w:w="8716" w:type="dxa"/>
            <w:gridSpan w:val="5"/>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VIETOS PROJEKTĄ</w:t>
            </w:r>
          </w:p>
        </w:tc>
      </w:tr>
      <w:tr w:rsidR="00064A5A" w:rsidTr="00DA31A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both"/>
              <w:rPr>
                <w:sz w:val="22"/>
                <w:szCs w:val="22"/>
              </w:rPr>
            </w:pPr>
            <w:r>
              <w:rPr>
                <w:sz w:val="22"/>
                <w:szCs w:val="22"/>
              </w:rPr>
              <w:t>Vietos projekto pavadinimas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Teikiamo vietos projekto rūšis ir porūšis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kaimo vietovių vietos projektas: </w:t>
            </w:r>
          </w:p>
        </w:tc>
      </w:tr>
      <w:tr w:rsidR="00064A5A" w:rsidTr="00DA31A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w:t>
            </w:r>
          </w:p>
        </w:tc>
        <w:tc>
          <w:tcPr>
            <w:tcW w:w="5537"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i/>
                <w:sz w:val="22"/>
                <w:szCs w:val="22"/>
              </w:rPr>
              <w:t>paprastas</w:t>
            </w:r>
          </w:p>
        </w:tc>
      </w:tr>
      <w:tr w:rsidR="00064A5A" w:rsidTr="00DA31A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w:t>
            </w:r>
          </w:p>
        </w:tc>
        <w:tc>
          <w:tcPr>
            <w:tcW w:w="5537"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i/>
                <w:sz w:val="22"/>
                <w:szCs w:val="22"/>
              </w:rPr>
              <w:t>integruotas</w:t>
            </w:r>
          </w:p>
        </w:tc>
      </w:tr>
      <w:tr w:rsidR="00064A5A" w:rsidTr="00DA31A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3</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p w:rsidR="00064A5A" w:rsidRDefault="00017159">
            <w:pPr>
              <w:ind w:firstLine="66"/>
              <w:rPr>
                <w:sz w:val="22"/>
                <w:szCs w:val="22"/>
              </w:rPr>
            </w:pPr>
            <w:r>
              <w:rPr>
                <w:sz w:val="22"/>
                <w:szCs w:val="22"/>
              </w:rPr>
              <w:t>_________________________</w:t>
            </w:r>
          </w:p>
          <w:p w:rsidR="00064A5A" w:rsidRDefault="00017159">
            <w:pPr>
              <w:ind w:firstLine="720"/>
              <w:rPr>
                <w:i/>
                <w:sz w:val="22"/>
                <w:szCs w:val="22"/>
              </w:rPr>
            </w:pPr>
            <w:r>
              <w:rPr>
                <w:i/>
                <w:sz w:val="22"/>
                <w:szCs w:val="22"/>
              </w:rPr>
              <w:t>(suma be PVM)</w:t>
            </w: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both"/>
              <w:rPr>
                <w:sz w:val="22"/>
                <w:szCs w:val="22"/>
              </w:rPr>
            </w:pPr>
            <w:r>
              <w:rPr>
                <w:sz w:val="22"/>
                <w:szCs w:val="22"/>
              </w:rPr>
              <w:t>EŽŪFKP, Lietuvos Respublikos valstybės biudžeto lėšos ir nuosavas indėlis</w:t>
            </w:r>
          </w:p>
        </w:tc>
      </w:tr>
      <w:tr w:rsidR="00064A5A" w:rsidTr="00DA31A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_________________________</w:t>
            </w:r>
          </w:p>
          <w:p w:rsidR="00064A5A" w:rsidRDefault="00017159">
            <w:pPr>
              <w:ind w:firstLine="720"/>
              <w:rPr>
                <w:i/>
                <w:sz w:val="22"/>
                <w:szCs w:val="22"/>
              </w:rPr>
            </w:pPr>
            <w:r>
              <w:rPr>
                <w:i/>
                <w:sz w:val="22"/>
                <w:szCs w:val="22"/>
              </w:rPr>
              <w:t>(suma su PVM)</w:t>
            </w: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4</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highlight w:val="yellow"/>
              </w:rPr>
            </w:pPr>
            <w:r>
              <w:rPr>
                <w:sz w:val="22"/>
                <w:szCs w:val="22"/>
              </w:rPr>
              <w:t xml:space="preserve">Paramos lyginamoji dalis, proc. </w:t>
            </w:r>
            <w:r>
              <w:rPr>
                <w:i/>
                <w:sz w:val="22"/>
                <w:szCs w:val="22"/>
              </w:rPr>
              <w:t xml:space="preserve">(kai teikiamas integruotas vietos projektas, nurodomos skirtingos paramos lyginamosios dalys pagal </w:t>
            </w:r>
            <w:r>
              <w:rPr>
                <w:i/>
                <w:sz w:val="22"/>
                <w:szCs w:val="22"/>
              </w:rPr>
              <w:lastRenderedPageBreak/>
              <w:t>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w:t>
            </w:r>
          </w:p>
        </w:tc>
      </w:tr>
      <w:tr w:rsidR="00064A5A" w:rsidTr="00DA31AA">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lastRenderedPageBreak/>
              <w:t>2.</w:t>
            </w:r>
            <w:r w:rsidR="00E33773">
              <w:rPr>
                <w:sz w:val="22"/>
                <w:szCs w:val="22"/>
              </w:rPr>
              <w:t>5</w:t>
            </w:r>
            <w:r>
              <w:rPr>
                <w:sz w:val="22"/>
                <w:szCs w:val="22"/>
              </w:rPr>
              <w:t>.</w:t>
            </w:r>
          </w:p>
        </w:tc>
        <w:tc>
          <w:tcPr>
            <w:tcW w:w="275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both"/>
              <w:rPr>
                <w:sz w:val="22"/>
                <w:szCs w:val="22"/>
              </w:rPr>
            </w:pPr>
            <w:r>
              <w:rPr>
                <w:sz w:val="22"/>
                <w:szCs w:val="22"/>
              </w:rPr>
              <w:t>EŽŪFKP ir Lietuvos Respublikos valstybės biudžeto lėšos</w:t>
            </w:r>
          </w:p>
        </w:tc>
      </w:tr>
      <w:tr w:rsidR="00064A5A" w:rsidTr="00DA31A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6</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Finansavimo šaltinis</w:t>
            </w:r>
          </w:p>
        </w:tc>
        <w:tc>
          <w:tcPr>
            <w:tcW w:w="142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Suma, Eur</w:t>
            </w:r>
          </w:p>
        </w:tc>
      </w:tr>
      <w:tr w:rsidR="00F9385A" w:rsidTr="00DA31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F9385A" w:rsidRDefault="00F9385A" w:rsidP="00F938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F9385A" w:rsidRDefault="00F9385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9385A" w:rsidRDefault="00F9385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85A" w:rsidRDefault="00F9385A" w:rsidP="00F9385A">
            <w:pPr>
              <w:jc w:val="both"/>
              <w:rPr>
                <w:sz w:val="22"/>
                <w:szCs w:val="22"/>
              </w:rPr>
            </w:pPr>
            <w:r w:rsidRPr="00790F6A">
              <w:rPr>
                <w:sz w:val="22"/>
                <w:szCs w:val="22"/>
              </w:rPr>
              <w:t>pare</w:t>
            </w:r>
            <w:r>
              <w:rPr>
                <w:sz w:val="22"/>
                <w:szCs w:val="22"/>
              </w:rPr>
              <w:t>iškėjo nuosavos piniginės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F9385A" w:rsidRDefault="00F9385A" w:rsidP="00F9385A">
            <w:pPr>
              <w:jc w:val="both"/>
              <w:rPr>
                <w:sz w:val="22"/>
                <w:szCs w:val="22"/>
              </w:rPr>
            </w:pPr>
          </w:p>
        </w:tc>
      </w:tr>
      <w:tr w:rsidR="00F9385A" w:rsidTr="00DA31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F9385A" w:rsidRDefault="00F9385A" w:rsidP="00F938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F9385A" w:rsidRDefault="00F9385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9385A" w:rsidRDefault="00F9385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85A" w:rsidRDefault="00F9385A" w:rsidP="00F9385A">
            <w:pPr>
              <w:jc w:val="both"/>
              <w:rPr>
                <w:sz w:val="22"/>
                <w:szCs w:val="22"/>
              </w:rPr>
            </w:pPr>
            <w:r w:rsidRPr="00790F6A">
              <w:rPr>
                <w:sz w:val="22"/>
                <w:szCs w:val="22"/>
              </w:rPr>
              <w:t>pareiškėjo skolintos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F9385A" w:rsidRDefault="00F9385A" w:rsidP="00F9385A">
            <w:pPr>
              <w:jc w:val="both"/>
              <w:rPr>
                <w:sz w:val="22"/>
                <w:szCs w:val="22"/>
              </w:rPr>
            </w:pPr>
          </w:p>
        </w:tc>
      </w:tr>
      <w:tr w:rsidR="00F9385A" w:rsidTr="00DA31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F9385A" w:rsidRDefault="00F9385A" w:rsidP="00F938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F9385A" w:rsidRDefault="00F9385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9385A" w:rsidRDefault="00F9385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9385A" w:rsidRDefault="00F9385A" w:rsidP="00F9385A">
            <w:pPr>
              <w:jc w:val="both"/>
              <w:rPr>
                <w:sz w:val="22"/>
                <w:szCs w:val="22"/>
              </w:rPr>
            </w:pPr>
            <w:r w:rsidRPr="00790F6A">
              <w:rPr>
                <w:sz w:val="22"/>
                <w:szCs w:val="22"/>
              </w:rPr>
              <w:t>pareiškėjo iš vietos projekte numatytos vykdyti veiklos gautinos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F9385A" w:rsidRDefault="00F9385A" w:rsidP="00F9385A">
            <w:pPr>
              <w:jc w:val="both"/>
              <w:rPr>
                <w:sz w:val="22"/>
                <w:szCs w:val="22"/>
              </w:rPr>
            </w:pPr>
          </w:p>
        </w:tc>
      </w:tr>
      <w:tr w:rsidR="00F9385A" w:rsidTr="00DA31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F9385A" w:rsidRDefault="00F9385A" w:rsidP="00F938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F9385A" w:rsidRDefault="00F9385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9385A" w:rsidRDefault="00F9385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9385A" w:rsidRDefault="00F9385A" w:rsidP="00F9385A">
            <w:pPr>
              <w:jc w:val="both"/>
              <w:rPr>
                <w:sz w:val="22"/>
                <w:szCs w:val="22"/>
              </w:rPr>
            </w:pPr>
            <w:r w:rsidRPr="00F9385A">
              <w:rPr>
                <w:sz w:val="22"/>
                <w:szCs w:val="22"/>
              </w:rPr>
              <w:t>gautinomis paramos lėšomis (kai vietos projekto išlaidų apmokėjimo būdas - sąskaitų apmokėjimas, ar išlaidų kompensavimas su avansu; arba - išlaidų kompensavimas ir vietos projektas įgyvendinamas daugiau nei vienu etapu</w:t>
            </w:r>
            <w:r w:rsidRPr="00607BE6">
              <w:rPr>
                <w:sz w:val="22"/>
                <w:szCs w:val="22"/>
              </w:rPr>
              <w:t>).</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F9385A" w:rsidRDefault="00F9385A" w:rsidP="00F938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7</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vieta</w:t>
            </w:r>
          </w:p>
          <w:p w:rsidR="00064A5A" w:rsidRDefault="00017159">
            <w:pPr>
              <w:jc w:val="both"/>
              <w:rPr>
                <w:i/>
                <w:sz w:val="22"/>
                <w:szCs w:val="22"/>
              </w:rPr>
            </w:pPr>
            <w:r>
              <w:rPr>
                <w:i/>
                <w:sz w:val="22"/>
                <w:szCs w:val="22"/>
              </w:rPr>
              <w:t>Turi būti nurodomas savivaldybės pavadinimas, seniūnijos pavadinimas ir tikslus adresas</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8</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Planuojamas vietos projekto įgyvendinimo laikotarpis mėn.</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976C18" w:rsidTr="00DA31AA">
        <w:trPr>
          <w:trHeight w:val="1443"/>
        </w:trPr>
        <w:tc>
          <w:tcPr>
            <w:tcW w:w="787"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both"/>
              <w:rPr>
                <w:sz w:val="22"/>
                <w:szCs w:val="22"/>
              </w:rPr>
            </w:pPr>
            <w:r>
              <w:rPr>
                <w:sz w:val="22"/>
                <w:szCs w:val="22"/>
              </w:rPr>
              <w:t>Vietos projektas parengtas pagal</w:t>
            </w:r>
          </w:p>
          <w:p w:rsidR="00976C18" w:rsidRDefault="00976C18" w:rsidP="00976C18">
            <w:pPr>
              <w:jc w:val="both"/>
              <w:rPr>
                <w:sz w:val="22"/>
                <w:szCs w:val="22"/>
              </w:rPr>
            </w:pPr>
            <w:r>
              <w:rPr>
                <w:sz w:val="22"/>
                <w:szCs w:val="22"/>
              </w:rPr>
              <w:t>Vietos projektų finansavimo sąlygų aprašą (-us) (toliau – Aprašas)</w:t>
            </w:r>
          </w:p>
        </w:tc>
        <w:tc>
          <w:tcPr>
            <w:tcW w:w="5962" w:type="dxa"/>
            <w:gridSpan w:val="4"/>
            <w:tcBorders>
              <w:top w:val="single" w:sz="4" w:space="0" w:color="auto"/>
              <w:left w:val="single" w:sz="4" w:space="0" w:color="auto"/>
              <w:right w:val="single" w:sz="4" w:space="0" w:color="auto"/>
            </w:tcBorders>
            <w:vAlign w:val="center"/>
            <w:hideMark/>
          </w:tcPr>
          <w:p w:rsidR="00976C18" w:rsidRDefault="00976C18" w:rsidP="00976C18">
            <w:pPr>
              <w:jc w:val="both"/>
              <w:rPr>
                <w:sz w:val="22"/>
                <w:szCs w:val="22"/>
              </w:rPr>
            </w:pPr>
            <w:r>
              <w:rPr>
                <w:sz w:val="22"/>
                <w:szCs w:val="22"/>
              </w:rPr>
              <w:t xml:space="preserve">□ vieną Aprašą: </w:t>
            </w:r>
          </w:p>
          <w:p w:rsidR="00976C18" w:rsidRDefault="00976C18" w:rsidP="00FF4BC5">
            <w:pPr>
              <w:jc w:val="both"/>
              <w:rPr>
                <w:sz w:val="22"/>
                <w:szCs w:val="22"/>
              </w:rPr>
            </w:pPr>
            <w:r>
              <w:rPr>
                <w:sz w:val="22"/>
                <w:szCs w:val="22"/>
              </w:rPr>
              <w:t xml:space="preserve">- </w:t>
            </w:r>
            <w:r w:rsidRPr="00CB3AED">
              <w:rPr>
                <w:sz w:val="22"/>
                <w:szCs w:val="22"/>
              </w:rPr>
              <w:t>pagal VPS priemonę „Ūkio ir verslo plėtra“ veiklos sritį „Parama ne žemės ūkio verslui kaimo vietovėse pradėti</w:t>
            </w:r>
            <w:r>
              <w:rPr>
                <w:sz w:val="22"/>
                <w:szCs w:val="22"/>
              </w:rPr>
              <w:t>“</w:t>
            </w:r>
            <w:r w:rsidRPr="00CB3AED">
              <w:rPr>
                <w:sz w:val="22"/>
                <w:szCs w:val="22"/>
              </w:rPr>
              <w:t>,</w:t>
            </w:r>
            <w:r>
              <w:rPr>
                <w:sz w:val="22"/>
                <w:szCs w:val="22"/>
              </w:rPr>
              <w:t>.</w:t>
            </w:r>
            <w:r w:rsidRPr="00CB3AED">
              <w:rPr>
                <w:sz w:val="22"/>
                <w:szCs w:val="22"/>
              </w:rPr>
              <w:t xml:space="preserve">patvirtintą Alytaus rajono vietos veiklos grupės valdybos </w:t>
            </w:r>
            <w:r>
              <w:rPr>
                <w:sz w:val="22"/>
                <w:szCs w:val="22"/>
              </w:rPr>
              <w:t xml:space="preserve">2021 m. </w:t>
            </w:r>
            <w:r w:rsidRPr="00FF4BC5">
              <w:rPr>
                <w:sz w:val="22"/>
                <w:szCs w:val="22"/>
              </w:rPr>
              <w:t xml:space="preserve">vasario </w:t>
            </w:r>
            <w:r w:rsidR="00FF4BC5" w:rsidRPr="00FF4BC5">
              <w:rPr>
                <w:sz w:val="22"/>
                <w:szCs w:val="22"/>
              </w:rPr>
              <w:t>10</w:t>
            </w:r>
            <w:r w:rsidRPr="00FF4BC5">
              <w:rPr>
                <w:sz w:val="22"/>
                <w:szCs w:val="22"/>
              </w:rPr>
              <w:t xml:space="preserve"> d. rašytinio sprendimo priėmimo procedūros protokolu Nr. </w:t>
            </w:r>
            <w:r w:rsidR="00FF4BC5" w:rsidRPr="00FF4BC5">
              <w:rPr>
                <w:sz w:val="22"/>
                <w:szCs w:val="22"/>
              </w:rPr>
              <w:t>1</w:t>
            </w: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830"/>
      </w:tblGrid>
      <w:tr w:rsidR="00064A5A" w:rsidTr="00DA31AA">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3.</w:t>
            </w:r>
          </w:p>
        </w:tc>
        <w:tc>
          <w:tcPr>
            <w:tcW w:w="8830"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IDĖJOS APRAŠYMAS</w:t>
            </w: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3.1.</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tikslas: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3.2.</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tikslo atitiktis VPS priemonės, pagal kurią yra teikiamas, tikslams: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3.3.</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uždaviniai:</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3.4.</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įgyvendinimo veiksmų planas: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535"/>
      </w:tblGrid>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4.</w:t>
            </w:r>
          </w:p>
        </w:tc>
        <w:tc>
          <w:tcPr>
            <w:tcW w:w="882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VIETOS PROJEKTO ATITIKTIS VIETOS PROJEKTŲ ATRANKOS KRITERIJAMS</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w:t>
            </w:r>
          </w:p>
        </w:tc>
        <w:tc>
          <w:tcPr>
            <w:tcW w:w="5535"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III</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 xml:space="preserve">Eil. </w:t>
            </w:r>
            <w:r>
              <w:rPr>
                <w:b/>
                <w:sz w:val="22"/>
                <w:szCs w:val="22"/>
              </w:rPr>
              <w:lastRenderedPageBreak/>
              <w:t>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lastRenderedPageBreak/>
              <w:t xml:space="preserve">Vietos projektų atrankos </w:t>
            </w:r>
            <w:r>
              <w:rPr>
                <w:b/>
                <w:sz w:val="22"/>
                <w:szCs w:val="22"/>
              </w:rPr>
              <w:lastRenderedPageBreak/>
              <w:t>kriterijus</w:t>
            </w:r>
          </w:p>
          <w:p w:rsidR="00064A5A" w:rsidRDefault="00017159">
            <w:pPr>
              <w:jc w:val="both"/>
              <w:rPr>
                <w:i/>
                <w:sz w:val="22"/>
                <w:szCs w:val="22"/>
              </w:rPr>
            </w:pPr>
            <w:r>
              <w:rPr>
                <w:i/>
                <w:sz w:val="22"/>
                <w:szCs w:val="22"/>
              </w:rPr>
              <w:t>Pildo VPS vykdytoja iki kvietimo teikti vietos projektus paskelbimo dienos.</w:t>
            </w:r>
          </w:p>
        </w:tc>
        <w:tc>
          <w:tcPr>
            <w:tcW w:w="5535"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lastRenderedPageBreak/>
              <w:t xml:space="preserve">Vietos projekto atitikties vietos projektų atrankos </w:t>
            </w:r>
            <w:r>
              <w:rPr>
                <w:b/>
                <w:sz w:val="22"/>
                <w:szCs w:val="22"/>
              </w:rPr>
              <w:lastRenderedPageBreak/>
              <w:t>kriterijui pagrindimas</w:t>
            </w:r>
          </w:p>
          <w:p w:rsidR="00064A5A" w:rsidRDefault="00017159">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lastRenderedPageBreak/>
              <w:t>4.1.</w:t>
            </w:r>
          </w:p>
        </w:tc>
        <w:tc>
          <w:tcPr>
            <w:tcW w:w="3292" w:type="dxa"/>
            <w:tcBorders>
              <w:top w:val="single" w:sz="4" w:space="0" w:color="auto"/>
              <w:left w:val="single" w:sz="4" w:space="0" w:color="auto"/>
              <w:bottom w:val="single" w:sz="4" w:space="0" w:color="auto"/>
              <w:right w:val="single" w:sz="4" w:space="0" w:color="auto"/>
            </w:tcBorders>
          </w:tcPr>
          <w:p w:rsidR="00976C18" w:rsidRPr="00607BE6" w:rsidRDefault="00976C18" w:rsidP="00976C18">
            <w:pPr>
              <w:rPr>
                <w:b/>
                <w:sz w:val="22"/>
                <w:szCs w:val="22"/>
              </w:rPr>
            </w:pPr>
            <w:r w:rsidRPr="00607BE6">
              <w:rPr>
                <w:b/>
                <w:sz w:val="22"/>
                <w:szCs w:val="22"/>
              </w:rPr>
              <w:t xml:space="preserve">Didesnis naujų darbo vietų skaičius kaimo gyventojams.  </w:t>
            </w:r>
          </w:p>
          <w:p w:rsidR="00976C18" w:rsidRDefault="00976C18" w:rsidP="00976C18">
            <w:pPr>
              <w:rPr>
                <w:sz w:val="22"/>
                <w:szCs w:val="22"/>
              </w:rPr>
            </w:pPr>
            <w:r w:rsidRPr="00607BE6">
              <w:rPr>
                <w:sz w:val="22"/>
                <w:szCs w:val="22"/>
              </w:rPr>
              <w:t>Šis atrankos kriterijus detalizuojamas taip:</w:t>
            </w:r>
            <w:r w:rsidRPr="00607BE6" w:rsidDel="00017CB0">
              <w:rPr>
                <w:i/>
                <w:sz w:val="22"/>
                <w:szCs w:val="22"/>
              </w:rPr>
              <w:t xml:space="preserve"> </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t>4.1.1.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3,0 ir daugiau darbo vietų</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4.1.2.</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2,0 darbo vietos</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4.1.3.</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1,0 darbo vieta</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433389">
              <w:rPr>
                <w:sz w:val="22"/>
                <w:szCs w:val="22"/>
              </w:rPr>
              <w:t>Pareiškėjas - kaimo gyventojas, ne trumpiau kaip vienus metus deklaravęs gyvenamąją vietą kaimo vietovėje.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24 mėnesius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12 mėnesių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rFonts w:eastAsia="Calibri"/>
                <w:sz w:val="22"/>
                <w:szCs w:val="24"/>
              </w:rPr>
              <w:t>4.3.</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Sukurta bent 1 darbo vieta samdomam darbuotojui (asmeniui) iki 40 m.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Pareiškėjas - fizinis asmuo iki 40 m. (imtinai).</w:t>
            </w:r>
            <w:r w:rsidRPr="00433389">
              <w:rPr>
                <w:sz w:val="22"/>
                <w:szCs w:val="22"/>
              </w:rPr>
              <w:t xml:space="preserv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29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40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4.5.</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w:t>
            </w:r>
            <w:r w:rsidRPr="000B4275">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5.2</w:t>
            </w:r>
            <w:r w:rsidRPr="000B4275">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 xml:space="preserve">Projekte suplanuota ir bus įgyvendinta  1 priemonė, kuri prisidės prie VVG teritorijos </w:t>
            </w:r>
            <w:r w:rsidRPr="000B4275">
              <w:rPr>
                <w:sz w:val="22"/>
                <w:szCs w:val="22"/>
              </w:rPr>
              <w:lastRenderedPageBreak/>
              <w:t>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573"/>
      </w:tblGrid>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567"/>
              </w:tabs>
              <w:jc w:val="center"/>
              <w:rPr>
                <w:b/>
                <w:sz w:val="22"/>
                <w:szCs w:val="22"/>
              </w:rPr>
            </w:pPr>
            <w:r>
              <w:rPr>
                <w:b/>
                <w:sz w:val="22"/>
                <w:szCs w:val="22"/>
              </w:rPr>
              <w:t>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567"/>
              </w:tabs>
              <w:rPr>
                <w:b/>
                <w:sz w:val="22"/>
                <w:szCs w:val="22"/>
              </w:rPr>
            </w:pPr>
            <w:r>
              <w:rPr>
                <w:b/>
                <w:sz w:val="22"/>
                <w:szCs w:val="22"/>
              </w:rPr>
              <w:t xml:space="preserve">VIETOS PROJEKTO FINANSINIS PLANAS </w:t>
            </w:r>
          </w:p>
          <w:p w:rsidR="00064A5A" w:rsidRDefault="00017159">
            <w:pPr>
              <w:tabs>
                <w:tab w:val="left" w:pos="567"/>
              </w:tabs>
              <w:rPr>
                <w:b/>
                <w:sz w:val="22"/>
                <w:szCs w:val="22"/>
              </w:rPr>
            </w:pPr>
            <w:r>
              <w:rPr>
                <w:b/>
                <w:sz w:val="22"/>
                <w:szCs w:val="22"/>
              </w:rPr>
              <w:t>(planuojamų vietos projekto išlaidų tinkamumo pagrindimas)</w:t>
            </w:r>
          </w:p>
          <w:p w:rsidR="00064A5A" w:rsidRDefault="00017159">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VIII</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IX</w:t>
            </w:r>
          </w:p>
        </w:tc>
      </w:tr>
      <w:tr w:rsidR="00064A5A" w:rsidTr="00DA31AA">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Eil. </w:t>
            </w:r>
          </w:p>
          <w:p w:rsidR="00064A5A" w:rsidRDefault="00017159">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Planuojamų išlaidų kainos pagrindimas</w:t>
            </w:r>
          </w:p>
          <w:p w:rsidR="00064A5A" w:rsidRDefault="00017159">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Prašoma finansuoti suma, Eur be PVM</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Prašoma finansuoti suma, Eur su PVM</w:t>
            </w:r>
          </w:p>
        </w:tc>
      </w:tr>
      <w:tr w:rsidR="00064A5A" w:rsidTr="00DA31AA">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r>
      <w:tr w:rsidR="00976C18"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976C18" w:rsidRDefault="00976C18" w:rsidP="00976C18">
            <w:pPr>
              <w:tabs>
                <w:tab w:val="left" w:pos="567"/>
              </w:tabs>
              <w:rPr>
                <w:b/>
                <w:sz w:val="22"/>
                <w:szCs w:val="22"/>
              </w:rPr>
            </w:pPr>
            <w:r>
              <w:rPr>
                <w:b/>
                <w:sz w:val="22"/>
                <w:szCs w:val="22"/>
              </w:rPr>
              <w:t>5.1.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976C18" w:rsidRDefault="00976C18" w:rsidP="00976C18">
            <w:pPr>
              <w:tabs>
                <w:tab w:val="left" w:pos="567"/>
              </w:tabs>
              <w:jc w:val="both"/>
              <w:rPr>
                <w:b/>
                <w:sz w:val="22"/>
                <w:szCs w:val="22"/>
              </w:rPr>
            </w:pPr>
            <w:r w:rsidRPr="00790F6A">
              <w:rPr>
                <w:b/>
                <w:sz w:val="22"/>
                <w:szCs w:val="22"/>
              </w:rPr>
              <w:t xml:space="preserve">Planuojamos išlaidos grindžiamos pagal Aprašą, skirtą </w:t>
            </w:r>
            <w:r w:rsidRPr="00607BE6">
              <w:rPr>
                <w:b/>
                <w:sz w:val="22"/>
                <w:szCs w:val="22"/>
              </w:rPr>
              <w:t xml:space="preserve">VPS priemonės „Ūkio ir verslo plėtra“ veiklos sritį „Parama ne žemės ūkio verslui kaimo vietovėse </w:t>
            </w:r>
            <w:r>
              <w:rPr>
                <w:b/>
                <w:sz w:val="22"/>
                <w:szCs w:val="22"/>
              </w:rPr>
              <w:t>pradėti</w:t>
            </w:r>
            <w:r w:rsidRPr="00607BE6">
              <w:rPr>
                <w:b/>
                <w:sz w:val="22"/>
                <w:szCs w:val="22"/>
              </w:rPr>
              <w:t xml:space="preserve">“, patvirtintą Alytaus rajono vietos </w:t>
            </w:r>
            <w:r w:rsidRPr="00CB3AED">
              <w:rPr>
                <w:b/>
                <w:sz w:val="22"/>
                <w:szCs w:val="22"/>
              </w:rPr>
              <w:t xml:space="preserve">veiklos grupės valdybos </w:t>
            </w:r>
            <w:r w:rsidRPr="00BB32A4">
              <w:rPr>
                <w:b/>
                <w:sz w:val="22"/>
                <w:szCs w:val="22"/>
              </w:rPr>
              <w:t xml:space="preserve">2021 m. vasario </w:t>
            </w:r>
            <w:r w:rsidR="00BB32A4" w:rsidRPr="00BB32A4">
              <w:rPr>
                <w:b/>
                <w:sz w:val="22"/>
                <w:szCs w:val="22"/>
              </w:rPr>
              <w:t xml:space="preserve">10 </w:t>
            </w:r>
            <w:r w:rsidRPr="00BB32A4">
              <w:rPr>
                <w:b/>
                <w:sz w:val="22"/>
                <w:szCs w:val="22"/>
              </w:rPr>
              <w:t>d. rašytinio sprendimo priėmimo procedūros protokolu Nr.</w:t>
            </w:r>
            <w:r w:rsidR="00BB32A4" w:rsidRPr="00BB32A4">
              <w:rPr>
                <w:b/>
                <w:sz w:val="22"/>
                <w:szCs w:val="22"/>
              </w:rPr>
              <w:t>1</w:t>
            </w:r>
            <w:r w:rsidRPr="00BB32A4">
              <w:rPr>
                <w:b/>
                <w:sz w:val="22"/>
                <w:szCs w:val="22"/>
              </w:rPr>
              <w:t>.</w:t>
            </w:r>
            <w:r w:rsidRPr="00E956DF">
              <w:rPr>
                <w:b/>
                <w:sz w:val="22"/>
                <w:szCs w:val="22"/>
              </w:rPr>
              <w:t xml:space="preserve"> </w:t>
            </w:r>
            <w:r w:rsidRPr="00790F6A">
              <w:rPr>
                <w:b/>
                <w:sz w:val="22"/>
                <w:szCs w:val="22"/>
              </w:rPr>
              <w:t>Paramos lyginamoji dalis</w:t>
            </w:r>
            <w:r>
              <w:rPr>
                <w:b/>
                <w:sz w:val="22"/>
                <w:szCs w:val="22"/>
              </w:rPr>
              <w:t xml:space="preserve">: </w:t>
            </w:r>
            <w:r w:rsidRPr="004E18D1">
              <w:rPr>
                <w:b/>
                <w:sz w:val="22"/>
                <w:szCs w:val="22"/>
              </w:rPr>
              <w:t>iki 70,00 proc. kai fizinis asmuo atitinka labai mažai įmonei keliamus reikalavimus.</w:t>
            </w:r>
          </w:p>
          <w:p w:rsidR="00976C18" w:rsidRDefault="00976C18" w:rsidP="00976C18">
            <w:pPr>
              <w:tabs>
                <w:tab w:val="left" w:pos="567"/>
              </w:tabs>
              <w:jc w:val="both"/>
              <w:rPr>
                <w:b/>
                <w:sz w:val="22"/>
                <w:szCs w:val="22"/>
              </w:rPr>
            </w:pPr>
            <w:r w:rsidRPr="00607BE6">
              <w:rPr>
                <w:b/>
                <w:sz w:val="22"/>
                <w:szCs w:val="22"/>
              </w:rPr>
              <w:t>Planuojamų išlaidų susiejimas su ES kaimo plėtros politikos sritimis – EŽŪFKP tikslinės srities Nr. 6A</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Naujų prekių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5.1.2.</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i/>
                <w:sz w:val="22"/>
                <w:szCs w:val="22"/>
              </w:rPr>
            </w:pPr>
            <w:r>
              <w:rPr>
                <w:b/>
                <w:sz w:val="22"/>
                <w:szCs w:val="22"/>
              </w:rPr>
              <w:t>Darbų ir paslaugų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5.1.3.</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sz w:val="22"/>
                <w:szCs w:val="22"/>
              </w:rPr>
            </w:pPr>
            <w:r>
              <w:rPr>
                <w:b/>
                <w:sz w:val="22"/>
                <w:szCs w:val="22"/>
              </w:rPr>
              <w:t>Bendrosios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b/>
                <w:sz w:val="22"/>
                <w:szCs w:val="22"/>
              </w:rPr>
            </w:pPr>
            <w:r>
              <w:rPr>
                <w:b/>
                <w:sz w:val="22"/>
                <w:szCs w:val="22"/>
              </w:rPr>
              <w:t>5.1.4.&lt;...&gt;</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b/>
                <w:sz w:val="22"/>
                <w:szCs w:val="22"/>
              </w:rPr>
            </w:pPr>
            <w:r>
              <w:rPr>
                <w:b/>
                <w:sz w:val="22"/>
                <w:szCs w:val="22"/>
              </w:rPr>
              <w:t>Viešinimo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Įnašas natūra:</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Savanoriškas darbas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Nekilnojamasis turtas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rPr>
                <w:sz w:val="22"/>
                <w:szCs w:val="22"/>
              </w:rPr>
            </w:pPr>
            <w:r>
              <w:rPr>
                <w:b/>
                <w:sz w:val="22"/>
                <w:szCs w:val="22"/>
              </w:rPr>
              <w:t>5.1.6.</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jc w:val="both"/>
              <w:rPr>
                <w:b/>
                <w:sz w:val="22"/>
                <w:szCs w:val="22"/>
              </w:rPr>
            </w:pPr>
            <w:r>
              <w:rPr>
                <w:b/>
                <w:sz w:val="22"/>
                <w:szCs w:val="22"/>
              </w:rPr>
              <w:t>Netiesioginės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57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 xml:space="preserve">Fiksuotoji norma netiesioginėms išlaidoms apmokėti, proc. </w:t>
            </w:r>
          </w:p>
        </w:tc>
        <w:tc>
          <w:tcPr>
            <w:tcW w:w="4698" w:type="dxa"/>
            <w:gridSpan w:val="7"/>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ind w:firstLine="969"/>
              <w:jc w:val="center"/>
              <w:rPr>
                <w:sz w:val="22"/>
                <w:szCs w:val="22"/>
              </w:rPr>
            </w:pPr>
            <w:r>
              <w:rPr>
                <w:sz w:val="22"/>
                <w:szCs w:val="22"/>
              </w:rPr>
              <w:t>_______ proc.</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lastRenderedPageBreak/>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Netiesioginės išlaidos, Eur</w:t>
            </w:r>
          </w:p>
          <w:p w:rsidR="00064A5A" w:rsidRDefault="00017159">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rsidP="00976C18">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064A5A" w:rsidRDefault="00017159">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r>
    </w:tbl>
    <w:p w:rsidR="00064A5A" w:rsidRDefault="00064A5A"/>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3640"/>
      </w:tblGrid>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6.</w:t>
            </w:r>
          </w:p>
        </w:tc>
        <w:tc>
          <w:tcPr>
            <w:tcW w:w="8669"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rPr>
                <w:b/>
                <w:sz w:val="22"/>
                <w:szCs w:val="22"/>
              </w:rPr>
            </w:pPr>
            <w:r>
              <w:rPr>
                <w:b/>
                <w:sz w:val="22"/>
                <w:szCs w:val="22"/>
              </w:rPr>
              <w:t>VIETOS PROJEKTO PASIEKIMŲ RODIKLIAI</w:t>
            </w:r>
          </w:p>
          <w:p w:rsidR="00064A5A" w:rsidRDefault="00017159">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064A5A" w:rsidTr="00DA31AA">
        <w:tc>
          <w:tcPr>
            <w:tcW w:w="83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364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Rodiklio pavadinimas</w:t>
            </w:r>
          </w:p>
        </w:tc>
        <w:tc>
          <w:tcPr>
            <w:tcW w:w="364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Pasiekimo reikšmė</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Sukurtų naujų darbo vietų (etatų) skaičius (vnt.)</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t>&lt;...&gt;</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Išlaikytų darbo vietų (etatų) skaičius (vnt.)</w:t>
            </w:r>
          </w:p>
          <w:p w:rsidR="00573B8B" w:rsidRDefault="00573B8B" w:rsidP="00573B8B">
            <w:pPr>
              <w:jc w:val="both"/>
              <w:rPr>
                <w:i/>
                <w:sz w:val="22"/>
                <w:szCs w:val="22"/>
              </w:rPr>
            </w:pPr>
            <w:r>
              <w:rPr>
                <w:i/>
                <w:sz w:val="22"/>
                <w:szCs w:val="22"/>
              </w:rPr>
              <w:t>(būtina nurodyti ir tas darbo vietas, kurios buvo sukurtos iki paraiškos pateikimo dienos)</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t>&lt;...&gt;</w:t>
            </w:r>
          </w:p>
        </w:tc>
      </w:tr>
    </w:tbl>
    <w:p w:rsidR="00064A5A" w:rsidRDefault="00064A5A">
      <w:pPr>
        <w:jc w:val="cente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251"/>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7. </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ATITIKTIS HORIZONTALIOSIOMS ES POLITIKOS SRITIMS</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5251"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Eil. Nr.</w:t>
            </w:r>
          </w:p>
        </w:tc>
        <w:tc>
          <w:tcPr>
            <w:tcW w:w="3405"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Atitiktis</w:t>
            </w:r>
          </w:p>
        </w:tc>
        <w:tc>
          <w:tcPr>
            <w:tcW w:w="525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Pagrindimas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7.1.</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Darniam vystymuisi, įskaitant aplinkosaugą ir klimato kaitos mažinimo veiksmus: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7.2.</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Moterų ir vyrų lygioms galimybėms: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sz w:val="22"/>
                <w:szCs w:val="22"/>
              </w:rPr>
            </w:pPr>
            <w:r>
              <w:rPr>
                <w:b/>
                <w:sz w:val="22"/>
                <w:szCs w:val="22"/>
              </w:rPr>
              <w:t>7.3.</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bl>
    <w:p w:rsidR="00064A5A" w:rsidRDefault="00064A5A">
      <w:pPr>
        <w:jc w:val="center"/>
        <w:rPr>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372"/>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8. </w:t>
            </w:r>
          </w:p>
        </w:tc>
        <w:tc>
          <w:tcPr>
            <w:tcW w:w="8372"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VYKDYTOJO ĮSIPAREIGOJIMAI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8.1.</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Bendrieji įsipareigojimai:</w:t>
            </w:r>
          </w:p>
          <w:p w:rsidR="00064A5A" w:rsidRDefault="00017159">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w:t>
            </w:r>
            <w:r w:rsidRPr="00FD453B">
              <w:rPr>
                <w:color w:val="000000"/>
                <w:szCs w:val="24"/>
              </w:rPr>
              <w:lastRenderedPageBreak/>
              <w:t>planuojamų vietos projekto pakeitimų neigiamos įtakos pradiniams vietos projekto tikslams buvimo arba nebuvimo priima Agentūra vidaus procedūrose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lastRenderedPageBreak/>
              <w:t>8.1.4.</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8.1.5.</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8.1.6.</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 vietos projektu susijusių finansinių operacijų įrašus atskirti nuo kitų vietos projekto vykdytojo vykdomų finansinių operacijų;</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8.1.7.</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8.1.8.</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8.1.9.</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8.2.</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Specialieji įsipareigojimai:</w:t>
            </w:r>
          </w:p>
          <w:p w:rsidR="00064A5A" w:rsidRDefault="00017159">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954FDE">
              <w:rPr>
                <w:sz w:val="22"/>
                <w:szCs w:val="22"/>
              </w:rPr>
              <w:t>Pareiškėjas gyvenamąja vietą deklaravęs VVG teritorijoje.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w:t>
            </w:r>
            <w:r>
              <w:rPr>
                <w:sz w:val="22"/>
                <w:szCs w:val="22"/>
              </w:rPr>
              <w:t>2</w:t>
            </w:r>
            <w:r w:rsidRPr="0018507F">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Pr="0018507F" w:rsidRDefault="00573B8B" w:rsidP="00573B8B">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573B8B" w:rsidRDefault="00573B8B" w:rsidP="00573B8B">
            <w:pPr>
              <w:jc w:val="both"/>
              <w:rPr>
                <w:sz w:val="22"/>
                <w:szCs w:val="22"/>
              </w:rPr>
            </w:pPr>
            <w:r w:rsidRPr="0018507F">
              <w:rPr>
                <w:sz w:val="22"/>
                <w:szCs w:val="22"/>
              </w:rPr>
              <w:t>Vieną darbo vietą atitinka vienas etatas.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sz w:val="22"/>
                <w:szCs w:val="22"/>
              </w:rPr>
            </w:pPr>
            <w:r>
              <w:rPr>
                <w:b/>
                <w:sz w:val="22"/>
                <w:szCs w:val="22"/>
              </w:rPr>
              <w:t>8.3.</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Papildomi įsipareigojimai:</w:t>
            </w:r>
          </w:p>
          <w:p w:rsidR="00064A5A" w:rsidRDefault="00017159">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6744CA">
              <w:rPr>
                <w:sz w:val="22"/>
                <w:szCs w:val="22"/>
              </w:rPr>
              <w:t>Įgyvendinti projektą per nurodytą laikotarpį</w:t>
            </w:r>
            <w:r>
              <w:rPr>
                <w:sz w:val="22"/>
                <w:szCs w:val="22"/>
              </w:rPr>
              <w:t xml:space="preserve"> ne vėliau kaip iki 2022 metų gruodžio 31 dienos</w:t>
            </w:r>
            <w:r w:rsidRPr="006744CA">
              <w:rPr>
                <w:sz w:val="22"/>
                <w:szCs w:val="22"/>
              </w:rPr>
              <w:t xml:space="preserve"> (įgyvendinimo trukmė nurodoma paramos paraiškoje (verslo plane)</w:t>
            </w:r>
            <w:bookmarkStart w:id="0" w:name="part_00d8c272c2724ab9937316b0152e4f62"/>
            <w:bookmarkEnd w:id="0"/>
            <w:r w:rsidRPr="006744CA">
              <w:rPr>
                <w:sz w:val="22"/>
                <w:szCs w:val="22"/>
              </w:rPr>
              <w:t>;</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 xml:space="preserve">pradėti projekto įgyvendinimo darbus ne vėliau </w:t>
            </w:r>
            <w:r w:rsidRPr="00196BD8">
              <w:rPr>
                <w:color w:val="000000"/>
                <w:sz w:val="22"/>
                <w:szCs w:val="22"/>
                <w:u w:val="single"/>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sutarties 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xml:space="preserve">– laikas, kai pradedami su investicija susiję faktiniai </w:t>
            </w:r>
            <w:r w:rsidRPr="00196BD8">
              <w:rPr>
                <w:i/>
                <w:sz w:val="22"/>
                <w:szCs w:val="22"/>
              </w:rPr>
              <w:lastRenderedPageBreak/>
              <w:t>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196BD8">
              <w:rPr>
                <w:sz w:val="22"/>
                <w:szCs w:val="22"/>
              </w:rPr>
              <w:t>)</w:t>
            </w:r>
            <w:r w:rsidRPr="00196BD8">
              <w:rPr>
                <w:color w:val="000000"/>
                <w:sz w:val="22"/>
                <w:szCs w:val="22"/>
              </w:rPr>
              <w:t xml:space="preserve">; </w:t>
            </w:r>
            <w:r w:rsidRPr="00196BD8">
              <w:rPr>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užtikrinti, kad visos jo įgytos investicijos bus naujos ir nenaudotos, atitiks darbo saugos reikalavimus (įsigytos mašinos ir elektrotechnikos gaminiai turi atitikti ES saugos reikalavimus, t. y. turėti ženklą CE);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pateikti detalų atliktų darbų aktą (su kiekvienu mokėjimo prašymu, kuriame deklaruojamos statybos išlaidos);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196BD8">
              <w:rPr>
                <w:rFonts w:eastAsia="Calibri"/>
                <w:sz w:val="22"/>
                <w:szCs w:val="22"/>
              </w:rPr>
              <w:t xml:space="preserve">,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w:t>
            </w:r>
            <w:r w:rsidRPr="00196BD8">
              <w:rPr>
                <w:rFonts w:eastAsia="Calibri"/>
                <w:sz w:val="22"/>
                <w:szCs w:val="22"/>
              </w:rPr>
              <w:lastRenderedPageBreak/>
              <w:t>valstybinės maisto ir veterinarijos tarnybos direktoriaus 2008 m. spalio 15 d. įsakymu Nr. B1-527 „Dėl maisto tvarkymo subjektų patvirtinimo ir registravimo reikalavimų patvirtinimo“;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15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pacing w:val="4"/>
                <w:sz w:val="22"/>
                <w:szCs w:val="22"/>
              </w:rPr>
              <w:t>apdrausti turtą, kuriam įsigyti ar sukurti bus panaudota parama nuo turto priėmimo</w:t>
            </w:r>
            <w:r>
              <w:rPr>
                <w:color w:val="000000"/>
                <w:spacing w:val="4"/>
                <w:sz w:val="22"/>
                <w:szCs w:val="22"/>
              </w:rPr>
              <w:t xml:space="preserve"> - </w:t>
            </w:r>
            <w:r w:rsidRPr="00196BD8">
              <w:rPr>
                <w:color w:val="000000"/>
                <w:spacing w:val="4"/>
                <w:sz w:val="22"/>
                <w:szCs w:val="22"/>
              </w:rPr>
              <w:t>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196BD8">
              <w:rPr>
                <w:color w:val="000000"/>
                <w:sz w:val="22"/>
                <w:szCs w:val="22"/>
              </w:rPr>
              <w:t> </w:t>
            </w:r>
            <w:r w:rsidRPr="00196BD8">
              <w:rPr>
                <w:color w:val="000000"/>
                <w:spacing w:val="4"/>
                <w:sz w:val="22"/>
                <w:szCs w:val="22"/>
              </w:rPr>
              <w:t xml:space="preserve">Įvykus įvykiui pareiškėjas ar paramos gavėjas įsipareigoja kuo greičiau, ne vėliau kaip per 10 darbo dienų, apie tai pranešti </w:t>
            </w:r>
            <w:r w:rsidRPr="00196BD8">
              <w:rPr>
                <w:sz w:val="22"/>
                <w:szCs w:val="22"/>
              </w:rPr>
              <w:t>Alytaus rajono VVG ir Agentūrai</w:t>
            </w:r>
            <w:r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20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užtikrin</w:t>
            </w:r>
            <w:r>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sz w:val="22"/>
                <w:szCs w:val="22"/>
              </w:rPr>
              <w:t>8.3.21.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viešinti gautą paramą Vietos projektų administravimo taisyklių 155–160 punktų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nekilnojamojo turto arba jo dalies, į kurį investuojama, nuosavybės teisių;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 xml:space="preserve">teikti VPS vykdytojai ir (arba) Agentūrai visą informaciją ir duomenis, susijusius su vietos projekto įgyvendinimu, reikalingus vietos projekto įgyvendinimo valdymui, stebėsenai ir </w:t>
            </w:r>
            <w:r w:rsidRPr="00196BD8">
              <w:rPr>
                <w:sz w:val="22"/>
                <w:szCs w:val="22"/>
              </w:rPr>
              <w:lastRenderedPageBreak/>
              <w:t>vertinimui atlikti.</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064A5A" w:rsidTr="0003603B">
        <w:tc>
          <w:tcPr>
            <w:tcW w:w="95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03603B">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PROJEKTUI ĮGYVENDINTI PASIRINKTAS IŠLAIDŲ MOKĖJIMO BŪDAS</w:t>
            </w:r>
          </w:p>
        </w:tc>
      </w:tr>
      <w:tr w:rsidR="00064A5A">
        <w:tc>
          <w:tcPr>
            <w:tcW w:w="95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r>
      <w:tr w:rsidR="00064A5A" w:rsidTr="0003603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03603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b/>
                <w:sz w:val="22"/>
                <w:szCs w:val="22"/>
              </w:rPr>
            </w:pPr>
            <w:r>
              <w:rPr>
                <w:b/>
                <w:sz w:val="22"/>
                <w:szCs w:val="22"/>
              </w:rPr>
              <w:t xml:space="preserve">Išlaidų mokėjimo būdas </w:t>
            </w:r>
          </w:p>
          <w:p w:rsidR="00064A5A" w:rsidRDefault="00017159">
            <w:pPr>
              <w:jc w:val="both"/>
              <w:rPr>
                <w:i/>
                <w:sz w:val="22"/>
                <w:szCs w:val="22"/>
              </w:rPr>
            </w:pPr>
            <w:r>
              <w:rPr>
                <w:i/>
                <w:sz w:val="22"/>
                <w:szCs w:val="22"/>
              </w:rPr>
              <w:t>Turi būti nurodytas vienas paramos lėšų išmokėjimo būdas, pagal kurį bus įgyvendinamas vietos projektas.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 su avanso mokėjimu, kai avansas nėra EK tinkamos deklaruoti išlaidos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Sąskaitų apmokėjimo</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064A5A" w:rsidTr="002A43E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rsidP="002A43E4">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jc w:val="both"/>
              <w:rPr>
                <w:b/>
                <w:sz w:val="22"/>
                <w:szCs w:val="22"/>
              </w:rPr>
            </w:pPr>
            <w:r>
              <w:rPr>
                <w:b/>
                <w:sz w:val="22"/>
                <w:szCs w:val="22"/>
              </w:rPr>
              <w:t xml:space="preserve">MOKĖJIMO PRAŠYMŲ TEIKIMO INFORMACIJA </w:t>
            </w:r>
          </w:p>
          <w:p w:rsidR="00064A5A" w:rsidRDefault="00017159">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VII</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(su PVM)</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273"/>
      </w:tblGrid>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11.</w:t>
            </w:r>
          </w:p>
        </w:tc>
        <w:tc>
          <w:tcPr>
            <w:tcW w:w="851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PRIDEDAMI DOKUMENTAI</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439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227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r>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Eil. Nr.</w:t>
            </w:r>
          </w:p>
        </w:tc>
        <w:tc>
          <w:tcPr>
            <w:tcW w:w="439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Lapų skaičius</w:t>
            </w:r>
          </w:p>
        </w:tc>
        <w:tc>
          <w:tcPr>
            <w:tcW w:w="22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11.1.</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11.2.</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&lt;...&gt;</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5241"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right"/>
              <w:rPr>
                <w:b/>
                <w:sz w:val="22"/>
                <w:szCs w:val="22"/>
              </w:rPr>
            </w:pPr>
            <w:r>
              <w:rPr>
                <w:b/>
                <w:sz w:val="22"/>
                <w:szCs w:val="22"/>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jc w:val="both"/>
              <w:rPr>
                <w:b/>
                <w:sz w:val="22"/>
                <w:szCs w:val="22"/>
              </w:rPr>
            </w:pPr>
          </w:p>
        </w:tc>
        <w:tc>
          <w:tcPr>
            <w:tcW w:w="227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w:t>
            </w: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544"/>
      </w:tblGrid>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2A43E4">
            <w:pPr>
              <w:rPr>
                <w:b/>
                <w:sz w:val="22"/>
                <w:szCs w:val="22"/>
              </w:rPr>
            </w:pPr>
            <w:r>
              <w:rPr>
                <w:b/>
                <w:sz w:val="22"/>
                <w:szCs w:val="22"/>
              </w:rPr>
              <w:t>12.</w:t>
            </w:r>
          </w:p>
        </w:tc>
        <w:tc>
          <w:tcPr>
            <w:tcW w:w="8544"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PAREIŠKĖJO DEKLARACIJA</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t>12.1.</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Patvirtinu,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sz w:val="22"/>
                <w:szCs w:val="22"/>
              </w:rPr>
              <w:t>Vietos projekto paraiškoje bei prie jos pridedamuose dokumentuose pateikta informacija, mano žiniomis ir įsitikinimu, yra teisinga;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064A5A" w:rsidRDefault="00017159">
            <w:pPr>
              <w:jc w:val="both"/>
              <w:rPr>
                <w:sz w:val="22"/>
                <w:szCs w:val="22"/>
              </w:rPr>
            </w:pPr>
            <w:r>
              <w:rPr>
                <w:i/>
                <w:sz w:val="22"/>
                <w:szCs w:val="22"/>
              </w:rPr>
              <w:lastRenderedPageBreak/>
              <w:t>Nereikalingą sakinio dalį išbraukti.</w:t>
            </w:r>
            <w:r>
              <w:rPr>
                <w:sz w:val="22"/>
                <w:szCs w:val="22"/>
              </w:rPr>
              <w:t xml:space="preserv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lastRenderedPageBreak/>
              <w:t>12.1.3.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064A5A" w:rsidRDefault="00017159">
            <w:pPr>
              <w:jc w:val="both"/>
              <w:rPr>
                <w:i/>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bCs/>
                <w:color w:val="000000"/>
                <w:sz w:val="22"/>
                <w:szCs w:val="22"/>
                <w:lang w:eastAsia="lt-LT"/>
              </w:rPr>
              <w:t>12.2.</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bCs/>
                <w:color w:val="000000"/>
                <w:sz w:val="22"/>
                <w:szCs w:val="22"/>
                <w:lang w:eastAsia="lt-LT"/>
              </w:rPr>
              <w:t>Esu informuotas (-a) ir sutinku,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duomenų valdytojas yra Agentūra;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lastRenderedPageBreak/>
              <w:t>12.2.8.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12.2.9.</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12.2.10.</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t>12.3.</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Jeigu bus skirta parama vietos projektui įgyvendinti, sutinku: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tinkamai saugoti visus dokumentus, susijusius su vietos projekto įgyvendinimu.</w:t>
            </w:r>
          </w:p>
        </w:tc>
      </w:tr>
    </w:tbl>
    <w:p w:rsidR="00064A5A" w:rsidRDefault="00064A5A">
      <w:pP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4796"/>
      </w:tblGrid>
      <w:tr w:rsidR="00064A5A" w:rsidTr="00DA31A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b/>
                <w:sz w:val="22"/>
                <w:szCs w:val="22"/>
              </w:rPr>
            </w:pPr>
            <w:r>
              <w:rPr>
                <w:b/>
                <w:sz w:val="22"/>
                <w:szCs w:val="22"/>
              </w:rPr>
              <w:t>13.</w:t>
            </w:r>
          </w:p>
        </w:tc>
        <w:tc>
          <w:tcPr>
            <w:tcW w:w="856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PARAIŠKĄ TEIKIANČIO ASMENS DUOMENYS</w:t>
            </w: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Vardas, pavardė</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Pareigos (taikoma juridiniams asmenims)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Atstovavimo pagrindas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Data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Parašas ir antspaudas (jeigu antspaudas yra)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Banko pavadinimas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Atsiskaitomosios sąskaitos Nr. </w:t>
            </w:r>
          </w:p>
        </w:tc>
        <w:tc>
          <w:tcPr>
            <w:tcW w:w="4796"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b/>
                <w:sz w:val="22"/>
                <w:szCs w:val="22"/>
              </w:rPr>
              <w:t>LT</w:t>
            </w:r>
          </w:p>
        </w:tc>
      </w:tr>
    </w:tbl>
    <w:p w:rsidR="00064A5A" w:rsidRDefault="00064A5A" w:rsidP="002A43E4">
      <w:pPr>
        <w:rPr>
          <w:snapToGrid w:val="0"/>
        </w:rPr>
      </w:pPr>
    </w:p>
    <w:sectPr w:rsidR="00064A5A" w:rsidSect="00CE5539">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6FA" w:rsidRDefault="00B516FA">
      <w:pPr>
        <w:overflowPunct w:val="0"/>
        <w:jc w:val="both"/>
        <w:textAlignment w:val="baseline"/>
      </w:pPr>
      <w:r>
        <w:separator/>
      </w:r>
    </w:p>
  </w:endnote>
  <w:endnote w:type="continuationSeparator" w:id="0">
    <w:p w:rsidR="00B516FA" w:rsidRDefault="00B516FA">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18" w:rsidRDefault="00976C18">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18" w:rsidRDefault="00976C18">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18" w:rsidRDefault="00976C18">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6FA" w:rsidRDefault="00B516FA">
      <w:pPr>
        <w:overflowPunct w:val="0"/>
        <w:jc w:val="both"/>
        <w:textAlignment w:val="baseline"/>
      </w:pPr>
      <w:r>
        <w:separator/>
      </w:r>
    </w:p>
  </w:footnote>
  <w:footnote w:type="continuationSeparator" w:id="0">
    <w:p w:rsidR="00B516FA" w:rsidRDefault="00B516FA">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18" w:rsidRDefault="00976C18">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18" w:rsidRDefault="008E40AA">
    <w:pPr>
      <w:tabs>
        <w:tab w:val="center" w:pos="4153"/>
        <w:tab w:val="right" w:pos="8306"/>
      </w:tabs>
      <w:overflowPunct w:val="0"/>
      <w:jc w:val="center"/>
      <w:textAlignment w:val="baseline"/>
      <w:rPr>
        <w:lang w:val="en-GB"/>
      </w:rPr>
    </w:pPr>
    <w:r>
      <w:rPr>
        <w:lang w:val="en-GB"/>
      </w:rPr>
      <w:fldChar w:fldCharType="begin"/>
    </w:r>
    <w:r w:rsidR="00976C18">
      <w:rPr>
        <w:lang w:val="en-GB"/>
      </w:rPr>
      <w:instrText>PAGE   \* MERGEFORMAT</w:instrText>
    </w:r>
    <w:r>
      <w:rPr>
        <w:lang w:val="en-GB"/>
      </w:rPr>
      <w:fldChar w:fldCharType="separate"/>
    </w:r>
    <w:r w:rsidR="00DA31AA" w:rsidRPr="00DA31AA">
      <w:rPr>
        <w:noProof/>
      </w:rPr>
      <w:t>10</w:t>
    </w:r>
    <w:r>
      <w:rPr>
        <w:lang w:val="en-GB"/>
      </w:rPr>
      <w:fldChar w:fldCharType="end"/>
    </w:r>
  </w:p>
  <w:p w:rsidR="00976C18" w:rsidRDefault="00976C18">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18" w:rsidRDefault="00976C18">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8194"/>
  </w:hdrShapeDefaults>
  <w:footnotePr>
    <w:footnote w:id="-1"/>
    <w:footnote w:id="0"/>
  </w:footnotePr>
  <w:endnotePr>
    <w:endnote w:id="-1"/>
    <w:endnote w:id="0"/>
  </w:endnotePr>
  <w:compat/>
  <w:rsids>
    <w:rsidRoot w:val="00BF1F90"/>
    <w:rsid w:val="00017159"/>
    <w:rsid w:val="0003603B"/>
    <w:rsid w:val="00064A5A"/>
    <w:rsid w:val="00081906"/>
    <w:rsid w:val="00130702"/>
    <w:rsid w:val="001841D3"/>
    <w:rsid w:val="002A43E4"/>
    <w:rsid w:val="00573B8B"/>
    <w:rsid w:val="0061307D"/>
    <w:rsid w:val="008E40AA"/>
    <w:rsid w:val="00976C18"/>
    <w:rsid w:val="00A942CE"/>
    <w:rsid w:val="00AF38AD"/>
    <w:rsid w:val="00B516FA"/>
    <w:rsid w:val="00BB32A4"/>
    <w:rsid w:val="00BF1F90"/>
    <w:rsid w:val="00CE5539"/>
    <w:rsid w:val="00DA31AA"/>
    <w:rsid w:val="00E33773"/>
    <w:rsid w:val="00F9385A"/>
    <w:rsid w:val="00FF4BC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1841D3"/>
  </w:style>
  <w:style w:type="paragraph" w:styleId="Antrat1">
    <w:name w:val="heading 1"/>
    <w:basedOn w:val="prastasis"/>
    <w:next w:val="prastasis"/>
    <w:link w:val="Antrat1Diagrama"/>
    <w:qFormat/>
    <w:rsid w:val="001841D3"/>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841D3"/>
    <w:rPr>
      <w:rFonts w:ascii="Calibri Light" w:hAnsi="Calibri Light"/>
      <w:b/>
      <w:bCs/>
      <w:kern w:val="32"/>
      <w:sz w:val="32"/>
      <w:szCs w:val="32"/>
      <w:lang w:eastAsia="lt-LT"/>
    </w:rPr>
  </w:style>
  <w:style w:type="character" w:styleId="Vietosrezervavimoenklotekstas">
    <w:name w:val="Placeholder Text"/>
    <w:basedOn w:val="Numatytasispastraiposriftas"/>
    <w:rsid w:val="001841D3"/>
    <w:rPr>
      <w:color w:val="808080"/>
    </w:rPr>
  </w:style>
  <w:style w:type="paragraph" w:styleId="Debesliotekstas">
    <w:name w:val="Balloon Text"/>
    <w:basedOn w:val="prastasis"/>
    <w:link w:val="DebesliotekstasDiagrama"/>
    <w:rsid w:val="001841D3"/>
    <w:rPr>
      <w:rFonts w:ascii="Tahoma" w:hAnsi="Tahoma" w:cs="Tahoma"/>
      <w:sz w:val="16"/>
      <w:szCs w:val="16"/>
    </w:rPr>
  </w:style>
  <w:style w:type="character" w:customStyle="1" w:styleId="DebesliotekstasDiagrama">
    <w:name w:val="Debesėlio tekstas Diagrama"/>
    <w:basedOn w:val="Numatytasispastraiposriftas"/>
    <w:link w:val="Debesliotekstas"/>
    <w:rsid w:val="001841D3"/>
    <w:rPr>
      <w:rFonts w:ascii="Tahoma" w:hAnsi="Tahoma" w:cs="Tahoma"/>
      <w:sz w:val="16"/>
      <w:szCs w:val="16"/>
    </w:rPr>
  </w:style>
  <w:style w:type="character" w:styleId="Grietas">
    <w:name w:val="Strong"/>
    <w:qFormat/>
    <w:rsid w:val="001841D3"/>
    <w:rPr>
      <w:rFonts w:ascii="Times New Roman" w:hAnsi="Times New Roman" w:cs="Times New Roman" w:hint="default"/>
      <w:b/>
      <w:bCs/>
    </w:rPr>
  </w:style>
  <w:style w:type="paragraph" w:styleId="prastasistinklapis">
    <w:name w:val="Normal (Web)"/>
    <w:basedOn w:val="prastasis"/>
    <w:unhideWhenUsed/>
    <w:rsid w:val="001841D3"/>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1841D3"/>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1841D3"/>
    <w:rPr>
      <w:rFonts w:ascii="Calibri" w:eastAsia="Calibri" w:hAnsi="Calibri" w:cstheme="minorBidi"/>
      <w:sz w:val="22"/>
      <w:szCs w:val="22"/>
    </w:rPr>
  </w:style>
  <w:style w:type="paragraph" w:styleId="Komentarotekstas">
    <w:name w:val="annotation text"/>
    <w:basedOn w:val="prastasis"/>
    <w:link w:val="KomentarotekstasDiagrama"/>
    <w:unhideWhenUsed/>
    <w:rsid w:val="001841D3"/>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1841D3"/>
    <w:rPr>
      <w:rFonts w:ascii="Calibri" w:eastAsia="Calibri" w:hAnsi="Calibri" w:cstheme="minorBidi"/>
      <w:sz w:val="22"/>
      <w:szCs w:val="22"/>
    </w:rPr>
  </w:style>
  <w:style w:type="paragraph" w:styleId="Antrats">
    <w:name w:val="header"/>
    <w:basedOn w:val="prastasis"/>
    <w:link w:val="Antrats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1841D3"/>
    <w:rPr>
      <w:rFonts w:ascii="Arial" w:hAnsi="Arial" w:cs="Arial"/>
      <w:sz w:val="20"/>
      <w:lang w:eastAsia="lt-LT"/>
    </w:rPr>
  </w:style>
  <w:style w:type="paragraph" w:styleId="Porat">
    <w:name w:val="footer"/>
    <w:basedOn w:val="prastasis"/>
    <w:link w:val="Porat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1841D3"/>
    <w:rPr>
      <w:rFonts w:ascii="Arial" w:hAnsi="Arial" w:cs="Arial"/>
      <w:sz w:val="20"/>
      <w:lang w:eastAsia="lt-LT"/>
    </w:rPr>
  </w:style>
  <w:style w:type="paragraph" w:styleId="Pagrindinistekstas">
    <w:name w:val="Body Text"/>
    <w:basedOn w:val="prastasis"/>
    <w:link w:val="PagrindinistekstasDiagrama"/>
    <w:unhideWhenUsed/>
    <w:rsid w:val="001841D3"/>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1841D3"/>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1841D3"/>
    <w:rPr>
      <w:b/>
      <w:bCs/>
    </w:rPr>
  </w:style>
  <w:style w:type="character" w:customStyle="1" w:styleId="KomentarotemaDiagrama">
    <w:name w:val="Komentaro tema Diagrama"/>
    <w:basedOn w:val="KomentarotekstasDiagrama"/>
    <w:link w:val="Komentarotema"/>
    <w:rsid w:val="001841D3"/>
    <w:rPr>
      <w:rFonts w:ascii="Calibri" w:eastAsia="Calibri" w:hAnsi="Calibri" w:cstheme="minorBidi"/>
      <w:b/>
      <w:bCs/>
      <w:sz w:val="22"/>
      <w:szCs w:val="22"/>
    </w:rPr>
  </w:style>
  <w:style w:type="paragraph" w:customStyle="1" w:styleId="ListParagraph1">
    <w:name w:val="List Paragraph1"/>
    <w:basedOn w:val="prastasis"/>
    <w:semiHidden/>
    <w:rsid w:val="001841D3"/>
    <w:pPr>
      <w:ind w:left="720"/>
      <w:contextualSpacing/>
    </w:pPr>
    <w:rPr>
      <w:rFonts w:eastAsia="Calibri"/>
    </w:rPr>
  </w:style>
  <w:style w:type="paragraph" w:customStyle="1" w:styleId="msonormalcxspmiddle">
    <w:name w:val="msonormalcxspmiddle"/>
    <w:basedOn w:val="prastasis"/>
    <w:semiHidden/>
    <w:rsid w:val="001841D3"/>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1841D3"/>
    <w:pPr>
      <w:spacing w:after="150"/>
    </w:pPr>
    <w:rPr>
      <w:szCs w:val="24"/>
      <w:lang w:eastAsia="lt-LT"/>
    </w:rPr>
  </w:style>
  <w:style w:type="character" w:styleId="Puslapioinaosnuoroda">
    <w:name w:val="footnote reference"/>
    <w:unhideWhenUsed/>
    <w:rsid w:val="001841D3"/>
    <w:rPr>
      <w:rFonts w:ascii="Times New Roman" w:hAnsi="Times New Roman" w:cs="Times New Roman" w:hint="default"/>
      <w:vertAlign w:val="superscript"/>
    </w:rPr>
  </w:style>
  <w:style w:type="character" w:styleId="Komentaronuoroda">
    <w:name w:val="annotation reference"/>
    <w:unhideWhenUsed/>
    <w:rsid w:val="001841D3"/>
    <w:rPr>
      <w:rFonts w:ascii="Times New Roman" w:hAnsi="Times New Roman" w:cs="Times New Roman" w:hint="default"/>
      <w:sz w:val="16"/>
      <w:szCs w:val="16"/>
    </w:rPr>
  </w:style>
  <w:style w:type="character" w:customStyle="1" w:styleId="PlaceholderText1">
    <w:name w:val="Placeholder Text1"/>
    <w:rsid w:val="001841D3"/>
    <w:rPr>
      <w:color w:val="808080"/>
    </w:rPr>
  </w:style>
  <w:style w:type="character" w:customStyle="1" w:styleId="PuslapioinaostekstasDiagrama1">
    <w:name w:val="Puslapio išnašo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1841D3"/>
    <w:rPr>
      <w:rFonts w:ascii="Arial" w:eastAsia="Times New Roman" w:hAnsi="Arial" w:cs="Arial" w:hint="default"/>
      <w:b/>
      <w:bCs/>
      <w:sz w:val="20"/>
      <w:szCs w:val="20"/>
      <w:lang w:val="lt-LT" w:eastAsia="lt-LT"/>
    </w:rPr>
  </w:style>
  <w:style w:type="character" w:customStyle="1" w:styleId="BalloonTextChar">
    <w:name w:val="Balloon Text Char"/>
    <w:semiHidden/>
    <w:locked/>
    <w:rsid w:val="001841D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1841D3"/>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1841D3"/>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23268</Words>
  <Characters>13263</Characters>
  <Application>Microsoft Office Word</Application>
  <DocSecurity>0</DocSecurity>
  <Lines>110</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36459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2021-02-12T12:33:00Z</dcterms:modified>
</cp:coreProperties>
</file>