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6F" w:rsidRPr="00623B6F" w:rsidRDefault="00623B6F" w:rsidP="00623B6F">
      <w:pPr>
        <w:ind w:left="5103"/>
        <w:rPr>
          <w:sz w:val="22"/>
          <w:szCs w:val="22"/>
        </w:rPr>
      </w:pPr>
      <w:r w:rsidRPr="00623B6F">
        <w:rPr>
          <w:sz w:val="22"/>
          <w:szCs w:val="22"/>
        </w:rPr>
        <w:t>Vietos projektų finansavimo sąlygų aprašo  parengto pagal „Alytaus rajono ir Birštono savivaldybių kaimiškosios teritorijos</w:t>
      </w:r>
    </w:p>
    <w:p w:rsidR="00623B6F" w:rsidRDefault="00623B6F" w:rsidP="00623B6F">
      <w:pPr>
        <w:ind w:left="5103"/>
        <w:rPr>
          <w:sz w:val="22"/>
          <w:szCs w:val="22"/>
        </w:rPr>
      </w:pPr>
      <w:r w:rsidRPr="00623B6F">
        <w:rPr>
          <w:sz w:val="22"/>
          <w:szCs w:val="22"/>
        </w:rPr>
        <w:t>inicijuotos vietos plėtros strategijos  2015-2020  metams“ priemonę „Mokymai susiję su VPS prioritetų ir priemonių įgyvendinimu“ LEADER-19.2-SAVA-3  Kvietimui  Nr.</w:t>
      </w:r>
      <w:r>
        <w:rPr>
          <w:sz w:val="22"/>
          <w:szCs w:val="22"/>
        </w:rPr>
        <w:t>1</w:t>
      </w:r>
      <w:r w:rsidR="00E57D68">
        <w:rPr>
          <w:sz w:val="22"/>
          <w:szCs w:val="22"/>
        </w:rPr>
        <w:t>9</w:t>
      </w:r>
    </w:p>
    <w:p w:rsidR="00460F34" w:rsidRDefault="00AC12D5" w:rsidP="00623B6F">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p w:rsidR="00460F34" w:rsidRDefault="00C652A1">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b/>
                <w:sz w:val="22"/>
                <w:szCs w:val="22"/>
              </w:rPr>
              <w:t xml:space="preserve">- </w:t>
            </w:r>
            <w:r>
              <w:rPr>
                <w:sz w:val="22"/>
                <w:szCs w:val="22"/>
              </w:rPr>
              <w:t>asmeniškai VPS vykdytojai</w:t>
            </w:r>
          </w:p>
          <w:p w:rsidR="00460F34" w:rsidRDefault="00C652A1">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460F34" w:rsidRDefault="00C652A1">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lastRenderedPageBreak/>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AA0B80"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jc w:val="center"/>
              <w:rPr>
                <w:sz w:val="22"/>
                <w:szCs w:val="22"/>
              </w:rPr>
            </w:pPr>
            <w:r>
              <w:rPr>
                <w:sz w:val="22"/>
                <w:szCs w:val="22"/>
              </w:rPr>
              <w:t>2.3.</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B80" w:rsidRDefault="00AA0B80">
            <w:pPr>
              <w:jc w:val="right"/>
              <w:rPr>
                <w:sz w:val="22"/>
                <w:szCs w:val="22"/>
              </w:rPr>
            </w:pPr>
          </w:p>
          <w:p w:rsidR="00AA0B80" w:rsidRDefault="00AA0B80">
            <w:pPr>
              <w:ind w:firstLine="66"/>
              <w:rPr>
                <w:sz w:val="22"/>
                <w:szCs w:val="22"/>
              </w:rPr>
            </w:pPr>
            <w:r>
              <w:rPr>
                <w:sz w:val="22"/>
                <w:szCs w:val="22"/>
              </w:rPr>
              <w:t>_________________________</w:t>
            </w:r>
          </w:p>
          <w:p w:rsidR="00AA0B80" w:rsidRDefault="00AA0B80">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0B80" w:rsidRPr="00790F6A" w:rsidRDefault="00AA0B80" w:rsidP="002A0E47">
            <w:pPr>
              <w:jc w:val="both"/>
              <w:rPr>
                <w:rFonts w:eastAsia="Calibri"/>
                <w:sz w:val="22"/>
                <w:szCs w:val="22"/>
              </w:rPr>
            </w:pPr>
            <w:r w:rsidRPr="00790F6A">
              <w:rPr>
                <w:sz w:val="22"/>
                <w:szCs w:val="22"/>
              </w:rPr>
              <w:t>EŽŪFKP, Lietuvos Respublikos valstybės biudžeto lėšos ir nuosavas indėlis</w:t>
            </w:r>
          </w:p>
        </w:tc>
      </w:tr>
      <w:tr w:rsidR="00AA0B80"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B80" w:rsidRDefault="00AA0B80">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B80" w:rsidRDefault="00AA0B80">
            <w:pPr>
              <w:jc w:val="center"/>
              <w:rPr>
                <w:sz w:val="22"/>
                <w:szCs w:val="22"/>
              </w:rPr>
            </w:pPr>
            <w:r>
              <w:rPr>
                <w:sz w:val="22"/>
                <w:szCs w:val="22"/>
              </w:rPr>
              <w:t>_________________________</w:t>
            </w:r>
          </w:p>
          <w:p w:rsidR="00AA0B80" w:rsidRDefault="00AA0B80">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AA0B80" w:rsidRDefault="00AA0B80">
            <w:pPr>
              <w:rPr>
                <w:sz w:val="22"/>
                <w:szCs w:val="22"/>
              </w:rPr>
            </w:pPr>
          </w:p>
        </w:tc>
      </w:tr>
      <w:tr w:rsidR="00AA0B80"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jc w:val="center"/>
              <w:rPr>
                <w:sz w:val="22"/>
                <w:szCs w:val="22"/>
              </w:rPr>
            </w:pPr>
            <w:r>
              <w:rPr>
                <w:sz w:val="22"/>
                <w:szCs w:val="22"/>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B80" w:rsidRDefault="00AA0B80">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0B80" w:rsidRDefault="00AA0B80">
            <w:pPr>
              <w:jc w:val="center"/>
              <w:rPr>
                <w:sz w:val="22"/>
                <w:szCs w:val="22"/>
              </w:rPr>
            </w:pPr>
            <w:r>
              <w:rPr>
                <w:sz w:val="22"/>
                <w:szCs w:val="22"/>
              </w:rPr>
              <w:t>-</w:t>
            </w:r>
          </w:p>
        </w:tc>
      </w:tr>
      <w:tr w:rsidR="00AA0B80"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B80" w:rsidRDefault="00AA0B80">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B80" w:rsidRDefault="00AA0B80">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AA0B80" w:rsidRDefault="00AA0B80">
            <w:pPr>
              <w:rPr>
                <w:sz w:val="22"/>
                <w:szCs w:val="22"/>
              </w:rPr>
            </w:pPr>
          </w:p>
        </w:tc>
      </w:tr>
      <w:tr w:rsidR="00AA0B80"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jc w:val="center"/>
              <w:rPr>
                <w:sz w:val="22"/>
                <w:szCs w:val="22"/>
              </w:rPr>
            </w:pPr>
            <w:r>
              <w:rPr>
                <w:sz w:val="22"/>
                <w:szCs w:val="22"/>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B80" w:rsidRDefault="00AA0B80">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B80" w:rsidRDefault="00AA0B80">
            <w:pPr>
              <w:jc w:val="both"/>
              <w:rPr>
                <w:sz w:val="22"/>
                <w:szCs w:val="22"/>
              </w:rPr>
            </w:pPr>
            <w:r>
              <w:rPr>
                <w:sz w:val="22"/>
                <w:szCs w:val="22"/>
              </w:rPr>
              <w:t>EŽŪFKP ir Lietuvos Respublikos valstybės biudžeto lėšos</w:t>
            </w:r>
          </w:p>
        </w:tc>
      </w:tr>
      <w:tr w:rsidR="00AA0B80" w:rsidTr="00337EB8">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jc w:val="center"/>
              <w:rPr>
                <w:sz w:val="22"/>
                <w:szCs w:val="22"/>
              </w:rPr>
            </w:pPr>
            <w:r>
              <w:rPr>
                <w:sz w:val="22"/>
                <w:szCs w:val="22"/>
              </w:rPr>
              <w:t>2.6.</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rPr>
            </w:pPr>
            <w:r>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B80" w:rsidRDefault="00AA0B80">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B80" w:rsidRDefault="00AA0B80">
            <w:pPr>
              <w:jc w:val="center"/>
              <w:rPr>
                <w:b/>
                <w:sz w:val="22"/>
                <w:szCs w:val="22"/>
              </w:rPr>
            </w:pPr>
            <w:r>
              <w:rPr>
                <w:b/>
                <w:sz w:val="22"/>
                <w:szCs w:val="22"/>
              </w:rPr>
              <w:t>Suma, Eur</w:t>
            </w:r>
          </w:p>
        </w:tc>
      </w:tr>
      <w:tr w:rsidR="00AA0B80"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B80" w:rsidRDefault="00AA0B80">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B80" w:rsidRDefault="00AA0B80"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B80" w:rsidRPr="00790F6A" w:rsidRDefault="00AA0B80" w:rsidP="00337EB8">
            <w:pPr>
              <w:jc w:val="both"/>
              <w:rPr>
                <w:rFonts w:eastAsia="Calibri"/>
                <w:sz w:val="22"/>
                <w:szCs w:val="22"/>
              </w:rPr>
            </w:pPr>
            <w:r w:rsidRPr="00790F6A">
              <w:rPr>
                <w:sz w:val="22"/>
                <w:szCs w:val="22"/>
              </w:rPr>
              <w:t>pare</w:t>
            </w:r>
            <w:r>
              <w:rPr>
                <w:sz w:val="22"/>
                <w:szCs w:val="22"/>
              </w:rPr>
              <w:t>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AA0B80" w:rsidRDefault="00AA0B80">
            <w:pPr>
              <w:jc w:val="both"/>
              <w:rPr>
                <w:sz w:val="22"/>
                <w:szCs w:val="22"/>
              </w:rPr>
            </w:pPr>
          </w:p>
        </w:tc>
      </w:tr>
      <w:tr w:rsidR="00AA0B80"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jc w:val="center"/>
              <w:rPr>
                <w:sz w:val="22"/>
                <w:szCs w:val="22"/>
              </w:rPr>
            </w:pPr>
            <w:r>
              <w:rPr>
                <w:sz w:val="22"/>
                <w:szCs w:val="22"/>
              </w:rPr>
              <w:t>2.7.</w:t>
            </w:r>
          </w:p>
        </w:tc>
        <w:tc>
          <w:tcPr>
            <w:tcW w:w="2752" w:type="dxa"/>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rPr>
            </w:pPr>
            <w:r>
              <w:rPr>
                <w:sz w:val="22"/>
                <w:szCs w:val="22"/>
              </w:rPr>
              <w:t xml:space="preserve">Vietos projekto įgyvendinimo </w:t>
            </w:r>
            <w:r>
              <w:rPr>
                <w:sz w:val="22"/>
                <w:szCs w:val="22"/>
              </w:rPr>
              <w:lastRenderedPageBreak/>
              <w:t>vieta</w:t>
            </w:r>
          </w:p>
          <w:p w:rsidR="00AA0B80" w:rsidRDefault="00AA0B80"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AA0B80" w:rsidRDefault="00AA0B80">
            <w:pPr>
              <w:jc w:val="both"/>
              <w:rPr>
                <w:sz w:val="22"/>
                <w:szCs w:val="22"/>
              </w:rPr>
            </w:pPr>
          </w:p>
        </w:tc>
      </w:tr>
      <w:tr w:rsidR="00AA0B80"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jc w:val="center"/>
              <w:rPr>
                <w:sz w:val="22"/>
                <w:szCs w:val="22"/>
              </w:rPr>
            </w:pPr>
            <w:r>
              <w:rPr>
                <w:sz w:val="22"/>
                <w:szCs w:val="22"/>
              </w:rPr>
              <w:lastRenderedPageBreak/>
              <w:t>2.8.</w:t>
            </w:r>
          </w:p>
        </w:tc>
        <w:tc>
          <w:tcPr>
            <w:tcW w:w="2752" w:type="dxa"/>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AA0B80" w:rsidRDefault="00AA0B80">
            <w:pPr>
              <w:jc w:val="both"/>
              <w:rPr>
                <w:sz w:val="22"/>
                <w:szCs w:val="22"/>
              </w:rPr>
            </w:pPr>
          </w:p>
        </w:tc>
      </w:tr>
      <w:tr w:rsidR="00AA0B80"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jc w:val="center"/>
              <w:rPr>
                <w:sz w:val="22"/>
                <w:szCs w:val="22"/>
              </w:rPr>
            </w:pPr>
            <w:r>
              <w:rPr>
                <w:sz w:val="22"/>
                <w:szCs w:val="22"/>
              </w:rPr>
              <w:t>2.9.</w:t>
            </w:r>
          </w:p>
        </w:tc>
        <w:tc>
          <w:tcPr>
            <w:tcW w:w="2752" w:type="dxa"/>
            <w:tcBorders>
              <w:top w:val="single" w:sz="4" w:space="0" w:color="auto"/>
              <w:left w:val="single" w:sz="4" w:space="0" w:color="auto"/>
              <w:bottom w:val="single" w:sz="4" w:space="0" w:color="auto"/>
              <w:right w:val="single" w:sz="4" w:space="0" w:color="auto"/>
            </w:tcBorders>
            <w:vAlign w:val="center"/>
            <w:hideMark/>
          </w:tcPr>
          <w:p w:rsidR="00AA0B80" w:rsidRDefault="00AA0B80" w:rsidP="00337EB8">
            <w:pPr>
              <w:rPr>
                <w:sz w:val="22"/>
                <w:szCs w:val="22"/>
              </w:rPr>
            </w:pPr>
            <w:r>
              <w:rPr>
                <w:sz w:val="22"/>
                <w:szCs w:val="22"/>
              </w:rPr>
              <w:t>Vietos projektas parengtas pagal</w:t>
            </w:r>
          </w:p>
          <w:p w:rsidR="00AA0B80" w:rsidRDefault="00AA0B80"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AA0B80" w:rsidRPr="00E57D68" w:rsidRDefault="00AA0B80">
            <w:pPr>
              <w:jc w:val="both"/>
              <w:rPr>
                <w:sz w:val="22"/>
                <w:szCs w:val="22"/>
              </w:rPr>
            </w:pPr>
            <w:r w:rsidRPr="00E57D68">
              <w:rPr>
                <w:sz w:val="22"/>
                <w:szCs w:val="22"/>
              </w:rPr>
              <w:t xml:space="preserve">□ vieną Aprašą: </w:t>
            </w:r>
          </w:p>
          <w:p w:rsidR="00AA0B80" w:rsidRDefault="00AA0B80" w:rsidP="00365E3A">
            <w:pPr>
              <w:jc w:val="both"/>
              <w:rPr>
                <w:sz w:val="22"/>
                <w:szCs w:val="22"/>
              </w:rPr>
            </w:pPr>
            <w:r w:rsidRPr="00E57D68">
              <w:rPr>
                <w:sz w:val="22"/>
                <w:szCs w:val="22"/>
              </w:rPr>
              <w:t>- pagal VPS priemonę „Mokymai susiję su VPS prioritetų ir priemonių įgyvendinimu“ LEADER-19.2-SAVA-3</w:t>
            </w:r>
            <w:r w:rsidRPr="00E57D68">
              <w:rPr>
                <w:rFonts w:eastAsia="Calibri"/>
                <w:sz w:val="22"/>
                <w:szCs w:val="22"/>
              </w:rPr>
              <w:t xml:space="preserve"> </w:t>
            </w:r>
            <w:r w:rsidRPr="00E57D68">
              <w:rPr>
                <w:sz w:val="22"/>
                <w:szCs w:val="22"/>
              </w:rPr>
              <w:t>, patvirtintą Alytaus rajono vietos veiklos grupės valdybos 201</w:t>
            </w:r>
            <w:r w:rsidR="00365E3A" w:rsidRPr="00E57D68">
              <w:rPr>
                <w:sz w:val="22"/>
                <w:szCs w:val="22"/>
              </w:rPr>
              <w:t>9</w:t>
            </w:r>
            <w:r w:rsidRPr="00E57D68">
              <w:rPr>
                <w:sz w:val="22"/>
                <w:szCs w:val="22"/>
              </w:rPr>
              <w:t xml:space="preserve"> m. </w:t>
            </w:r>
            <w:r w:rsidR="00365E3A" w:rsidRPr="00E57D68">
              <w:rPr>
                <w:sz w:val="22"/>
                <w:szCs w:val="22"/>
              </w:rPr>
              <w:t xml:space="preserve"> gruodžio 18</w:t>
            </w:r>
            <w:r w:rsidR="00E57D68" w:rsidRPr="00E57D68">
              <w:rPr>
                <w:sz w:val="22"/>
                <w:szCs w:val="22"/>
              </w:rPr>
              <w:t xml:space="preserve"> </w:t>
            </w:r>
            <w:r w:rsidRPr="00E57D68">
              <w:rPr>
                <w:sz w:val="22"/>
                <w:szCs w:val="22"/>
              </w:rPr>
              <w:t xml:space="preserve"> d. rašytinio sprendimo priėmimo procedūros protokolu  Nr. </w:t>
            </w:r>
            <w:r w:rsidR="00365E3A" w:rsidRPr="00E57D68">
              <w:rPr>
                <w:sz w:val="22"/>
                <w:szCs w:val="22"/>
              </w:rPr>
              <w:t>37</w:t>
            </w:r>
            <w:r w:rsidRPr="00E57D68">
              <w:rPr>
                <w:sz w:val="22"/>
                <w:szCs w:val="22"/>
              </w:rPr>
              <w:t>.</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710B30" w:rsidTr="004A7D60">
        <w:tc>
          <w:tcPr>
            <w:tcW w:w="675" w:type="dxa"/>
            <w:tcBorders>
              <w:top w:val="single" w:sz="4" w:space="0" w:color="auto"/>
              <w:left w:val="single" w:sz="4" w:space="0" w:color="auto"/>
              <w:bottom w:val="single" w:sz="4" w:space="0" w:color="auto"/>
              <w:right w:val="single" w:sz="4" w:space="0" w:color="auto"/>
            </w:tcBorders>
            <w:vAlign w:val="center"/>
            <w:hideMark/>
          </w:tcPr>
          <w:p w:rsidR="00710B30" w:rsidRPr="00AA0B80" w:rsidRDefault="00710B30" w:rsidP="002A0E47">
            <w:pPr>
              <w:rPr>
                <w:rFonts w:eastAsia="Calibri"/>
                <w:sz w:val="22"/>
                <w:szCs w:val="22"/>
              </w:rPr>
            </w:pPr>
            <w:r w:rsidRPr="00AA0B80">
              <w:rPr>
                <w:sz w:val="22"/>
                <w:szCs w:val="22"/>
              </w:rPr>
              <w:t>4.1.</w:t>
            </w:r>
          </w:p>
        </w:tc>
        <w:tc>
          <w:tcPr>
            <w:tcW w:w="3290" w:type="dxa"/>
            <w:tcBorders>
              <w:top w:val="single" w:sz="4" w:space="0" w:color="auto"/>
              <w:left w:val="single" w:sz="4" w:space="0" w:color="auto"/>
              <w:bottom w:val="single" w:sz="4" w:space="0" w:color="auto"/>
              <w:right w:val="single" w:sz="4" w:space="0" w:color="auto"/>
            </w:tcBorders>
            <w:vAlign w:val="center"/>
          </w:tcPr>
          <w:p w:rsidR="00710B30" w:rsidRPr="009B5B1D" w:rsidRDefault="00710B30" w:rsidP="00854C31">
            <w:pPr>
              <w:jc w:val="both"/>
              <w:rPr>
                <w:sz w:val="22"/>
                <w:szCs w:val="22"/>
              </w:rPr>
            </w:pPr>
            <w:r w:rsidRPr="00A27236">
              <w:rPr>
                <w:b/>
                <w:sz w:val="22"/>
                <w:szCs w:val="22"/>
              </w:rPr>
              <w:t xml:space="preserve">Didesnis bendras apmokytų asmenų </w:t>
            </w:r>
            <w:r>
              <w:rPr>
                <w:b/>
                <w:sz w:val="22"/>
                <w:szCs w:val="22"/>
              </w:rPr>
              <w:t xml:space="preserve">(unikalių) </w:t>
            </w:r>
            <w:r w:rsidRPr="00A27236">
              <w:rPr>
                <w:b/>
                <w:sz w:val="22"/>
                <w:szCs w:val="22"/>
              </w:rPr>
              <w:t xml:space="preserve">skaičius. </w:t>
            </w:r>
            <w:r w:rsidRPr="00A27236">
              <w:rPr>
                <w:sz w:val="22"/>
                <w:szCs w:val="22"/>
              </w:rPr>
              <w:t>Šis atrankos kriterijus detalizuojamas taip</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710B30" w:rsidRDefault="00710B30">
            <w:pPr>
              <w:rPr>
                <w:sz w:val="22"/>
                <w:szCs w:val="22"/>
              </w:rPr>
            </w:pPr>
          </w:p>
        </w:tc>
      </w:tr>
      <w:tr w:rsidR="00710B30"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710B30" w:rsidRPr="00AA0B80" w:rsidRDefault="00710B30" w:rsidP="002A0E47">
            <w:pPr>
              <w:rPr>
                <w:sz w:val="22"/>
                <w:szCs w:val="22"/>
              </w:rPr>
            </w:pPr>
            <w:r w:rsidRPr="00AA0B80">
              <w:rPr>
                <w:sz w:val="22"/>
                <w:szCs w:val="22"/>
              </w:rPr>
              <w:t>4.1.1.</w:t>
            </w:r>
          </w:p>
        </w:tc>
        <w:tc>
          <w:tcPr>
            <w:tcW w:w="3290" w:type="dxa"/>
            <w:tcBorders>
              <w:top w:val="single" w:sz="4" w:space="0" w:color="auto"/>
              <w:left w:val="single" w:sz="4" w:space="0" w:color="auto"/>
              <w:bottom w:val="single" w:sz="4" w:space="0" w:color="auto"/>
              <w:right w:val="single" w:sz="4" w:space="0" w:color="auto"/>
            </w:tcBorders>
          </w:tcPr>
          <w:p w:rsidR="00710B30" w:rsidRPr="000145E5" w:rsidRDefault="00710B30" w:rsidP="00854C31">
            <w:pPr>
              <w:jc w:val="both"/>
              <w:rPr>
                <w:sz w:val="22"/>
                <w:szCs w:val="22"/>
              </w:rPr>
            </w:pPr>
            <w:r w:rsidRPr="000145E5">
              <w:rPr>
                <w:sz w:val="22"/>
                <w:szCs w:val="22"/>
              </w:rPr>
              <w:t xml:space="preserve">Bendras apmokytų asmenų </w:t>
            </w:r>
            <w:r>
              <w:rPr>
                <w:sz w:val="22"/>
                <w:szCs w:val="22"/>
              </w:rPr>
              <w:t>(</w:t>
            </w:r>
            <w:r w:rsidRPr="000145E5">
              <w:rPr>
                <w:sz w:val="22"/>
                <w:szCs w:val="22"/>
              </w:rPr>
              <w:t>unikal</w:t>
            </w:r>
            <w:r>
              <w:rPr>
                <w:sz w:val="22"/>
                <w:szCs w:val="22"/>
              </w:rPr>
              <w:t>ių)</w:t>
            </w:r>
            <w:r w:rsidRPr="000145E5">
              <w:rPr>
                <w:sz w:val="22"/>
                <w:szCs w:val="22"/>
              </w:rPr>
              <w:t xml:space="preserve"> skaičius ne mažesnis nei </w:t>
            </w:r>
            <w:r>
              <w:rPr>
                <w:sz w:val="22"/>
                <w:szCs w:val="22"/>
              </w:rPr>
              <w:t>5</w:t>
            </w:r>
            <w:r w:rsidRPr="000145E5">
              <w:rPr>
                <w:sz w:val="22"/>
                <w:szCs w:val="22"/>
              </w:rPr>
              <w:t>0</w:t>
            </w:r>
            <w:r>
              <w:rPr>
                <w:sz w:val="22"/>
                <w:szCs w:val="22"/>
              </w:rPr>
              <w:t xml:space="preserve"> asmenų.</w:t>
            </w:r>
          </w:p>
        </w:tc>
        <w:tc>
          <w:tcPr>
            <w:tcW w:w="5665" w:type="dxa"/>
            <w:tcBorders>
              <w:top w:val="single" w:sz="4" w:space="0" w:color="auto"/>
              <w:left w:val="single" w:sz="4" w:space="0" w:color="auto"/>
              <w:bottom w:val="single" w:sz="4" w:space="0" w:color="auto"/>
              <w:right w:val="single" w:sz="4" w:space="0" w:color="auto"/>
            </w:tcBorders>
          </w:tcPr>
          <w:p w:rsidR="00710B30" w:rsidRDefault="00710B30">
            <w:pPr>
              <w:rPr>
                <w:sz w:val="22"/>
                <w:szCs w:val="22"/>
              </w:rPr>
            </w:pPr>
          </w:p>
        </w:tc>
      </w:tr>
      <w:tr w:rsidR="00710B30"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710B30" w:rsidRPr="00AA0B80" w:rsidRDefault="00710B30" w:rsidP="002A0E47">
            <w:pPr>
              <w:rPr>
                <w:sz w:val="22"/>
                <w:szCs w:val="22"/>
              </w:rPr>
            </w:pPr>
            <w:r w:rsidRPr="00AA0B80">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710B30" w:rsidRPr="000145E5" w:rsidRDefault="00710B30" w:rsidP="00854C31">
            <w:pPr>
              <w:jc w:val="both"/>
              <w:rPr>
                <w:sz w:val="22"/>
                <w:szCs w:val="22"/>
              </w:rPr>
            </w:pPr>
            <w:r w:rsidRPr="000145E5">
              <w:rPr>
                <w:sz w:val="22"/>
                <w:szCs w:val="22"/>
              </w:rPr>
              <w:t>Bendras apmokytų asmenų</w:t>
            </w:r>
            <w:r>
              <w:rPr>
                <w:sz w:val="22"/>
                <w:szCs w:val="22"/>
              </w:rPr>
              <w:t xml:space="preserve"> (</w:t>
            </w:r>
            <w:r w:rsidRPr="000145E5">
              <w:rPr>
                <w:sz w:val="22"/>
                <w:szCs w:val="22"/>
              </w:rPr>
              <w:t>unikal</w:t>
            </w:r>
            <w:r>
              <w:rPr>
                <w:sz w:val="22"/>
                <w:szCs w:val="22"/>
              </w:rPr>
              <w:t>ių)</w:t>
            </w:r>
            <w:r w:rsidRPr="000145E5">
              <w:rPr>
                <w:sz w:val="22"/>
                <w:szCs w:val="22"/>
              </w:rPr>
              <w:t xml:space="preserve">  skaičius ne mažesnis nei </w:t>
            </w:r>
            <w:r>
              <w:rPr>
                <w:sz w:val="22"/>
                <w:szCs w:val="22"/>
              </w:rPr>
              <w:t xml:space="preserve"> 30 asmenys.</w:t>
            </w:r>
          </w:p>
        </w:tc>
        <w:tc>
          <w:tcPr>
            <w:tcW w:w="5665" w:type="dxa"/>
            <w:tcBorders>
              <w:top w:val="single" w:sz="4" w:space="0" w:color="auto"/>
              <w:left w:val="single" w:sz="4" w:space="0" w:color="auto"/>
              <w:bottom w:val="single" w:sz="4" w:space="0" w:color="auto"/>
              <w:right w:val="single" w:sz="4" w:space="0" w:color="auto"/>
            </w:tcBorders>
          </w:tcPr>
          <w:p w:rsidR="00710B30" w:rsidRDefault="00710B30">
            <w:pPr>
              <w:rPr>
                <w:sz w:val="22"/>
                <w:szCs w:val="22"/>
              </w:rPr>
            </w:pPr>
          </w:p>
        </w:tc>
      </w:tr>
      <w:tr w:rsidR="00710B30" w:rsidTr="00337EB8">
        <w:tc>
          <w:tcPr>
            <w:tcW w:w="675" w:type="dxa"/>
            <w:tcBorders>
              <w:top w:val="single" w:sz="4" w:space="0" w:color="auto"/>
              <w:left w:val="single" w:sz="4" w:space="0" w:color="auto"/>
              <w:bottom w:val="single" w:sz="4" w:space="0" w:color="auto"/>
              <w:right w:val="single" w:sz="4" w:space="0" w:color="auto"/>
            </w:tcBorders>
            <w:vAlign w:val="center"/>
          </w:tcPr>
          <w:p w:rsidR="00710B30" w:rsidRPr="00AA0B80" w:rsidRDefault="00710B30" w:rsidP="002A0E47">
            <w:pPr>
              <w:rPr>
                <w:sz w:val="22"/>
                <w:szCs w:val="22"/>
              </w:rPr>
            </w:pPr>
            <w:r w:rsidRPr="00AA0B80">
              <w:rPr>
                <w:sz w:val="22"/>
                <w:szCs w:val="22"/>
              </w:rPr>
              <w:t>4.1.3.</w:t>
            </w:r>
          </w:p>
        </w:tc>
        <w:tc>
          <w:tcPr>
            <w:tcW w:w="3290" w:type="dxa"/>
            <w:tcBorders>
              <w:top w:val="single" w:sz="4" w:space="0" w:color="auto"/>
              <w:left w:val="single" w:sz="4" w:space="0" w:color="auto"/>
              <w:bottom w:val="single" w:sz="4" w:space="0" w:color="auto"/>
              <w:right w:val="single" w:sz="4" w:space="0" w:color="auto"/>
            </w:tcBorders>
          </w:tcPr>
          <w:p w:rsidR="00710B30" w:rsidRPr="000145E5" w:rsidRDefault="00710B30" w:rsidP="00854C31">
            <w:pPr>
              <w:jc w:val="both"/>
              <w:rPr>
                <w:sz w:val="22"/>
                <w:szCs w:val="22"/>
              </w:rPr>
            </w:pPr>
            <w:r w:rsidRPr="000145E5">
              <w:rPr>
                <w:sz w:val="22"/>
                <w:szCs w:val="22"/>
              </w:rPr>
              <w:t>Bendras apmokytų asmenų</w:t>
            </w:r>
            <w:r>
              <w:rPr>
                <w:sz w:val="22"/>
                <w:szCs w:val="22"/>
              </w:rPr>
              <w:t xml:space="preserve"> (</w:t>
            </w:r>
            <w:r w:rsidRPr="000145E5">
              <w:rPr>
                <w:sz w:val="22"/>
                <w:szCs w:val="22"/>
              </w:rPr>
              <w:t>unikal</w:t>
            </w:r>
            <w:r>
              <w:rPr>
                <w:sz w:val="22"/>
                <w:szCs w:val="22"/>
              </w:rPr>
              <w:t>ių)</w:t>
            </w:r>
            <w:r w:rsidRPr="000145E5">
              <w:rPr>
                <w:sz w:val="22"/>
                <w:szCs w:val="22"/>
              </w:rPr>
              <w:t xml:space="preserve">  skaičius ne mažesnis nei </w:t>
            </w:r>
            <w:r>
              <w:rPr>
                <w:sz w:val="22"/>
                <w:szCs w:val="22"/>
              </w:rPr>
              <w:t xml:space="preserve"> 20  asmenų.</w:t>
            </w:r>
          </w:p>
        </w:tc>
        <w:tc>
          <w:tcPr>
            <w:tcW w:w="5665" w:type="dxa"/>
            <w:tcBorders>
              <w:top w:val="single" w:sz="4" w:space="0" w:color="auto"/>
              <w:left w:val="single" w:sz="4" w:space="0" w:color="auto"/>
              <w:bottom w:val="single" w:sz="4" w:space="0" w:color="auto"/>
              <w:right w:val="single" w:sz="4" w:space="0" w:color="auto"/>
            </w:tcBorders>
          </w:tcPr>
          <w:p w:rsidR="00710B30" w:rsidRDefault="00710B30">
            <w:pPr>
              <w:rPr>
                <w:sz w:val="22"/>
                <w:szCs w:val="22"/>
              </w:rPr>
            </w:pPr>
          </w:p>
        </w:tc>
      </w:tr>
      <w:tr w:rsidR="00710B30" w:rsidTr="002A0E47">
        <w:tc>
          <w:tcPr>
            <w:tcW w:w="675" w:type="dxa"/>
            <w:tcBorders>
              <w:top w:val="single" w:sz="4" w:space="0" w:color="auto"/>
              <w:left w:val="single" w:sz="4" w:space="0" w:color="auto"/>
              <w:bottom w:val="single" w:sz="4" w:space="0" w:color="auto"/>
              <w:right w:val="single" w:sz="4" w:space="0" w:color="auto"/>
            </w:tcBorders>
            <w:vAlign w:val="center"/>
          </w:tcPr>
          <w:p w:rsidR="00710B30" w:rsidRPr="00AA0B80" w:rsidRDefault="00710B30" w:rsidP="002A0E47">
            <w:pPr>
              <w:rPr>
                <w:rFonts w:eastAsia="Calibri"/>
                <w:sz w:val="22"/>
                <w:szCs w:val="22"/>
              </w:rPr>
            </w:pPr>
            <w:r w:rsidRPr="00AA0B80">
              <w:rPr>
                <w:sz w:val="22"/>
                <w:szCs w:val="22"/>
              </w:rPr>
              <w:t>4.2.</w:t>
            </w:r>
          </w:p>
        </w:tc>
        <w:tc>
          <w:tcPr>
            <w:tcW w:w="3290" w:type="dxa"/>
            <w:tcBorders>
              <w:top w:val="single" w:sz="4" w:space="0" w:color="auto"/>
              <w:left w:val="single" w:sz="4" w:space="0" w:color="auto"/>
              <w:bottom w:val="single" w:sz="4" w:space="0" w:color="auto"/>
              <w:right w:val="single" w:sz="4" w:space="0" w:color="auto"/>
            </w:tcBorders>
            <w:vAlign w:val="center"/>
          </w:tcPr>
          <w:p w:rsidR="00710B30" w:rsidRPr="009B5B1D" w:rsidRDefault="00710B30" w:rsidP="00854C31">
            <w:pPr>
              <w:jc w:val="both"/>
              <w:rPr>
                <w:sz w:val="22"/>
                <w:szCs w:val="22"/>
              </w:rPr>
            </w:pPr>
            <w:r>
              <w:rPr>
                <w:b/>
                <w:sz w:val="22"/>
                <w:szCs w:val="22"/>
              </w:rPr>
              <w:t xml:space="preserve">Paraiškos pateikimo metu pareiškėjas Alytaus rajono </w:t>
            </w:r>
            <w:r w:rsidRPr="000C7DF2">
              <w:rPr>
                <w:b/>
                <w:sz w:val="22"/>
                <w:szCs w:val="22"/>
              </w:rPr>
              <w:t xml:space="preserve">VVG teritorijoje yra registruotas ir </w:t>
            </w:r>
            <w:r w:rsidRPr="001C0B35">
              <w:rPr>
                <w:b/>
                <w:sz w:val="22"/>
                <w:szCs w:val="22"/>
              </w:rPr>
              <w:t>t</w:t>
            </w:r>
            <w:r>
              <w:rPr>
                <w:b/>
                <w:sz w:val="22"/>
                <w:szCs w:val="22"/>
              </w:rPr>
              <w:t xml:space="preserve">eikia arba organizuoja </w:t>
            </w:r>
            <w:r w:rsidRPr="001C0B35">
              <w:rPr>
                <w:b/>
                <w:sz w:val="22"/>
                <w:szCs w:val="22"/>
              </w:rPr>
              <w:t>švietimo paslaug</w:t>
            </w:r>
            <w:r>
              <w:rPr>
                <w:b/>
                <w:sz w:val="22"/>
                <w:szCs w:val="22"/>
              </w:rPr>
              <w:t xml:space="preserve">as. </w:t>
            </w:r>
            <w:r w:rsidRPr="00382DAB">
              <w:rPr>
                <w:sz w:val="22"/>
                <w:szCs w:val="22"/>
              </w:rPr>
              <w:t xml:space="preserve">Šis atrankos kriterijus </w:t>
            </w:r>
            <w:r w:rsidRPr="00382DAB">
              <w:rPr>
                <w:sz w:val="22"/>
                <w:szCs w:val="22"/>
              </w:rPr>
              <w:lastRenderedPageBreak/>
              <w:t>detalizuojamas taip:</w:t>
            </w:r>
          </w:p>
        </w:tc>
        <w:tc>
          <w:tcPr>
            <w:tcW w:w="5665" w:type="dxa"/>
            <w:tcBorders>
              <w:top w:val="single" w:sz="4" w:space="0" w:color="auto"/>
              <w:left w:val="single" w:sz="4" w:space="0" w:color="auto"/>
              <w:bottom w:val="single" w:sz="4" w:space="0" w:color="auto"/>
              <w:right w:val="single" w:sz="4" w:space="0" w:color="auto"/>
            </w:tcBorders>
          </w:tcPr>
          <w:p w:rsidR="00710B30" w:rsidRDefault="00710B30">
            <w:pPr>
              <w:rPr>
                <w:sz w:val="22"/>
                <w:szCs w:val="22"/>
              </w:rPr>
            </w:pPr>
          </w:p>
        </w:tc>
      </w:tr>
      <w:tr w:rsidR="00710B30" w:rsidTr="00337EB8">
        <w:tc>
          <w:tcPr>
            <w:tcW w:w="675" w:type="dxa"/>
            <w:tcBorders>
              <w:top w:val="single" w:sz="4" w:space="0" w:color="auto"/>
              <w:left w:val="single" w:sz="4" w:space="0" w:color="auto"/>
              <w:bottom w:val="single" w:sz="4" w:space="0" w:color="auto"/>
              <w:right w:val="single" w:sz="4" w:space="0" w:color="auto"/>
            </w:tcBorders>
            <w:vAlign w:val="center"/>
          </w:tcPr>
          <w:p w:rsidR="00710B30" w:rsidRPr="00AA0B80" w:rsidRDefault="00710B30" w:rsidP="002A0E47">
            <w:pPr>
              <w:rPr>
                <w:sz w:val="22"/>
                <w:szCs w:val="22"/>
              </w:rPr>
            </w:pPr>
            <w:r w:rsidRPr="00AA0B80">
              <w:rPr>
                <w:sz w:val="22"/>
                <w:szCs w:val="22"/>
              </w:rPr>
              <w:lastRenderedPageBreak/>
              <w:t>4.2.1.</w:t>
            </w:r>
          </w:p>
        </w:tc>
        <w:tc>
          <w:tcPr>
            <w:tcW w:w="3290" w:type="dxa"/>
            <w:tcBorders>
              <w:top w:val="single" w:sz="4" w:space="0" w:color="auto"/>
              <w:left w:val="single" w:sz="4" w:space="0" w:color="auto"/>
              <w:bottom w:val="single" w:sz="4" w:space="0" w:color="auto"/>
              <w:right w:val="single" w:sz="4" w:space="0" w:color="auto"/>
            </w:tcBorders>
            <w:vAlign w:val="center"/>
          </w:tcPr>
          <w:p w:rsidR="00710B30" w:rsidRPr="000145E5" w:rsidRDefault="00710B30" w:rsidP="00854C31">
            <w:pPr>
              <w:jc w:val="both"/>
              <w:rPr>
                <w:sz w:val="22"/>
                <w:szCs w:val="22"/>
              </w:rPr>
            </w:pPr>
            <w:r w:rsidRPr="000145E5">
              <w:rPr>
                <w:sz w:val="22"/>
                <w:szCs w:val="22"/>
              </w:rPr>
              <w:t xml:space="preserve">Paraiškos pateikimo metu pareiškėjas Alytaus </w:t>
            </w:r>
            <w:r>
              <w:rPr>
                <w:sz w:val="22"/>
                <w:szCs w:val="22"/>
              </w:rPr>
              <w:t xml:space="preserve">rajono </w:t>
            </w:r>
            <w:r w:rsidRPr="000145E5">
              <w:rPr>
                <w:sz w:val="22"/>
                <w:szCs w:val="22"/>
              </w:rPr>
              <w:t xml:space="preserve">VVG teritorijoje yra registruotas ir </w:t>
            </w:r>
            <w:r>
              <w:rPr>
                <w:sz w:val="22"/>
                <w:szCs w:val="22"/>
              </w:rPr>
              <w:t xml:space="preserve"> teikia arba organizuoja švietimo paslaugas</w:t>
            </w:r>
            <w:r w:rsidRPr="000145E5">
              <w:rPr>
                <w:sz w:val="22"/>
                <w:szCs w:val="22"/>
              </w:rPr>
              <w:t xml:space="preserve">  ne trumpiau nei </w:t>
            </w:r>
            <w:r>
              <w:rPr>
                <w:sz w:val="22"/>
                <w:szCs w:val="22"/>
              </w:rPr>
              <w:t>5</w:t>
            </w:r>
            <w:r w:rsidRPr="000145E5">
              <w:rPr>
                <w:sz w:val="22"/>
                <w:szCs w:val="22"/>
              </w:rPr>
              <w:t xml:space="preserve"> </w:t>
            </w:r>
            <w:r>
              <w:rPr>
                <w:sz w:val="22"/>
                <w:szCs w:val="22"/>
              </w:rPr>
              <w:t xml:space="preserve">(penkis) </w:t>
            </w:r>
            <w:r w:rsidRPr="000145E5">
              <w:rPr>
                <w:sz w:val="22"/>
                <w:szCs w:val="22"/>
              </w:rPr>
              <w:t>metus</w:t>
            </w:r>
            <w:r>
              <w:rPr>
                <w:sz w:val="22"/>
                <w:szCs w:val="22"/>
              </w:rPr>
              <w:t xml:space="preserve"> (imtinai)</w:t>
            </w:r>
            <w:r w:rsidRPr="000145E5">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710B30" w:rsidRDefault="00710B30">
            <w:pPr>
              <w:rPr>
                <w:sz w:val="22"/>
                <w:szCs w:val="22"/>
              </w:rPr>
            </w:pPr>
          </w:p>
        </w:tc>
      </w:tr>
      <w:tr w:rsidR="00710B30" w:rsidTr="00337EB8">
        <w:tc>
          <w:tcPr>
            <w:tcW w:w="675" w:type="dxa"/>
            <w:tcBorders>
              <w:top w:val="single" w:sz="4" w:space="0" w:color="auto"/>
              <w:left w:val="single" w:sz="4" w:space="0" w:color="auto"/>
              <w:bottom w:val="single" w:sz="4" w:space="0" w:color="auto"/>
              <w:right w:val="single" w:sz="4" w:space="0" w:color="auto"/>
            </w:tcBorders>
            <w:vAlign w:val="center"/>
          </w:tcPr>
          <w:p w:rsidR="00710B30" w:rsidRPr="00AA0B80" w:rsidRDefault="00710B30" w:rsidP="002A0E47">
            <w:pPr>
              <w:rPr>
                <w:sz w:val="22"/>
                <w:szCs w:val="22"/>
              </w:rPr>
            </w:pPr>
            <w:r w:rsidRPr="00AA0B80">
              <w:rPr>
                <w:sz w:val="22"/>
                <w:szCs w:val="22"/>
              </w:rPr>
              <w:t>4.2.2.</w:t>
            </w:r>
          </w:p>
        </w:tc>
        <w:tc>
          <w:tcPr>
            <w:tcW w:w="3290" w:type="dxa"/>
            <w:tcBorders>
              <w:top w:val="single" w:sz="4" w:space="0" w:color="auto"/>
              <w:left w:val="single" w:sz="4" w:space="0" w:color="auto"/>
              <w:bottom w:val="single" w:sz="4" w:space="0" w:color="auto"/>
              <w:right w:val="single" w:sz="4" w:space="0" w:color="auto"/>
            </w:tcBorders>
            <w:vAlign w:val="center"/>
          </w:tcPr>
          <w:p w:rsidR="00710B30" w:rsidRPr="000145E5" w:rsidRDefault="00710B30" w:rsidP="00854C31">
            <w:pPr>
              <w:jc w:val="both"/>
              <w:rPr>
                <w:sz w:val="22"/>
                <w:szCs w:val="22"/>
              </w:rPr>
            </w:pPr>
            <w:r w:rsidRPr="000145E5">
              <w:rPr>
                <w:sz w:val="22"/>
                <w:szCs w:val="22"/>
              </w:rPr>
              <w:t xml:space="preserve">Paraiškos pateikimo metu pareiškėjas Alytaus </w:t>
            </w:r>
            <w:r>
              <w:rPr>
                <w:sz w:val="22"/>
                <w:szCs w:val="22"/>
              </w:rPr>
              <w:t xml:space="preserve">rajono </w:t>
            </w:r>
            <w:r w:rsidRPr="000145E5">
              <w:rPr>
                <w:sz w:val="22"/>
                <w:szCs w:val="22"/>
              </w:rPr>
              <w:t xml:space="preserve">VVG teritorijoje yra registruotas ir </w:t>
            </w:r>
            <w:r>
              <w:rPr>
                <w:sz w:val="22"/>
                <w:szCs w:val="22"/>
              </w:rPr>
              <w:t>teikia arba organizuoja suaugusiųjų švietimo paslaugas</w:t>
            </w:r>
            <w:r w:rsidRPr="000145E5">
              <w:rPr>
                <w:sz w:val="22"/>
                <w:szCs w:val="22"/>
              </w:rPr>
              <w:t xml:space="preserve"> ne trumpiau nei </w:t>
            </w:r>
            <w:r>
              <w:rPr>
                <w:sz w:val="22"/>
                <w:szCs w:val="22"/>
              </w:rPr>
              <w:t xml:space="preserve">3 (tris) </w:t>
            </w:r>
            <w:r w:rsidRPr="000145E5">
              <w:rPr>
                <w:sz w:val="22"/>
                <w:szCs w:val="22"/>
              </w:rPr>
              <w:t>metus</w:t>
            </w:r>
            <w:r>
              <w:rPr>
                <w:sz w:val="22"/>
                <w:szCs w:val="22"/>
              </w:rPr>
              <w:t xml:space="preserve"> (imtinai)</w:t>
            </w:r>
            <w:r w:rsidRPr="000145E5">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710B30" w:rsidRDefault="00710B30">
            <w:pPr>
              <w:rPr>
                <w:sz w:val="22"/>
                <w:szCs w:val="22"/>
              </w:rPr>
            </w:pPr>
          </w:p>
        </w:tc>
      </w:tr>
      <w:tr w:rsidR="00710B30" w:rsidTr="00337EB8">
        <w:tc>
          <w:tcPr>
            <w:tcW w:w="675" w:type="dxa"/>
            <w:tcBorders>
              <w:top w:val="single" w:sz="4" w:space="0" w:color="auto"/>
              <w:left w:val="single" w:sz="4" w:space="0" w:color="auto"/>
              <w:bottom w:val="single" w:sz="4" w:space="0" w:color="auto"/>
              <w:right w:val="single" w:sz="4" w:space="0" w:color="auto"/>
            </w:tcBorders>
            <w:vAlign w:val="center"/>
          </w:tcPr>
          <w:p w:rsidR="00710B30" w:rsidRPr="00AA0B80" w:rsidRDefault="00710B30" w:rsidP="00710B30">
            <w:pPr>
              <w:rPr>
                <w:sz w:val="22"/>
                <w:szCs w:val="22"/>
              </w:rPr>
            </w:pPr>
            <w:r w:rsidRPr="00AA0B80">
              <w:rPr>
                <w:sz w:val="22"/>
                <w:szCs w:val="22"/>
              </w:rPr>
              <w:t>4.2.</w:t>
            </w:r>
            <w:r>
              <w:rPr>
                <w:sz w:val="22"/>
                <w:szCs w:val="22"/>
              </w:rPr>
              <w:t>3</w:t>
            </w:r>
            <w:r w:rsidRPr="00AA0B80">
              <w:rPr>
                <w:sz w:val="22"/>
                <w:szCs w:val="22"/>
              </w:rPr>
              <w:t>.</w:t>
            </w:r>
          </w:p>
        </w:tc>
        <w:tc>
          <w:tcPr>
            <w:tcW w:w="3290" w:type="dxa"/>
            <w:tcBorders>
              <w:top w:val="single" w:sz="4" w:space="0" w:color="auto"/>
              <w:left w:val="single" w:sz="4" w:space="0" w:color="auto"/>
              <w:bottom w:val="single" w:sz="4" w:space="0" w:color="auto"/>
              <w:right w:val="single" w:sz="4" w:space="0" w:color="auto"/>
            </w:tcBorders>
            <w:vAlign w:val="center"/>
          </w:tcPr>
          <w:p w:rsidR="00710B30" w:rsidRPr="000145E5" w:rsidRDefault="00710B30" w:rsidP="00854C31">
            <w:pPr>
              <w:jc w:val="both"/>
              <w:rPr>
                <w:sz w:val="22"/>
                <w:szCs w:val="22"/>
              </w:rPr>
            </w:pPr>
            <w:r w:rsidRPr="000145E5">
              <w:rPr>
                <w:sz w:val="22"/>
                <w:szCs w:val="22"/>
              </w:rPr>
              <w:t xml:space="preserve">Paraiškos pateikimo metu pareiškėjas Alytaus </w:t>
            </w:r>
            <w:r>
              <w:rPr>
                <w:sz w:val="22"/>
                <w:szCs w:val="22"/>
              </w:rPr>
              <w:t xml:space="preserve">rajono </w:t>
            </w:r>
            <w:r w:rsidRPr="000145E5">
              <w:rPr>
                <w:sz w:val="22"/>
                <w:szCs w:val="22"/>
              </w:rPr>
              <w:t xml:space="preserve">VVG teritorijoje yra registruotas ir </w:t>
            </w:r>
            <w:r>
              <w:rPr>
                <w:sz w:val="22"/>
                <w:szCs w:val="22"/>
              </w:rPr>
              <w:t>teikia arba organizuoja suaugusiųjų švietimo paslaugas</w:t>
            </w:r>
            <w:r w:rsidRPr="000145E5">
              <w:rPr>
                <w:sz w:val="22"/>
                <w:szCs w:val="22"/>
              </w:rPr>
              <w:t xml:space="preserve"> ne trumpiau nei </w:t>
            </w:r>
            <w:r>
              <w:rPr>
                <w:sz w:val="22"/>
                <w:szCs w:val="22"/>
              </w:rPr>
              <w:t xml:space="preserve">1 (vienus) </w:t>
            </w:r>
            <w:r w:rsidRPr="000145E5">
              <w:rPr>
                <w:sz w:val="22"/>
                <w:szCs w:val="22"/>
              </w:rPr>
              <w:t>metus</w:t>
            </w:r>
            <w:r>
              <w:rPr>
                <w:sz w:val="22"/>
                <w:szCs w:val="22"/>
              </w:rPr>
              <w:t xml:space="preserve"> (imtinai)</w:t>
            </w:r>
            <w:r w:rsidRPr="000145E5">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710B30" w:rsidRDefault="00710B30">
            <w:pPr>
              <w:rPr>
                <w:sz w:val="22"/>
                <w:szCs w:val="22"/>
              </w:rPr>
            </w:pPr>
          </w:p>
        </w:tc>
      </w:tr>
      <w:tr w:rsidR="00AA0B80" w:rsidTr="00337EB8">
        <w:tc>
          <w:tcPr>
            <w:tcW w:w="675" w:type="dxa"/>
            <w:tcBorders>
              <w:top w:val="single" w:sz="4" w:space="0" w:color="auto"/>
              <w:left w:val="single" w:sz="4" w:space="0" w:color="auto"/>
              <w:bottom w:val="single" w:sz="4" w:space="0" w:color="auto"/>
              <w:right w:val="single" w:sz="4" w:space="0" w:color="auto"/>
            </w:tcBorders>
            <w:vAlign w:val="center"/>
          </w:tcPr>
          <w:p w:rsidR="00AA0B80" w:rsidRPr="00AA0B80" w:rsidRDefault="00AA0B80" w:rsidP="002A0E47">
            <w:pPr>
              <w:rPr>
                <w:rFonts w:eastAsia="Calibri"/>
                <w:sz w:val="22"/>
                <w:szCs w:val="22"/>
              </w:rPr>
            </w:pPr>
            <w:r w:rsidRPr="00AA0B80">
              <w:rPr>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AA0B80" w:rsidRPr="00AA0B80" w:rsidRDefault="00710B30" w:rsidP="002A0E47">
            <w:pPr>
              <w:jc w:val="both"/>
              <w:rPr>
                <w:b/>
                <w:sz w:val="22"/>
                <w:szCs w:val="22"/>
              </w:rPr>
            </w:pPr>
            <w:r w:rsidRPr="00EE574B">
              <w:rPr>
                <w:b/>
                <w:sz w:val="22"/>
                <w:szCs w:val="22"/>
              </w:rPr>
              <w:t>Projekto įgyvendinimui pasitel</w:t>
            </w:r>
            <w:r>
              <w:rPr>
                <w:b/>
                <w:sz w:val="22"/>
                <w:szCs w:val="22"/>
              </w:rPr>
              <w:t xml:space="preserve">kiami lektoriai, </w:t>
            </w:r>
            <w:r w:rsidRPr="00EE574B">
              <w:rPr>
                <w:b/>
                <w:sz w:val="22"/>
                <w:szCs w:val="22"/>
              </w:rPr>
              <w:t xml:space="preserve">turintys ne mažesnį kaip magistro kvalifikacinį laipsnį ir ne trumpiau kaip </w:t>
            </w:r>
            <w:r>
              <w:rPr>
                <w:sz w:val="22"/>
                <w:szCs w:val="22"/>
              </w:rPr>
              <w:t>3 (</w:t>
            </w:r>
            <w:r>
              <w:rPr>
                <w:b/>
                <w:sz w:val="22"/>
                <w:szCs w:val="22"/>
              </w:rPr>
              <w:t xml:space="preserve">tris) </w:t>
            </w:r>
            <w:r w:rsidRPr="00EE574B">
              <w:rPr>
                <w:b/>
                <w:sz w:val="22"/>
                <w:szCs w:val="22"/>
              </w:rPr>
              <w:t xml:space="preserve">metus </w:t>
            </w:r>
            <w:r w:rsidRPr="00710A22">
              <w:rPr>
                <w:b/>
                <w:sz w:val="22"/>
                <w:szCs w:val="22"/>
              </w:rPr>
              <w:t xml:space="preserve">(imtinai) </w:t>
            </w:r>
            <w:r w:rsidRPr="00EE574B">
              <w:rPr>
                <w:b/>
                <w:sz w:val="22"/>
                <w:szCs w:val="22"/>
              </w:rPr>
              <w:t>iki paraiškos pateikimo dienos užsiėmę ugdomąja, šviečiamąja ar mokslo sklaidos veikla, susijusia su numatomo mokymo turiniu</w:t>
            </w:r>
            <w:r>
              <w:rPr>
                <w:b/>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AA0B80" w:rsidRDefault="00AA0B80">
            <w:pPr>
              <w:rPr>
                <w:sz w:val="22"/>
                <w:szCs w:val="22"/>
              </w:rPr>
            </w:pPr>
          </w:p>
        </w:tc>
      </w:tr>
      <w:tr w:rsidR="00AA0B80" w:rsidTr="00337EB8">
        <w:tc>
          <w:tcPr>
            <w:tcW w:w="675" w:type="dxa"/>
            <w:tcBorders>
              <w:top w:val="single" w:sz="4" w:space="0" w:color="auto"/>
              <w:left w:val="single" w:sz="4" w:space="0" w:color="auto"/>
              <w:bottom w:val="single" w:sz="4" w:space="0" w:color="auto"/>
              <w:right w:val="single" w:sz="4" w:space="0" w:color="auto"/>
            </w:tcBorders>
            <w:vAlign w:val="center"/>
          </w:tcPr>
          <w:p w:rsidR="00AA0B80" w:rsidRPr="00AA0B80" w:rsidRDefault="00AA0B80" w:rsidP="002A0E47">
            <w:pPr>
              <w:rPr>
                <w:sz w:val="22"/>
                <w:szCs w:val="22"/>
              </w:rPr>
            </w:pPr>
            <w:r w:rsidRPr="00AA0B80">
              <w:rPr>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AA0B80" w:rsidRPr="00AA0B80" w:rsidRDefault="00AA0B80" w:rsidP="002A0E47">
            <w:pPr>
              <w:jc w:val="both"/>
              <w:rPr>
                <w:b/>
                <w:sz w:val="22"/>
                <w:szCs w:val="22"/>
              </w:rPr>
            </w:pPr>
            <w:r w:rsidRPr="00AA0B80">
              <w:rPr>
                <w:b/>
                <w:sz w:val="22"/>
                <w:szCs w:val="22"/>
              </w:rPr>
              <w:t xml:space="preserve">Projekto įgyvendinimo metu taikomos </w:t>
            </w:r>
            <w:proofErr w:type="spellStart"/>
            <w:r w:rsidRPr="00AA0B80">
              <w:rPr>
                <w:b/>
                <w:sz w:val="22"/>
                <w:szCs w:val="22"/>
              </w:rPr>
              <w:t>inovatyvios</w:t>
            </w:r>
            <w:proofErr w:type="spellEnd"/>
            <w:r w:rsidRPr="00AA0B80">
              <w:rPr>
                <w:b/>
                <w:sz w:val="22"/>
                <w:szCs w:val="22"/>
              </w:rPr>
              <w:t xml:space="preserve"> mokymo formos</w:t>
            </w:r>
            <w:r w:rsidRPr="00AA0B80">
              <w:rPr>
                <w:rStyle w:val="Puslapioinaosnuoroda"/>
                <w:b/>
                <w:sz w:val="22"/>
                <w:szCs w:val="22"/>
              </w:rPr>
              <w:footnoteReference w:id="1"/>
            </w:r>
          </w:p>
        </w:tc>
        <w:tc>
          <w:tcPr>
            <w:tcW w:w="5665" w:type="dxa"/>
            <w:tcBorders>
              <w:top w:val="single" w:sz="4" w:space="0" w:color="auto"/>
              <w:left w:val="single" w:sz="4" w:space="0" w:color="auto"/>
              <w:bottom w:val="single" w:sz="4" w:space="0" w:color="auto"/>
              <w:right w:val="single" w:sz="4" w:space="0" w:color="auto"/>
            </w:tcBorders>
          </w:tcPr>
          <w:p w:rsidR="00AA0B80" w:rsidRDefault="00AA0B80">
            <w:pPr>
              <w:rPr>
                <w:sz w:val="22"/>
                <w:szCs w:val="22"/>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 xml:space="preserve">Grįsdami poreikį vadovaukitės Vietos projektų administravimo taisyklių 24.6 papunkčiu, išskyrus savanorišką darbą. Savanoriško darbo atveju, planuojamų išlaidų dydį grįskite vadovaudamiesi minėtų taisyklių 32.5 papunkčiu. Grįsdami poreikį nurodykite pagrindinius </w:t>
            </w:r>
            <w:r>
              <w:rPr>
                <w:i/>
                <w:sz w:val="22"/>
                <w:szCs w:val="22"/>
              </w:rPr>
              <w:lastRenderedPageBreak/>
              <w:t>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lastRenderedPageBreak/>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lastRenderedPageBreak/>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0A226B" w:rsidRDefault="00337EB8" w:rsidP="000A226B">
            <w:pPr>
              <w:rPr>
                <w:szCs w:val="24"/>
              </w:rPr>
            </w:pPr>
            <w:r w:rsidRPr="00790F6A">
              <w:rPr>
                <w:b/>
                <w:sz w:val="22"/>
                <w:szCs w:val="22"/>
              </w:rPr>
              <w:t xml:space="preserve">Planuojamos išlaidos grindžiamos pagal Aprašą, skirtą </w:t>
            </w:r>
            <w:r w:rsidRPr="00607BE6">
              <w:rPr>
                <w:b/>
                <w:sz w:val="22"/>
                <w:szCs w:val="22"/>
              </w:rPr>
              <w:t xml:space="preserve">VPS priemonės </w:t>
            </w:r>
          </w:p>
          <w:p w:rsidR="00AA0B80" w:rsidRPr="003B4F78" w:rsidRDefault="000A226B" w:rsidP="000A226B">
            <w:pPr>
              <w:tabs>
                <w:tab w:val="left" w:pos="567"/>
              </w:tabs>
              <w:jc w:val="both"/>
              <w:rPr>
                <w:b/>
                <w:sz w:val="22"/>
                <w:szCs w:val="22"/>
              </w:rPr>
            </w:pPr>
            <w:r w:rsidRPr="000A226B">
              <w:rPr>
                <w:b/>
                <w:sz w:val="22"/>
                <w:szCs w:val="22"/>
              </w:rPr>
              <w:t>„Mokymai susiję su VPS prioritetų ir priemonių įgyvendinimu“ Nr. LEADER-19.2-SAVA-3</w:t>
            </w:r>
            <w:r w:rsidR="00337EB8" w:rsidRPr="000A226B">
              <w:rPr>
                <w:b/>
                <w:sz w:val="22"/>
                <w:szCs w:val="22"/>
              </w:rPr>
              <w:t xml:space="preserve">, </w:t>
            </w:r>
            <w:r w:rsidR="00337EB8" w:rsidRPr="00607BE6">
              <w:rPr>
                <w:b/>
                <w:sz w:val="22"/>
                <w:szCs w:val="22"/>
              </w:rPr>
              <w:t xml:space="preserve">patvirtintą </w:t>
            </w:r>
            <w:r w:rsidR="00337EB8" w:rsidRPr="003B4F78">
              <w:rPr>
                <w:b/>
                <w:sz w:val="22"/>
                <w:szCs w:val="22"/>
              </w:rPr>
              <w:t xml:space="preserve">Alytaus rajono vietos veiklos grupės valdybos 2019 m. </w:t>
            </w:r>
            <w:r w:rsidR="00365E3A" w:rsidRPr="003B4F78">
              <w:rPr>
                <w:b/>
                <w:sz w:val="22"/>
                <w:szCs w:val="22"/>
              </w:rPr>
              <w:t xml:space="preserve"> gruodžio 18</w:t>
            </w:r>
            <w:r w:rsidR="00337EB8" w:rsidRPr="003B4F78">
              <w:rPr>
                <w:b/>
                <w:sz w:val="22"/>
                <w:szCs w:val="22"/>
              </w:rPr>
              <w:t xml:space="preserve"> d. rašytinio sprendimo priėmimo procedūros protokolu Nr.</w:t>
            </w:r>
            <w:r w:rsidR="00365E3A" w:rsidRPr="003B4F78">
              <w:rPr>
                <w:b/>
                <w:sz w:val="22"/>
                <w:szCs w:val="22"/>
              </w:rPr>
              <w:t>37</w:t>
            </w:r>
            <w:r w:rsidR="00337EB8" w:rsidRPr="003B4F78">
              <w:rPr>
                <w:b/>
                <w:sz w:val="22"/>
                <w:szCs w:val="22"/>
              </w:rPr>
              <w:t xml:space="preserve">. Paramos lyginamoji dalis: </w:t>
            </w:r>
            <w:r w:rsidR="00AA0B80" w:rsidRPr="003B4F78">
              <w:rPr>
                <w:b/>
                <w:sz w:val="22"/>
                <w:szCs w:val="22"/>
              </w:rPr>
              <w:t>iki 100 proc. visų tinkamų finansuoti vietos projektų išlaidų.</w:t>
            </w:r>
          </w:p>
          <w:p w:rsidR="00337EB8" w:rsidRPr="00790F6A" w:rsidRDefault="00337EB8" w:rsidP="00AA0B80">
            <w:pPr>
              <w:tabs>
                <w:tab w:val="left" w:pos="567"/>
              </w:tabs>
              <w:jc w:val="both"/>
              <w:rPr>
                <w:rFonts w:eastAsia="Calibri"/>
                <w:b/>
                <w:sz w:val="22"/>
                <w:szCs w:val="22"/>
              </w:rPr>
            </w:pPr>
            <w:r w:rsidRPr="003B4F78">
              <w:rPr>
                <w:b/>
                <w:sz w:val="22"/>
                <w:szCs w:val="22"/>
              </w:rPr>
              <w:t xml:space="preserve">Planuojamų išlaidų susiejimas su ES kaimo plėtros politikos sritimis – EŽŪFKP tikslinės srities Nr. </w:t>
            </w:r>
            <w:r w:rsidR="00AA0B80" w:rsidRPr="003B4F78">
              <w:rPr>
                <w:b/>
                <w:sz w:val="22"/>
                <w:szCs w:val="22"/>
              </w:rPr>
              <w:t>1C</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E57D68">
            <w:pPr>
              <w:tabs>
                <w:tab w:val="left" w:pos="567"/>
              </w:tabs>
              <w:rPr>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E57D68" w:rsidTr="00337EB8">
        <w:tc>
          <w:tcPr>
            <w:tcW w:w="983" w:type="dxa"/>
            <w:tcBorders>
              <w:top w:val="single" w:sz="4" w:space="0" w:color="auto"/>
              <w:left w:val="single" w:sz="4" w:space="0" w:color="auto"/>
              <w:bottom w:val="single" w:sz="4" w:space="0" w:color="auto"/>
              <w:right w:val="single" w:sz="4" w:space="0" w:color="auto"/>
            </w:tcBorders>
            <w:hideMark/>
          </w:tcPr>
          <w:p w:rsidR="00E57D68" w:rsidRDefault="00E57D68" w:rsidP="00854C31">
            <w:pPr>
              <w:tabs>
                <w:tab w:val="left" w:pos="567"/>
              </w:tabs>
              <w:rPr>
                <w:sz w:val="22"/>
                <w:szCs w:val="22"/>
              </w:rPr>
            </w:pPr>
            <w:r>
              <w:rPr>
                <w:sz w:val="22"/>
                <w:szCs w:val="22"/>
              </w:rPr>
              <w:t>5.1.5.1.</w:t>
            </w:r>
          </w:p>
        </w:tc>
        <w:tc>
          <w:tcPr>
            <w:tcW w:w="3822" w:type="dxa"/>
            <w:gridSpan w:val="2"/>
            <w:tcBorders>
              <w:top w:val="single" w:sz="4" w:space="0" w:color="auto"/>
              <w:left w:val="single" w:sz="4" w:space="0" w:color="auto"/>
              <w:bottom w:val="single" w:sz="4" w:space="0" w:color="auto"/>
              <w:right w:val="single" w:sz="4" w:space="0" w:color="auto"/>
            </w:tcBorders>
            <w:hideMark/>
          </w:tcPr>
          <w:p w:rsidR="00E57D68" w:rsidRDefault="00E57D68">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sz w:val="22"/>
                <w:szCs w:val="22"/>
              </w:rPr>
            </w:pPr>
          </w:p>
        </w:tc>
      </w:tr>
      <w:tr w:rsidR="00E57D68" w:rsidTr="00337EB8">
        <w:tc>
          <w:tcPr>
            <w:tcW w:w="983" w:type="dxa"/>
            <w:tcBorders>
              <w:top w:val="single" w:sz="4" w:space="0" w:color="auto"/>
              <w:left w:val="single" w:sz="4" w:space="0" w:color="auto"/>
              <w:bottom w:val="single" w:sz="4" w:space="0" w:color="auto"/>
              <w:right w:val="single" w:sz="4" w:space="0" w:color="auto"/>
            </w:tcBorders>
            <w:hideMark/>
          </w:tcPr>
          <w:p w:rsidR="00E57D68" w:rsidRDefault="00E57D68" w:rsidP="00854C31">
            <w:pPr>
              <w:tabs>
                <w:tab w:val="left" w:pos="567"/>
              </w:tabs>
              <w:rPr>
                <w:sz w:val="22"/>
                <w:szCs w:val="22"/>
              </w:rPr>
            </w:pPr>
            <w:r>
              <w:rPr>
                <w:sz w:val="22"/>
                <w:szCs w:val="22"/>
              </w:rPr>
              <w:t>5.1.5.1.1.</w:t>
            </w:r>
          </w:p>
        </w:tc>
        <w:tc>
          <w:tcPr>
            <w:tcW w:w="3822" w:type="dxa"/>
            <w:gridSpan w:val="2"/>
            <w:tcBorders>
              <w:top w:val="single" w:sz="4" w:space="0" w:color="auto"/>
              <w:left w:val="single" w:sz="4" w:space="0" w:color="auto"/>
              <w:bottom w:val="single" w:sz="4" w:space="0" w:color="auto"/>
              <w:right w:val="single" w:sz="4" w:space="0" w:color="auto"/>
            </w:tcBorders>
            <w:hideMark/>
          </w:tcPr>
          <w:p w:rsidR="00E57D68" w:rsidRDefault="00E57D68">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E57D68" w:rsidRDefault="00E57D68">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E57D68" w:rsidRDefault="00E57D68">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E57D68" w:rsidRDefault="00E57D68">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E57D68" w:rsidRDefault="00E57D68">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E57D68" w:rsidRDefault="00E57D68">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E57D68" w:rsidRDefault="00E57D68">
            <w:pPr>
              <w:tabs>
                <w:tab w:val="left" w:pos="567"/>
              </w:tabs>
              <w:jc w:val="center"/>
              <w:rPr>
                <w:sz w:val="22"/>
                <w:szCs w:val="22"/>
              </w:rPr>
            </w:pPr>
            <w:r>
              <w:rPr>
                <w:sz w:val="22"/>
                <w:szCs w:val="22"/>
              </w:rPr>
              <w:t>X</w:t>
            </w:r>
          </w:p>
        </w:tc>
      </w:tr>
      <w:tr w:rsidR="00E57D68" w:rsidTr="00337EB8">
        <w:tc>
          <w:tcPr>
            <w:tcW w:w="983" w:type="dxa"/>
            <w:tcBorders>
              <w:top w:val="single" w:sz="4" w:space="0" w:color="auto"/>
              <w:left w:val="single" w:sz="4" w:space="0" w:color="auto"/>
              <w:bottom w:val="single" w:sz="4" w:space="0" w:color="auto"/>
              <w:right w:val="single" w:sz="4" w:space="0" w:color="auto"/>
            </w:tcBorders>
            <w:hideMark/>
          </w:tcPr>
          <w:p w:rsidR="00E57D68" w:rsidRDefault="00E57D68" w:rsidP="00854C31">
            <w:pPr>
              <w:tabs>
                <w:tab w:val="left" w:pos="567"/>
              </w:tabs>
              <w:rPr>
                <w:sz w:val="22"/>
                <w:szCs w:val="22"/>
              </w:rPr>
            </w:pPr>
            <w:r>
              <w:rPr>
                <w:sz w:val="22"/>
                <w:szCs w:val="22"/>
              </w:rPr>
              <w:t>5.1.5.2.</w:t>
            </w:r>
          </w:p>
        </w:tc>
        <w:tc>
          <w:tcPr>
            <w:tcW w:w="3822" w:type="dxa"/>
            <w:gridSpan w:val="2"/>
            <w:tcBorders>
              <w:top w:val="single" w:sz="4" w:space="0" w:color="auto"/>
              <w:left w:val="single" w:sz="4" w:space="0" w:color="auto"/>
              <w:bottom w:val="single" w:sz="4" w:space="0" w:color="auto"/>
              <w:right w:val="single" w:sz="4" w:space="0" w:color="auto"/>
            </w:tcBorders>
            <w:hideMark/>
          </w:tcPr>
          <w:p w:rsidR="00E57D68" w:rsidRDefault="00E57D68">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E57D68" w:rsidRDefault="00E57D68">
            <w:pPr>
              <w:tabs>
                <w:tab w:val="left" w:pos="567"/>
              </w:tabs>
              <w:ind w:firstLine="969"/>
              <w:jc w:val="center"/>
              <w:rPr>
                <w:sz w:val="22"/>
                <w:szCs w:val="22"/>
              </w:rPr>
            </w:pPr>
            <w:r>
              <w:rPr>
                <w:sz w:val="22"/>
                <w:szCs w:val="22"/>
              </w:rPr>
              <w:t>_______ proc.</w:t>
            </w:r>
          </w:p>
        </w:tc>
      </w:tr>
      <w:tr w:rsidR="00E57D68" w:rsidTr="00337EB8">
        <w:tc>
          <w:tcPr>
            <w:tcW w:w="983" w:type="dxa"/>
            <w:tcBorders>
              <w:top w:val="single" w:sz="4" w:space="0" w:color="auto"/>
              <w:left w:val="single" w:sz="4" w:space="0" w:color="auto"/>
              <w:bottom w:val="single" w:sz="4" w:space="0" w:color="auto"/>
              <w:right w:val="single" w:sz="4" w:space="0" w:color="auto"/>
            </w:tcBorders>
            <w:hideMark/>
          </w:tcPr>
          <w:p w:rsidR="00E57D68" w:rsidRDefault="00E57D68" w:rsidP="00854C31">
            <w:pPr>
              <w:tabs>
                <w:tab w:val="left" w:pos="567"/>
              </w:tabs>
              <w:rPr>
                <w:sz w:val="22"/>
                <w:szCs w:val="22"/>
              </w:rPr>
            </w:pPr>
            <w:r>
              <w:rPr>
                <w:sz w:val="22"/>
                <w:szCs w:val="22"/>
              </w:rPr>
              <w:t>5.1.5.2.1.</w:t>
            </w:r>
          </w:p>
        </w:tc>
        <w:tc>
          <w:tcPr>
            <w:tcW w:w="3822" w:type="dxa"/>
            <w:gridSpan w:val="2"/>
            <w:tcBorders>
              <w:top w:val="single" w:sz="4" w:space="0" w:color="auto"/>
              <w:left w:val="single" w:sz="4" w:space="0" w:color="auto"/>
              <w:bottom w:val="single" w:sz="4" w:space="0" w:color="auto"/>
              <w:right w:val="single" w:sz="4" w:space="0" w:color="auto"/>
            </w:tcBorders>
            <w:hideMark/>
          </w:tcPr>
          <w:p w:rsidR="00E57D68" w:rsidRDefault="00E57D68">
            <w:pPr>
              <w:rPr>
                <w:sz w:val="22"/>
                <w:szCs w:val="22"/>
              </w:rPr>
            </w:pPr>
            <w:r>
              <w:rPr>
                <w:sz w:val="22"/>
                <w:szCs w:val="22"/>
              </w:rPr>
              <w:t xml:space="preserve">Netiesioginės išlaidos, </w:t>
            </w:r>
            <w:proofErr w:type="spellStart"/>
            <w:r>
              <w:rPr>
                <w:sz w:val="22"/>
                <w:szCs w:val="22"/>
              </w:rPr>
              <w:t>Eur</w:t>
            </w:r>
            <w:proofErr w:type="spellEnd"/>
          </w:p>
          <w:p w:rsidR="00E57D68" w:rsidRDefault="00E57D68">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E57D68" w:rsidRDefault="00E57D68">
            <w:pPr>
              <w:tabs>
                <w:tab w:val="left" w:pos="567"/>
              </w:tabs>
              <w:jc w:val="center"/>
              <w:rPr>
                <w:sz w:val="22"/>
                <w:szCs w:val="22"/>
              </w:rPr>
            </w:pPr>
          </w:p>
          <w:p w:rsidR="00E57D68" w:rsidRDefault="00E57D68">
            <w:pPr>
              <w:tabs>
                <w:tab w:val="left" w:pos="567"/>
              </w:tabs>
              <w:jc w:val="center"/>
              <w:rPr>
                <w:sz w:val="22"/>
                <w:szCs w:val="22"/>
              </w:rPr>
            </w:pPr>
          </w:p>
          <w:p w:rsidR="00E57D68" w:rsidRDefault="00E57D68">
            <w:pPr>
              <w:tabs>
                <w:tab w:val="left" w:pos="567"/>
              </w:tabs>
              <w:jc w:val="center"/>
              <w:rPr>
                <w:sz w:val="22"/>
                <w:szCs w:val="22"/>
              </w:rPr>
            </w:pPr>
          </w:p>
          <w:p w:rsidR="00E57D68" w:rsidRDefault="00E57D68">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57D68" w:rsidRDefault="00E57D68">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rsidP="00E57D68">
            <w:pPr>
              <w:tabs>
                <w:tab w:val="left" w:pos="567"/>
              </w:tabs>
              <w:rPr>
                <w:b/>
                <w:sz w:val="22"/>
                <w:szCs w:val="22"/>
              </w:rPr>
            </w:pPr>
            <w:r>
              <w:rPr>
                <w:b/>
                <w:sz w:val="22"/>
                <w:szCs w:val="22"/>
              </w:rPr>
              <w:t>5.1.</w:t>
            </w:r>
            <w:r w:rsidR="00E57D68">
              <w:rPr>
                <w:b/>
                <w:sz w:val="22"/>
                <w:szCs w:val="22"/>
              </w:rPr>
              <w:t>6</w:t>
            </w:r>
            <w:r>
              <w:rPr>
                <w:b/>
                <w:sz w:val="22"/>
                <w:szCs w:val="22"/>
              </w:rPr>
              <w:t>.</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1885"/>
        <w:gridCol w:w="1885"/>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AA0B80"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AA0B80" w:rsidRPr="000A3FB6" w:rsidRDefault="00AA0B80" w:rsidP="002A0E47">
            <w:pPr>
              <w:rPr>
                <w:rFonts w:eastAsia="Calibri"/>
                <w:sz w:val="22"/>
                <w:szCs w:val="22"/>
              </w:rPr>
            </w:pPr>
            <w:r w:rsidRPr="000A3FB6">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AA0B80" w:rsidRPr="000A3FB6" w:rsidRDefault="00AA0B80" w:rsidP="002A0E47">
            <w:pPr>
              <w:rPr>
                <w:rFonts w:eastAsia="Calibri"/>
                <w:sz w:val="22"/>
                <w:szCs w:val="22"/>
              </w:rPr>
            </w:pPr>
            <w:r w:rsidRPr="000A3FB6">
              <w:rPr>
                <w:sz w:val="22"/>
                <w:szCs w:val="22"/>
              </w:rPr>
              <w:t>VVG teritorijos gyventojų, gaunančių naudą dėl pagerintos infrastruktūros, skaičius (vnt.)</w:t>
            </w:r>
          </w:p>
        </w:tc>
        <w:tc>
          <w:tcPr>
            <w:tcW w:w="3770" w:type="dxa"/>
            <w:gridSpan w:val="2"/>
            <w:tcBorders>
              <w:top w:val="single" w:sz="4" w:space="0" w:color="auto"/>
              <w:left w:val="single" w:sz="4" w:space="0" w:color="auto"/>
              <w:bottom w:val="single" w:sz="4" w:space="0" w:color="auto"/>
              <w:right w:val="single" w:sz="4" w:space="0" w:color="auto"/>
            </w:tcBorders>
            <w:hideMark/>
          </w:tcPr>
          <w:p w:rsidR="00AA0B80" w:rsidRDefault="00AA0B80">
            <w:pPr>
              <w:jc w:val="center"/>
              <w:rPr>
                <w:sz w:val="22"/>
                <w:szCs w:val="22"/>
              </w:rPr>
            </w:pPr>
            <w:r>
              <w:rPr>
                <w:sz w:val="22"/>
                <w:szCs w:val="22"/>
              </w:rPr>
              <w:t>&lt;...&gt;</w:t>
            </w:r>
          </w:p>
        </w:tc>
      </w:tr>
      <w:tr w:rsidR="00AA0B80"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AA0B80" w:rsidRPr="000A3FB6" w:rsidRDefault="00AA0B80" w:rsidP="002A0E47">
            <w:pPr>
              <w:rPr>
                <w:sz w:val="22"/>
                <w:szCs w:val="22"/>
              </w:rPr>
            </w:pPr>
            <w:r w:rsidRPr="000A3FB6">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AA0B80" w:rsidRPr="000A3FB6" w:rsidRDefault="00AA0B80" w:rsidP="002A0E47">
            <w:pPr>
              <w:rPr>
                <w:sz w:val="22"/>
                <w:szCs w:val="22"/>
              </w:rPr>
            </w:pPr>
            <w:r w:rsidRPr="000A3FB6">
              <w:rPr>
                <w:sz w:val="22"/>
                <w:szCs w:val="22"/>
              </w:rPr>
              <w:t>Bendras mokymų skaičius (vnt.) ir planuojamas dalyvių skaičius (vnt.):</w:t>
            </w:r>
          </w:p>
        </w:tc>
        <w:tc>
          <w:tcPr>
            <w:tcW w:w="3770" w:type="dxa"/>
            <w:gridSpan w:val="2"/>
            <w:tcBorders>
              <w:top w:val="single" w:sz="4" w:space="0" w:color="auto"/>
              <w:left w:val="single" w:sz="4" w:space="0" w:color="auto"/>
              <w:bottom w:val="single" w:sz="4" w:space="0" w:color="auto"/>
              <w:right w:val="single" w:sz="4" w:space="0" w:color="auto"/>
            </w:tcBorders>
            <w:hideMark/>
          </w:tcPr>
          <w:p w:rsidR="00AA0B80" w:rsidRDefault="00AA0B80">
            <w:pPr>
              <w:jc w:val="center"/>
              <w:rPr>
                <w:sz w:val="22"/>
                <w:szCs w:val="22"/>
              </w:rPr>
            </w:pPr>
            <w:r>
              <w:rPr>
                <w:sz w:val="22"/>
                <w:szCs w:val="22"/>
              </w:rPr>
              <w:t>&lt;...&gt;</w:t>
            </w:r>
          </w:p>
        </w:tc>
      </w:tr>
      <w:tr w:rsidR="00AA0B80" w:rsidTr="002A0E47">
        <w:tc>
          <w:tcPr>
            <w:tcW w:w="834"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rPr>
                <w:sz w:val="22"/>
                <w:szCs w:val="22"/>
              </w:rPr>
            </w:pPr>
            <w:r w:rsidRPr="000A3FB6">
              <w:rPr>
                <w:sz w:val="22"/>
                <w:szCs w:val="22"/>
              </w:rPr>
              <w:t>6.2.1.</w:t>
            </w:r>
          </w:p>
        </w:tc>
        <w:tc>
          <w:tcPr>
            <w:tcW w:w="5026" w:type="dxa"/>
            <w:tcBorders>
              <w:top w:val="single" w:sz="4" w:space="0" w:color="auto"/>
              <w:left w:val="single" w:sz="4" w:space="0" w:color="auto"/>
              <w:bottom w:val="single" w:sz="4" w:space="0" w:color="auto"/>
              <w:right w:val="single" w:sz="4" w:space="0" w:color="auto"/>
            </w:tcBorders>
          </w:tcPr>
          <w:p w:rsidR="00AA0B80" w:rsidRPr="000A3FB6" w:rsidRDefault="00AA0B80" w:rsidP="002A0E47">
            <w:pPr>
              <w:rPr>
                <w:sz w:val="22"/>
                <w:szCs w:val="22"/>
              </w:rPr>
            </w:pPr>
            <w:r w:rsidRPr="000A3FB6">
              <w:rPr>
                <w:sz w:val="22"/>
                <w:szCs w:val="22"/>
              </w:rPr>
              <w:t>mokymų, susijusių su verslumo skatinimu, skaičius (vnt.) ir planuojamas dalyvių skaičius (vnt.)</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mokymai</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dalyviai</w:t>
            </w:r>
          </w:p>
        </w:tc>
      </w:tr>
      <w:tr w:rsidR="00AA0B80" w:rsidTr="002A0E47">
        <w:tc>
          <w:tcPr>
            <w:tcW w:w="834"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rPr>
                <w:sz w:val="22"/>
                <w:szCs w:val="22"/>
              </w:rPr>
            </w:pPr>
            <w:r w:rsidRPr="000A3FB6">
              <w:rPr>
                <w:sz w:val="22"/>
                <w:szCs w:val="22"/>
              </w:rPr>
              <w:t>6.2.2.</w:t>
            </w:r>
          </w:p>
        </w:tc>
        <w:tc>
          <w:tcPr>
            <w:tcW w:w="5026" w:type="dxa"/>
            <w:tcBorders>
              <w:top w:val="single" w:sz="4" w:space="0" w:color="auto"/>
              <w:left w:val="single" w:sz="4" w:space="0" w:color="auto"/>
              <w:bottom w:val="single" w:sz="4" w:space="0" w:color="auto"/>
              <w:right w:val="single" w:sz="4" w:space="0" w:color="auto"/>
            </w:tcBorders>
          </w:tcPr>
          <w:p w:rsidR="00AA0B80" w:rsidRPr="000A3FB6" w:rsidRDefault="00AA0B80" w:rsidP="002A0E47">
            <w:pPr>
              <w:rPr>
                <w:sz w:val="22"/>
                <w:szCs w:val="22"/>
              </w:rPr>
            </w:pPr>
            <w:r w:rsidRPr="000A3FB6">
              <w:rPr>
                <w:sz w:val="22"/>
                <w:szCs w:val="22"/>
              </w:rPr>
              <w:t>mokymų, susijusių su inovacijų skatinimu, skaičius (vnt.) ir planuojamas dalyvių skaičius (vnt.)</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mokymai</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dalyviai</w:t>
            </w:r>
          </w:p>
        </w:tc>
      </w:tr>
      <w:tr w:rsidR="00AA0B80" w:rsidTr="002A0E47">
        <w:tc>
          <w:tcPr>
            <w:tcW w:w="834"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rPr>
                <w:sz w:val="22"/>
                <w:szCs w:val="22"/>
              </w:rPr>
            </w:pPr>
            <w:r w:rsidRPr="000A3FB6">
              <w:rPr>
                <w:sz w:val="22"/>
                <w:szCs w:val="22"/>
              </w:rPr>
              <w:t>6.2.3.</w:t>
            </w:r>
          </w:p>
        </w:tc>
        <w:tc>
          <w:tcPr>
            <w:tcW w:w="5026" w:type="dxa"/>
            <w:tcBorders>
              <w:top w:val="single" w:sz="4" w:space="0" w:color="auto"/>
              <w:left w:val="single" w:sz="4" w:space="0" w:color="auto"/>
              <w:bottom w:val="single" w:sz="4" w:space="0" w:color="auto"/>
              <w:right w:val="single" w:sz="4" w:space="0" w:color="auto"/>
            </w:tcBorders>
          </w:tcPr>
          <w:p w:rsidR="00AA0B80" w:rsidRPr="000A3FB6" w:rsidRDefault="00AA0B80" w:rsidP="002A0E47">
            <w:pPr>
              <w:rPr>
                <w:sz w:val="22"/>
                <w:szCs w:val="22"/>
              </w:rPr>
            </w:pPr>
            <w:r w:rsidRPr="000A3FB6">
              <w:rPr>
                <w:sz w:val="22"/>
                <w:szCs w:val="22"/>
              </w:rPr>
              <w:t>mokymų, susijusių su bendradarbiavimo skatinimu, skaičius (vnt.) ir planuojamas dalyvių skaičius (vnt.);</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mokymai</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dalyviai</w:t>
            </w:r>
          </w:p>
        </w:tc>
      </w:tr>
      <w:tr w:rsidR="00AA0B80" w:rsidTr="002A0E47">
        <w:tc>
          <w:tcPr>
            <w:tcW w:w="834"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rPr>
                <w:sz w:val="22"/>
                <w:szCs w:val="22"/>
              </w:rPr>
            </w:pPr>
            <w:r w:rsidRPr="000A3FB6">
              <w:rPr>
                <w:sz w:val="22"/>
                <w:szCs w:val="22"/>
              </w:rPr>
              <w:t>6.2.4.</w:t>
            </w:r>
          </w:p>
        </w:tc>
        <w:tc>
          <w:tcPr>
            <w:tcW w:w="5026" w:type="dxa"/>
            <w:tcBorders>
              <w:top w:val="single" w:sz="4" w:space="0" w:color="auto"/>
              <w:left w:val="single" w:sz="4" w:space="0" w:color="auto"/>
              <w:bottom w:val="single" w:sz="4" w:space="0" w:color="auto"/>
              <w:right w:val="single" w:sz="4" w:space="0" w:color="auto"/>
            </w:tcBorders>
          </w:tcPr>
          <w:p w:rsidR="00AA0B80" w:rsidRPr="000A3FB6" w:rsidRDefault="00AA0B80" w:rsidP="002A0E47">
            <w:pPr>
              <w:rPr>
                <w:sz w:val="22"/>
                <w:szCs w:val="22"/>
              </w:rPr>
            </w:pPr>
            <w:r w:rsidRPr="000A3FB6">
              <w:rPr>
                <w:sz w:val="22"/>
                <w:szCs w:val="22"/>
              </w:rPr>
              <w:t>mokymų, susijusių su VVG teritorijos gyventojų kompiuterinio raštingumo didinimu, skaičius (vnt.) ir planuojamas dalyvių skaičius (vnt.)</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mokymai</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dalyviai</w:t>
            </w:r>
          </w:p>
        </w:tc>
      </w:tr>
      <w:tr w:rsidR="00AA0B80" w:rsidTr="002A0E47">
        <w:tc>
          <w:tcPr>
            <w:tcW w:w="834"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rPr>
                <w:sz w:val="22"/>
                <w:szCs w:val="22"/>
              </w:rPr>
            </w:pPr>
            <w:r w:rsidRPr="000A3FB6">
              <w:rPr>
                <w:sz w:val="22"/>
                <w:szCs w:val="22"/>
              </w:rPr>
              <w:t>6.2.5.</w:t>
            </w:r>
          </w:p>
        </w:tc>
        <w:tc>
          <w:tcPr>
            <w:tcW w:w="5026" w:type="dxa"/>
            <w:tcBorders>
              <w:top w:val="single" w:sz="4" w:space="0" w:color="auto"/>
              <w:left w:val="single" w:sz="4" w:space="0" w:color="auto"/>
              <w:bottom w:val="single" w:sz="4" w:space="0" w:color="auto"/>
              <w:right w:val="single" w:sz="4" w:space="0" w:color="auto"/>
            </w:tcBorders>
          </w:tcPr>
          <w:p w:rsidR="00AA0B80" w:rsidRPr="000A3FB6" w:rsidRDefault="00AA0B80" w:rsidP="002A0E47">
            <w:pPr>
              <w:rPr>
                <w:sz w:val="22"/>
                <w:szCs w:val="22"/>
              </w:rPr>
            </w:pPr>
            <w:r w:rsidRPr="000A3FB6">
              <w:rPr>
                <w:sz w:val="22"/>
                <w:szCs w:val="22"/>
              </w:rPr>
              <w:t xml:space="preserve">mokymų, susijusių su &lt;...&gt;, skaičius (vnt.) ir </w:t>
            </w:r>
            <w:r w:rsidRPr="000A3FB6">
              <w:rPr>
                <w:sz w:val="22"/>
                <w:szCs w:val="22"/>
              </w:rPr>
              <w:lastRenderedPageBreak/>
              <w:t>planuojamas dalyvių skaičius (vnt.)</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lastRenderedPageBreak/>
              <w:t>&lt;...&gt; mokymai</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dalyviai</w:t>
            </w:r>
          </w:p>
        </w:tc>
      </w:tr>
      <w:tr w:rsidR="00AA0B80" w:rsidTr="002A0E47">
        <w:tc>
          <w:tcPr>
            <w:tcW w:w="834"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rPr>
                <w:sz w:val="22"/>
                <w:szCs w:val="22"/>
              </w:rPr>
            </w:pPr>
            <w:r w:rsidRPr="000A3FB6">
              <w:rPr>
                <w:sz w:val="22"/>
                <w:szCs w:val="22"/>
              </w:rPr>
              <w:lastRenderedPageBreak/>
              <w:t>6.3.</w:t>
            </w:r>
          </w:p>
        </w:tc>
        <w:tc>
          <w:tcPr>
            <w:tcW w:w="5026" w:type="dxa"/>
            <w:tcBorders>
              <w:top w:val="single" w:sz="4" w:space="0" w:color="auto"/>
              <w:left w:val="single" w:sz="4" w:space="0" w:color="auto"/>
              <w:bottom w:val="single" w:sz="4" w:space="0" w:color="auto"/>
              <w:right w:val="single" w:sz="4" w:space="0" w:color="auto"/>
            </w:tcBorders>
          </w:tcPr>
          <w:p w:rsidR="00AA0B80" w:rsidRPr="000A3FB6" w:rsidRDefault="00AA0B80" w:rsidP="002A0E47">
            <w:pPr>
              <w:rPr>
                <w:sz w:val="22"/>
                <w:szCs w:val="22"/>
              </w:rPr>
            </w:pPr>
            <w:r w:rsidRPr="000A3FB6">
              <w:rPr>
                <w:sz w:val="22"/>
                <w:szCs w:val="22"/>
              </w:rPr>
              <w:t>Renginių skaičius (vnt.) ir dalyvių skaičius (vnt.)</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mokymai</w:t>
            </w:r>
          </w:p>
        </w:tc>
        <w:tc>
          <w:tcPr>
            <w:tcW w:w="1885" w:type="dxa"/>
            <w:tcBorders>
              <w:top w:val="single" w:sz="4" w:space="0" w:color="auto"/>
              <w:left w:val="single" w:sz="4" w:space="0" w:color="auto"/>
              <w:bottom w:val="single" w:sz="4" w:space="0" w:color="auto"/>
              <w:right w:val="single" w:sz="4" w:space="0" w:color="auto"/>
            </w:tcBorders>
            <w:vAlign w:val="center"/>
          </w:tcPr>
          <w:p w:rsidR="00AA0B80" w:rsidRPr="000A3FB6" w:rsidRDefault="00AA0B80" w:rsidP="002A0E47">
            <w:pPr>
              <w:jc w:val="center"/>
              <w:rPr>
                <w:sz w:val="22"/>
                <w:szCs w:val="22"/>
              </w:rPr>
            </w:pPr>
            <w:r w:rsidRPr="000A3FB6">
              <w:rPr>
                <w:sz w:val="22"/>
                <w:szCs w:val="22"/>
              </w:rPr>
              <w:t>&lt;...&gt; dalyviai</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AA0B80" w:rsidRPr="00790F6A" w:rsidRDefault="00AA0B80"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AA0B80" w:rsidRPr="00FD453B" w:rsidRDefault="00AA0B80" w:rsidP="002A0E47">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57</w:t>
            </w:r>
            <w:r w:rsidRPr="00FD453B">
              <w:rPr>
                <w:color w:val="000000"/>
                <w:szCs w:val="24"/>
              </w:rPr>
              <w:t>–16</w:t>
            </w:r>
            <w:r>
              <w:rPr>
                <w:color w:val="000000"/>
                <w:szCs w:val="24"/>
              </w:rPr>
              <w:t>0</w:t>
            </w:r>
            <w:r w:rsidRPr="00FD453B">
              <w:rPr>
                <w:color w:val="000000"/>
                <w:szCs w:val="24"/>
              </w:rPr>
              <w:t xml:space="preserve"> punktų nustatyta tvarka;</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AA0B80" w:rsidRPr="00790F6A" w:rsidRDefault="00AA0B80"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FD453B" w:rsidRDefault="00AA0B80" w:rsidP="002A0E47">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AA0B80" w:rsidRPr="00790F6A" w:rsidRDefault="00AA0B80"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FD453B" w:rsidRDefault="00AA0B80" w:rsidP="002A0E47">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AA0B80" w:rsidRPr="00FD453B" w:rsidRDefault="00AA0B80" w:rsidP="002A0E47">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Default="00AA0B80"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AA0B80" w:rsidRPr="00FD453B" w:rsidRDefault="00AA0B80" w:rsidP="002A0E47">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w:t>
            </w:r>
            <w:proofErr w:type="spellStart"/>
            <w:r w:rsidRPr="00FD453B">
              <w:rPr>
                <w:color w:val="000000"/>
              </w:rPr>
              <w:t>stebėsenai</w:t>
            </w:r>
            <w:proofErr w:type="spellEnd"/>
            <w:r w:rsidRPr="00FD453B">
              <w:rPr>
                <w:color w:val="000000"/>
              </w:rPr>
              <w:t xml:space="preserve">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AA0B80">
            <w:pPr>
              <w:rPr>
                <w:sz w:val="22"/>
                <w:szCs w:val="22"/>
              </w:rPr>
            </w:pPr>
            <w:r>
              <w:rPr>
                <w:b/>
                <w:sz w:val="22"/>
                <w:szCs w:val="22"/>
              </w:rPr>
              <w:t>8.</w:t>
            </w:r>
            <w:r w:rsidR="00AA0B80">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AA0B80" w:rsidRPr="00790F6A" w:rsidRDefault="00AA0B80" w:rsidP="00AA0B80">
            <w:pPr>
              <w:rPr>
                <w:rFonts w:eastAsia="Calibri"/>
                <w:sz w:val="22"/>
                <w:szCs w:val="22"/>
              </w:rPr>
            </w:pPr>
            <w:r>
              <w:rPr>
                <w:rFonts w:eastAsia="Calibri"/>
                <w:sz w:val="22"/>
                <w:szCs w:val="22"/>
              </w:rPr>
              <w:t>8.2.1.</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4A11E8">
              <w:rPr>
                <w:sz w:val="22"/>
                <w:szCs w:val="22"/>
              </w:rPr>
              <w:t>įgyvendinti projektą per 36 (trisdešimt šešis) mėnesius nuo paramos sutarties pasirašymo dienos;</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AA0B80" w:rsidRPr="00790F6A" w:rsidRDefault="00AA0B80" w:rsidP="00AA0B80">
            <w:pPr>
              <w:rPr>
                <w:rFonts w:eastAsia="Calibri"/>
                <w:sz w:val="22"/>
                <w:szCs w:val="22"/>
              </w:rPr>
            </w:pPr>
            <w:r w:rsidRPr="00790F6A">
              <w:rPr>
                <w:sz w:val="22"/>
                <w:szCs w:val="22"/>
              </w:rPr>
              <w:t>8.</w:t>
            </w:r>
            <w:r>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AA0B80" w:rsidRPr="00790F6A" w:rsidRDefault="00AA0B80" w:rsidP="00AA0B80">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4A11E8">
              <w:rPr>
                <w:spacing w:val="4"/>
                <w:sz w:val="22"/>
                <w:szCs w:val="22"/>
              </w:rPr>
              <w:t>ne vėliau kaip per 10 darbo dienų pranešti Agentūrai apie bet kurių duomenų, nurodytų paramos paraiškoje, taip pat apie savo rekvizitų pasikeitimus;</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4A11E8">
              <w:rPr>
                <w:spacing w:val="4"/>
                <w:sz w:val="22"/>
                <w:szCs w:val="22"/>
              </w:rPr>
              <w:t>užtikrinti, kad projekte numatytos išlaidos nebus finansuojamos iš kitų ES fondų ir kitų viešųjų lėšų;</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4A11E8">
              <w:rPr>
                <w:spacing w:val="4"/>
                <w:sz w:val="22"/>
                <w:szCs w:val="22"/>
              </w:rPr>
              <w:t xml:space="preserve">gavus Agentūros sprendimą dėl paramos neskyrimo, paramos išmokėjimo sustabdymo, </w:t>
            </w:r>
            <w:r w:rsidRPr="004A11E8">
              <w:rPr>
                <w:spacing w:val="4"/>
                <w:sz w:val="22"/>
                <w:szCs w:val="22"/>
              </w:rPr>
              <w:lastRenderedPageBreak/>
              <w:t>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rFonts w:eastAsia="Calibri"/>
                <w:sz w:val="22"/>
                <w:szCs w:val="22"/>
              </w:rPr>
            </w:pPr>
            <w:r w:rsidRPr="00790F6A">
              <w:rPr>
                <w:sz w:val="22"/>
                <w:szCs w:val="22"/>
              </w:rPr>
              <w:lastRenderedPageBreak/>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4A11E8">
              <w:rPr>
                <w:spacing w:val="4"/>
                <w:sz w:val="22"/>
                <w:szCs w:val="22"/>
              </w:rPr>
              <w:t>neperleisti teisių ir įsipareigojimų, kylančių iš šios paraiškos, tretiesiems asmenims be rašytinio Agentūros sutikimo;</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4A11E8">
              <w:rPr>
                <w:spacing w:val="4"/>
                <w:sz w:val="22"/>
                <w:szCs w:val="22"/>
              </w:rPr>
              <w:t>pateikti galutinę projekto įgyvendinimo ataskaitą, o projekto kontrolės laikotarpiu užbaigto projekto metines ataskaitas;</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sidRPr="005220E3">
              <w:rPr>
                <w:sz w:val="22"/>
                <w:szCs w:val="22"/>
              </w:rPr>
              <w:t>viešinti paramą, vadovaudamasis Suteiktos paramos pagal Lietuvos kaimo plėtros 2014–2020 metų programą viešinimo taisyklėmis, patvirtintomis Lietuvos Respublikos žemės ūkio ministro 2014 m. gruodžio 3 d. įsakymu Nr. 3D-925 „Dėl Suteiktos paramos pagal Lietuvos kaimo plėtros 2014–2020 metų programą viešinimo taisyklių patvirtinimo“;</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pateikti pasirašytą paskolos sutartį ir (arba) finansinės nuomos (lizingo) sutartį</w:t>
            </w:r>
            <w:r>
              <w:rPr>
                <w:rFonts w:eastAsia="Calibri"/>
                <w:sz w:val="22"/>
                <w:szCs w:val="22"/>
              </w:rPr>
              <w:t>;</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Pr>
                <w:sz w:val="22"/>
                <w:szCs w:val="22"/>
              </w:rPr>
              <w:t>m</w:t>
            </w:r>
            <w:r w:rsidRPr="0081002E">
              <w:rPr>
                <w:sz w:val="22"/>
                <w:szCs w:val="22"/>
              </w:rPr>
              <w:t>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Pr>
                <w:sz w:val="22"/>
                <w:szCs w:val="22"/>
              </w:rPr>
              <w:t>m</w:t>
            </w:r>
            <w:r w:rsidRPr="0081002E">
              <w:rPr>
                <w:sz w:val="22"/>
                <w:szCs w:val="22"/>
              </w:rPr>
              <w:t>okymus vedantys lektoriai negali būti VPS vykdytojos darbuotojai (nei VPS vykdytojos, kuriai teikiama vietos projekto paraiška, nei kitos VPS vykdytojos). Mokymus vedantys lektoriai turi turėti tinkamą ir dokumentais įrodomą kvalifikaciją arba kompetenciją, atitinkančią mokymų tematiką.</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Pr>
                <w:sz w:val="22"/>
                <w:szCs w:val="22"/>
              </w:rPr>
              <w:t>t</w:t>
            </w:r>
            <w:r w:rsidRPr="0081002E">
              <w:rPr>
                <w:sz w:val="22"/>
                <w:szCs w:val="22"/>
              </w:rPr>
              <w:t>uo atveju, jeigu numatomi mokymai susiję su tradiciniais amatais, lektoriumi gali būti atestuotas tradicinių amatų meistras, turintis sertifikuotą tradicinių amatų mokymo programą.</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Pr>
                <w:sz w:val="22"/>
                <w:szCs w:val="22"/>
              </w:rPr>
              <w:t>m</w:t>
            </w:r>
            <w:r w:rsidRPr="0081002E">
              <w:rPr>
                <w:sz w:val="22"/>
                <w:szCs w:val="22"/>
              </w:rPr>
              <w:t>okymai turi vykti Lietuvos Respublikos teritorijoje.</w:t>
            </w:r>
            <w:r w:rsidRPr="0081002E">
              <w:rPr>
                <w:rFonts w:eastAsia="Calibri"/>
                <w:sz w:val="22"/>
                <w:szCs w:val="22"/>
              </w:rPr>
              <w:t xml:space="preserve"> </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Pr>
                <w:rFonts w:eastAsia="Calibri"/>
                <w:sz w:val="22"/>
                <w:szCs w:val="22"/>
              </w:rPr>
              <w:t>m</w:t>
            </w:r>
            <w:r w:rsidRPr="0081002E">
              <w:rPr>
                <w:rFonts w:eastAsia="Calibri"/>
                <w:sz w:val="22"/>
                <w:szCs w:val="22"/>
              </w:rPr>
              <w:t>okymuose turi teisę dalyvauti potencialūs, esami VPS vykdytojos pareiškėjai ir vietos projekto vykdytojai (fizinių asmenų atveju) arba VPS vykdytojos pareiškėjų ir vietos projekto vykdytojų (juridinių asmenų atveju) raštu nurodyti asmenys, turintys tiesiogines sąsajas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(penki) dalyviai. Konkretus fizinis asmuo ta pačia arba analogiška tema  mokymų paslaugą gali gauti vieną kartą per VPS įgyvendinimo laikotarpį.</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9B5B1D" w:rsidRDefault="00AA0B80" w:rsidP="002A0E47">
            <w:pPr>
              <w:jc w:val="both"/>
              <w:rPr>
                <w:i/>
                <w:sz w:val="22"/>
                <w:szCs w:val="22"/>
              </w:rPr>
            </w:pPr>
            <w:r>
              <w:rPr>
                <w:sz w:val="22"/>
                <w:szCs w:val="22"/>
              </w:rPr>
              <w:t>a</w:t>
            </w:r>
            <w:r w:rsidRPr="0081002E">
              <w:rPr>
                <w:sz w:val="22"/>
                <w:szCs w:val="22"/>
              </w:rPr>
              <w:t xml:space="preserve">pie planuojamus mokymus turi būti tinkamai informuota VPS vykdytoja ir Agentūra, t. y. likus ne mažiau kaip 10 (dešimčiai) darbo dienų iki planuojamų mokymų pradžios mokymo vietos projekto vykdytojas turi informuoti VPS vykdytoją, o VPS vykdytoja likus ne mažiau kaip 7 (septynioms) darbo dienoms iki planuojamų mokymų pradžios raštu turi informuoti Agentūrą apie planuojamus mokymus. Informacija apie planuojamus mokymus siunčiama el. pašto adresu </w:t>
            </w:r>
            <w:proofErr w:type="spellStart"/>
            <w:r w:rsidRPr="0081002E">
              <w:rPr>
                <w:sz w:val="22"/>
                <w:szCs w:val="22"/>
              </w:rPr>
              <w:t>LEADERmokymai@nma.lt</w:t>
            </w:r>
            <w:proofErr w:type="spellEnd"/>
            <w:r w:rsidRPr="0081002E">
              <w:rPr>
                <w:sz w:val="22"/>
                <w:szCs w:val="22"/>
              </w:rPr>
              <w:t>.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Default="00AA0B80" w:rsidP="002A0E47">
            <w:pPr>
              <w:jc w:val="both"/>
              <w:rPr>
                <w:sz w:val="22"/>
                <w:szCs w:val="22"/>
              </w:rPr>
            </w:pPr>
            <w:r w:rsidRPr="000A5DD8">
              <w:rPr>
                <w:sz w:val="22"/>
                <w:szCs w:val="22"/>
              </w:rPr>
              <w:t>mokymai turi būti iš anksto suplanuoti:</w:t>
            </w:r>
          </w:p>
          <w:p w:rsidR="00AA0B80" w:rsidRDefault="00AA0B80" w:rsidP="002A0E47">
            <w:pPr>
              <w:jc w:val="both"/>
              <w:rPr>
                <w:sz w:val="22"/>
                <w:szCs w:val="22"/>
              </w:rPr>
            </w:pPr>
            <w:r>
              <w:rPr>
                <w:sz w:val="22"/>
                <w:szCs w:val="22"/>
              </w:rPr>
              <w:t xml:space="preserve"> - </w:t>
            </w:r>
            <w:r w:rsidRPr="000A5DD8">
              <w:rPr>
                <w:sz w:val="22"/>
                <w:szCs w:val="22"/>
              </w:rPr>
              <w:t xml:space="preserve">jei mokymo vietos projekte numatyta iki 10 mokymų renginių, vietos projekto paraiškoje (dalyje, </w:t>
            </w:r>
            <w:r w:rsidRPr="000A5DD8">
              <w:rPr>
                <w:sz w:val="22"/>
                <w:szCs w:val="22"/>
              </w:rPr>
              <w:lastRenderedPageBreak/>
              <w:t>skirtoje vietos projekto idėjai aprašyti) turi būti nurodytos planuojamų mokymų temos (pateikiamas VPS vykdytojos 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rsidR="00AA0B80" w:rsidRDefault="00AA0B80" w:rsidP="002A0E47">
            <w:pPr>
              <w:jc w:val="both"/>
              <w:rPr>
                <w:sz w:val="22"/>
                <w:szCs w:val="22"/>
              </w:rPr>
            </w:pPr>
            <w:r>
              <w:rPr>
                <w:sz w:val="22"/>
                <w:szCs w:val="22"/>
              </w:rPr>
              <w:t xml:space="preserve"> - </w:t>
            </w:r>
            <w:r w:rsidRPr="000A5DD8">
              <w:rPr>
                <w:sz w:val="22"/>
                <w:szCs w:val="22"/>
              </w:rPr>
              <w:t>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VPS vykdytoja (pateikiamame VPS vykdytojos rašte, turi būti patvirtinta, kad mokymų temos atitinka Taisyklių 47.8 papunktyje nustatytą reikalavimą);</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lastRenderedPageBreak/>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CF1050" w:rsidRDefault="00AA0B80" w:rsidP="002A0E47">
            <w:pPr>
              <w:jc w:val="both"/>
              <w:rPr>
                <w:sz w:val="22"/>
                <w:szCs w:val="22"/>
              </w:rPr>
            </w:pPr>
            <w:r w:rsidRPr="00CF1050">
              <w:rPr>
                <w:sz w:val="22"/>
                <w:szCs w:val="22"/>
              </w:rPr>
              <w:t>tinkamų finansuoti išlaidų įkainiai: pagal analogiją (kai taikoma) turi būti taikoma VPS administravimo taisyklių 14 punkte pateikiamų tinkamų finansuoti išlaidų įkainiai;</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A0B80" w:rsidRPr="000A5DD8" w:rsidRDefault="00AA0B80" w:rsidP="002A0E47">
            <w:pPr>
              <w:jc w:val="both"/>
              <w:rPr>
                <w:sz w:val="22"/>
                <w:szCs w:val="22"/>
              </w:rPr>
            </w:pPr>
            <w:r w:rsidRPr="000A5DD8">
              <w:rPr>
                <w:sz w:val="22"/>
                <w:szCs w:val="22"/>
              </w:rPr>
              <w:t>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w:t>
            </w:r>
            <w:proofErr w:type="spellStart"/>
            <w:r w:rsidRPr="000A5DD8">
              <w:rPr>
                <w:sz w:val="22"/>
                <w:szCs w:val="22"/>
              </w:rPr>
              <w:t>os</w:t>
            </w:r>
            <w:proofErr w:type="spellEnd"/>
            <w:r w:rsidRPr="000A5DD8">
              <w:rPr>
                <w:sz w:val="22"/>
                <w:szCs w:val="22"/>
              </w:rPr>
              <w:t>) ir trukmė val., trumpas veiklų apibūdinimas bei patvirtinimas, kad praktinio-informacinio seminaro paslaugos teikėjas, pateikia teisingus duomenis ir informaciją apie pravestą praktinį-informacinį seminarą;</w:t>
            </w:r>
          </w:p>
        </w:tc>
      </w:tr>
      <w:tr w:rsidR="00AA0B80" w:rsidTr="00337EB8">
        <w:tc>
          <w:tcPr>
            <w:tcW w:w="846" w:type="dxa"/>
            <w:tcBorders>
              <w:top w:val="single" w:sz="4" w:space="0" w:color="auto"/>
              <w:left w:val="single" w:sz="4" w:space="0" w:color="auto"/>
              <w:bottom w:val="single" w:sz="4" w:space="0" w:color="auto"/>
              <w:right w:val="single" w:sz="4" w:space="0" w:color="auto"/>
            </w:tcBorders>
            <w:vAlign w:val="center"/>
          </w:tcPr>
          <w:p w:rsidR="00AA0B80" w:rsidRPr="00790F6A" w:rsidRDefault="00AA0B80" w:rsidP="00AA0B80">
            <w:pPr>
              <w:rPr>
                <w:sz w:val="22"/>
                <w:szCs w:val="22"/>
              </w:rPr>
            </w:pPr>
            <w:r>
              <w:rPr>
                <w:sz w:val="22"/>
                <w:szCs w:val="22"/>
              </w:rPr>
              <w:t>8.2</w:t>
            </w:r>
            <w:bookmarkStart w:id="0" w:name="_GoBack"/>
            <w:bookmarkEnd w:id="0"/>
            <w:r>
              <w:rPr>
                <w:sz w:val="22"/>
                <w:szCs w:val="22"/>
              </w:rPr>
              <w:t>.21.</w:t>
            </w:r>
          </w:p>
        </w:tc>
        <w:tc>
          <w:tcPr>
            <w:tcW w:w="8784" w:type="dxa"/>
            <w:tcBorders>
              <w:top w:val="single" w:sz="4" w:space="0" w:color="auto"/>
              <w:left w:val="single" w:sz="4" w:space="0" w:color="auto"/>
              <w:bottom w:val="single" w:sz="4" w:space="0" w:color="auto"/>
              <w:right w:val="single" w:sz="4" w:space="0" w:color="auto"/>
            </w:tcBorders>
          </w:tcPr>
          <w:p w:rsidR="00AA0B80" w:rsidRPr="000A5DD8" w:rsidRDefault="00AA0B80" w:rsidP="002A0E47">
            <w:pPr>
              <w:jc w:val="both"/>
              <w:rPr>
                <w:sz w:val="22"/>
                <w:szCs w:val="22"/>
              </w:rPr>
            </w:pPr>
            <w:r w:rsidRPr="000A5DD8">
              <w:rPr>
                <w:sz w:val="22"/>
                <w:szCs w:val="22"/>
              </w:rPr>
              <w:t>vietos projektuose numatomi mokymai ar praktiniai-informaciniai seminarai turi būti organizuojami temomis, pagal kurias iš VPS VVG teritorijos gyventojų aktyvinimo ir kitos viešųjų ryšių veiklos susijusių išlaidų lėšomis vykdomi mokymai nefinansuojami.</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lastRenderedPageBreak/>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lastRenderedPageBreak/>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lastRenderedPageBreak/>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lastRenderedPageBreak/>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054" w:rsidRDefault="00843054">
      <w:pPr>
        <w:overflowPunct w:val="0"/>
        <w:jc w:val="both"/>
        <w:textAlignment w:val="baseline"/>
      </w:pPr>
      <w:r>
        <w:separator/>
      </w:r>
    </w:p>
  </w:endnote>
  <w:endnote w:type="continuationSeparator" w:id="0">
    <w:p w:rsidR="00843054" w:rsidRDefault="00843054">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3A" w:rsidRDefault="00365E3A">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3A" w:rsidRDefault="00365E3A">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3A" w:rsidRDefault="00365E3A">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054" w:rsidRDefault="00843054">
      <w:pPr>
        <w:overflowPunct w:val="0"/>
        <w:jc w:val="both"/>
        <w:textAlignment w:val="baseline"/>
      </w:pPr>
      <w:r>
        <w:separator/>
      </w:r>
    </w:p>
  </w:footnote>
  <w:footnote w:type="continuationSeparator" w:id="0">
    <w:p w:rsidR="00843054" w:rsidRDefault="00843054">
      <w:pPr>
        <w:overflowPunct w:val="0"/>
        <w:jc w:val="both"/>
        <w:textAlignment w:val="baseline"/>
      </w:pPr>
      <w:r>
        <w:continuationSeparator/>
      </w:r>
    </w:p>
  </w:footnote>
  <w:footnote w:id="1">
    <w:p w:rsidR="00365E3A" w:rsidRPr="00AA0B80" w:rsidRDefault="00365E3A">
      <w:pPr>
        <w:pStyle w:val="Puslapioinaostekstas"/>
        <w:rPr>
          <w:rFonts w:ascii="Times New Roman" w:hAnsi="Times New Roman" w:cs="Times New Roman"/>
          <w:sz w:val="20"/>
          <w:szCs w:val="20"/>
        </w:rPr>
      </w:pPr>
      <w:r w:rsidRPr="00AA0B80">
        <w:rPr>
          <w:rStyle w:val="Puslapioinaosnuoroda"/>
          <w:sz w:val="20"/>
          <w:szCs w:val="20"/>
        </w:rPr>
        <w:footnoteRef/>
      </w:r>
      <w:r w:rsidRPr="00AA0B80">
        <w:rPr>
          <w:rFonts w:ascii="Times New Roman" w:hAnsi="Times New Roman" w:cs="Times New Roman"/>
          <w:sz w:val="20"/>
          <w:szCs w:val="20"/>
        </w:rPr>
        <w:t xml:space="preserve"> Imitacinis mokymas, e - mokymas, nuotolinis mokymas. </w:t>
      </w:r>
      <w:proofErr w:type="spellStart"/>
      <w:r w:rsidRPr="00AA0B80">
        <w:rPr>
          <w:rFonts w:ascii="Times New Roman" w:hAnsi="Times New Roman" w:cs="Times New Roman"/>
          <w:i/>
          <w:sz w:val="20"/>
          <w:szCs w:val="20"/>
        </w:rPr>
        <w:t>Baležentis</w:t>
      </w:r>
      <w:proofErr w:type="spellEnd"/>
      <w:r w:rsidRPr="00AA0B80">
        <w:rPr>
          <w:rFonts w:ascii="Times New Roman" w:hAnsi="Times New Roman" w:cs="Times New Roman"/>
          <w:i/>
          <w:sz w:val="20"/>
          <w:szCs w:val="20"/>
        </w:rPr>
        <w:t xml:space="preserve">, A. </w:t>
      </w:r>
      <w:proofErr w:type="spellStart"/>
      <w:r w:rsidRPr="00AA0B80">
        <w:rPr>
          <w:rFonts w:ascii="Times New Roman" w:hAnsi="Times New Roman" w:cs="Times New Roman"/>
          <w:i/>
          <w:sz w:val="20"/>
          <w:szCs w:val="20"/>
        </w:rPr>
        <w:t>Inovatyviųjų</w:t>
      </w:r>
      <w:proofErr w:type="spellEnd"/>
      <w:r w:rsidRPr="00AA0B80">
        <w:rPr>
          <w:rFonts w:ascii="Times New Roman" w:hAnsi="Times New Roman" w:cs="Times New Roman"/>
          <w:i/>
          <w:sz w:val="20"/>
          <w:szCs w:val="20"/>
        </w:rPr>
        <w:t xml:space="preserve"> mokymo formų ir metodų taikymo galimybės žmogiškųjų išteklių vadyboje</w:t>
      </w:r>
      <w:r w:rsidRPr="00AA0B80">
        <w:rPr>
          <w:rFonts w:ascii="Times New Roman" w:hAnsi="Times New Roman" w:cs="Times New Roman"/>
          <w:sz w:val="20"/>
          <w:szCs w:val="20"/>
        </w:rPr>
        <w:t>.</w:t>
      </w:r>
      <w:r w:rsidRPr="00AA0B80">
        <w:rPr>
          <w:rFonts w:ascii="Times New Roman" w:hAnsi="Times New Roman" w:cs="Times New Roman"/>
          <w:i/>
          <w:iCs/>
          <w:sz w:val="20"/>
          <w:szCs w:val="20"/>
        </w:rPr>
        <w:t xml:space="preserve"> </w:t>
      </w:r>
      <w:r w:rsidRPr="00AA0B80">
        <w:rPr>
          <w:rFonts w:ascii="Times New Roman" w:hAnsi="Times New Roman" w:cs="Times New Roman"/>
          <w:iCs/>
          <w:sz w:val="20"/>
          <w:szCs w:val="20"/>
        </w:rPr>
        <w:t xml:space="preserve">Viešoji politika ir administravimas, , </w:t>
      </w:r>
      <w:r w:rsidRPr="00AA0B80">
        <w:rPr>
          <w:rFonts w:ascii="Times New Roman" w:hAnsi="Times New Roman" w:cs="Times New Roman"/>
          <w:i/>
          <w:iCs/>
          <w:sz w:val="20"/>
          <w:szCs w:val="20"/>
        </w:rPr>
        <w:t>2008. Nr. 26, p.98</w:t>
      </w:r>
      <w:r w:rsidRPr="00AA0B80">
        <w:rPr>
          <w:rFonts w:ascii="Times New Roman" w:hAnsi="Times New Roman" w:cs="Times New Roman"/>
          <w:iCs/>
          <w:sz w:val="20"/>
          <w:szCs w:val="20"/>
        </w:rPr>
        <w:t>.</w:t>
      </w:r>
      <w:r w:rsidRPr="00AA0B80">
        <w:rPr>
          <w:rFonts w:ascii="Times New Roman" w:hAnsi="Times New Roman" w:cs="Times New Roman"/>
          <w:i/>
          <w:iCs/>
          <w:sz w:val="20"/>
          <w:szCs w:val="20"/>
        </w:rPr>
        <w:t xml:space="preserve"> </w:t>
      </w:r>
      <w:r w:rsidRPr="00AA0B80">
        <w:rPr>
          <w:rFonts w:ascii="Times New Roman" w:hAnsi="Times New Roman" w:cs="Times New Roman"/>
          <w:sz w:val="20"/>
          <w:szCs w:val="20"/>
        </w:rPr>
        <w:t>Prieiga internete: &lt;</w:t>
      </w:r>
      <w:hyperlink r:id="rId1" w:history="1">
        <w:r w:rsidRPr="00AA0B80">
          <w:rPr>
            <w:rStyle w:val="Hipersaitas"/>
            <w:rFonts w:ascii="Times New Roman" w:hAnsi="Times New Roman" w:cs="Times New Roman"/>
            <w:sz w:val="20"/>
            <w:szCs w:val="20"/>
          </w:rPr>
          <w:t>https://www.mruni.eu/upload/iblock/788/10_a.balezentis.pdf</w:t>
        </w:r>
      </w:hyperlink>
      <w:r w:rsidRPr="00AA0B80">
        <w:rPr>
          <w:rFonts w:ascii="Times New Roman" w:hAnsi="Times New Roman" w:cs="Times New Roman"/>
          <w:sz w:val="20"/>
          <w:szCs w:val="20"/>
        </w:rPr>
        <w:t xml:space="preserve"> &gt; .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3A" w:rsidRDefault="00365E3A">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3A" w:rsidRDefault="00B052F4">
    <w:pPr>
      <w:tabs>
        <w:tab w:val="center" w:pos="4153"/>
        <w:tab w:val="right" w:pos="8306"/>
      </w:tabs>
      <w:overflowPunct w:val="0"/>
      <w:jc w:val="center"/>
      <w:textAlignment w:val="baseline"/>
      <w:rPr>
        <w:lang w:val="en-GB"/>
      </w:rPr>
    </w:pPr>
    <w:r>
      <w:rPr>
        <w:lang w:val="en-GB"/>
      </w:rPr>
      <w:fldChar w:fldCharType="begin"/>
    </w:r>
    <w:r w:rsidR="00365E3A">
      <w:rPr>
        <w:lang w:val="en-GB"/>
      </w:rPr>
      <w:instrText>PAGE   \* MERGEFORMAT</w:instrText>
    </w:r>
    <w:r>
      <w:rPr>
        <w:lang w:val="en-GB"/>
      </w:rPr>
      <w:fldChar w:fldCharType="separate"/>
    </w:r>
    <w:r w:rsidR="000A226B" w:rsidRPr="000A226B">
      <w:rPr>
        <w:noProof/>
      </w:rPr>
      <w:t>6</w:t>
    </w:r>
    <w:r>
      <w:rPr>
        <w:lang w:val="en-GB"/>
      </w:rPr>
      <w:fldChar w:fldCharType="end"/>
    </w:r>
  </w:p>
  <w:p w:rsidR="00365E3A" w:rsidRDefault="00365E3A">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3A" w:rsidRDefault="00365E3A">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11266"/>
  </w:hdrShapeDefaults>
  <w:footnotePr>
    <w:footnote w:id="-1"/>
    <w:footnote w:id="0"/>
  </w:footnotePr>
  <w:endnotePr>
    <w:endnote w:id="-1"/>
    <w:endnote w:id="0"/>
  </w:endnotePr>
  <w:compat/>
  <w:rsids>
    <w:rsidRoot w:val="00BF1F90"/>
    <w:rsid w:val="000149DA"/>
    <w:rsid w:val="000467EF"/>
    <w:rsid w:val="000A226B"/>
    <w:rsid w:val="00112E8B"/>
    <w:rsid w:val="002A0E47"/>
    <w:rsid w:val="002E54C9"/>
    <w:rsid w:val="00337EB8"/>
    <w:rsid w:val="00365E3A"/>
    <w:rsid w:val="003B4F78"/>
    <w:rsid w:val="00460F34"/>
    <w:rsid w:val="00546445"/>
    <w:rsid w:val="00623B6F"/>
    <w:rsid w:val="00710B30"/>
    <w:rsid w:val="00843054"/>
    <w:rsid w:val="009B7044"/>
    <w:rsid w:val="00AA0B80"/>
    <w:rsid w:val="00AC12D5"/>
    <w:rsid w:val="00B052F4"/>
    <w:rsid w:val="00B12DA2"/>
    <w:rsid w:val="00BF1F90"/>
    <w:rsid w:val="00BF4E8D"/>
    <w:rsid w:val="00C312DA"/>
    <w:rsid w:val="00C40615"/>
    <w:rsid w:val="00C652A1"/>
    <w:rsid w:val="00CB6D1D"/>
    <w:rsid w:val="00E57D68"/>
    <w:rsid w:val="00EB20B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prastasis">
    <w:name w:val="Normal"/>
    <w:qFormat/>
    <w:rsid w:val="00C40615"/>
  </w:style>
  <w:style w:type="paragraph" w:styleId="Antrat1">
    <w:name w:val="heading 1"/>
    <w:basedOn w:val="prastasis"/>
    <w:next w:val="prastasis"/>
    <w:link w:val="Antrat1Diagrama"/>
    <w:qFormat/>
    <w:rsid w:val="00C40615"/>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40615"/>
    <w:rPr>
      <w:rFonts w:ascii="Calibri Light" w:hAnsi="Calibri Light"/>
      <w:b/>
      <w:bCs/>
      <w:kern w:val="32"/>
      <w:sz w:val="32"/>
      <w:szCs w:val="32"/>
      <w:lang w:eastAsia="lt-LT"/>
    </w:rPr>
  </w:style>
  <w:style w:type="character" w:styleId="Vietosrezervavimoenklotekstas">
    <w:name w:val="Placeholder Text"/>
    <w:basedOn w:val="Numatytasispastraiposriftas"/>
    <w:rsid w:val="00C40615"/>
    <w:rPr>
      <w:color w:val="808080"/>
    </w:rPr>
  </w:style>
  <w:style w:type="paragraph" w:styleId="Debesliotekstas">
    <w:name w:val="Balloon Text"/>
    <w:basedOn w:val="prastasis"/>
    <w:link w:val="DebesliotekstasDiagrama"/>
    <w:rsid w:val="00C40615"/>
    <w:rPr>
      <w:rFonts w:ascii="Tahoma" w:hAnsi="Tahoma" w:cs="Tahoma"/>
      <w:sz w:val="16"/>
      <w:szCs w:val="16"/>
    </w:rPr>
  </w:style>
  <w:style w:type="character" w:customStyle="1" w:styleId="DebesliotekstasDiagrama">
    <w:name w:val="Debesėlio tekstas Diagrama"/>
    <w:basedOn w:val="Numatytasispastraiposriftas"/>
    <w:link w:val="Debesliotekstas"/>
    <w:rsid w:val="00C40615"/>
    <w:rPr>
      <w:rFonts w:ascii="Tahoma" w:hAnsi="Tahoma" w:cs="Tahoma"/>
      <w:sz w:val="16"/>
      <w:szCs w:val="16"/>
    </w:rPr>
  </w:style>
  <w:style w:type="character" w:styleId="Grietas">
    <w:name w:val="Strong"/>
    <w:qFormat/>
    <w:rsid w:val="00C40615"/>
    <w:rPr>
      <w:rFonts w:ascii="Times New Roman" w:hAnsi="Times New Roman" w:cs="Times New Roman" w:hint="default"/>
      <w:b/>
      <w:bCs/>
    </w:rPr>
  </w:style>
  <w:style w:type="paragraph" w:styleId="prastasistinklapis">
    <w:name w:val="Normal (Web)"/>
    <w:basedOn w:val="prastasis"/>
    <w:unhideWhenUsed/>
    <w:rsid w:val="00C40615"/>
    <w:pPr>
      <w:spacing w:after="180" w:line="312" w:lineRule="auto"/>
    </w:pPr>
    <w:rPr>
      <w:rFonts w:ascii="Arial" w:eastAsia="Calibri" w:hAnsi="Arial" w:cs="Arial"/>
      <w:color w:val="000000"/>
      <w:sz w:val="17"/>
      <w:szCs w:val="17"/>
      <w:lang w:eastAsia="lt-LT"/>
    </w:rPr>
  </w:style>
  <w:style w:type="paragraph" w:styleId="Puslapioinaostekstas">
    <w:name w:val="footnote text"/>
    <w:aliases w:val="Footnote"/>
    <w:basedOn w:val="prastasis"/>
    <w:link w:val="PuslapioinaostekstasDiagrama"/>
    <w:unhideWhenUsed/>
    <w:rsid w:val="00C40615"/>
    <w:rPr>
      <w:rFonts w:ascii="Calibri" w:eastAsia="Calibri" w:hAnsi="Calibri" w:cstheme="minorBidi"/>
      <w:sz w:val="22"/>
      <w:szCs w:val="22"/>
    </w:rPr>
  </w:style>
  <w:style w:type="character" w:customStyle="1" w:styleId="PuslapioinaostekstasDiagrama">
    <w:name w:val="Puslapio išnašos tekstas Diagrama"/>
    <w:aliases w:val="Footnote Diagrama"/>
    <w:basedOn w:val="Numatytasispastraiposriftas"/>
    <w:link w:val="Puslapioinaostekstas"/>
    <w:rsid w:val="00C40615"/>
    <w:rPr>
      <w:rFonts w:ascii="Calibri" w:eastAsia="Calibri" w:hAnsi="Calibri" w:cstheme="minorBidi"/>
      <w:sz w:val="22"/>
      <w:szCs w:val="22"/>
    </w:rPr>
  </w:style>
  <w:style w:type="paragraph" w:styleId="Komentarotekstas">
    <w:name w:val="annotation text"/>
    <w:basedOn w:val="prastasis"/>
    <w:link w:val="KomentarotekstasDiagrama"/>
    <w:unhideWhenUsed/>
    <w:rsid w:val="00C4061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C40615"/>
    <w:rPr>
      <w:rFonts w:ascii="Calibri" w:eastAsia="Calibri" w:hAnsi="Calibri" w:cstheme="minorBidi"/>
      <w:sz w:val="22"/>
      <w:szCs w:val="22"/>
    </w:rPr>
  </w:style>
  <w:style w:type="paragraph" w:styleId="Antrats">
    <w:name w:val="header"/>
    <w:basedOn w:val="prastasis"/>
    <w:link w:val="AntratsDiagrama"/>
    <w:unhideWhenUsed/>
    <w:rsid w:val="00C4061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C40615"/>
    <w:rPr>
      <w:rFonts w:ascii="Arial" w:hAnsi="Arial" w:cs="Arial"/>
      <w:sz w:val="20"/>
      <w:lang w:eastAsia="lt-LT"/>
    </w:rPr>
  </w:style>
  <w:style w:type="paragraph" w:styleId="Porat">
    <w:name w:val="footer"/>
    <w:basedOn w:val="prastasis"/>
    <w:link w:val="PoratDiagrama"/>
    <w:uiPriority w:val="99"/>
    <w:unhideWhenUsed/>
    <w:rsid w:val="00C4061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C40615"/>
    <w:rPr>
      <w:rFonts w:ascii="Arial" w:hAnsi="Arial" w:cs="Arial"/>
      <w:sz w:val="20"/>
      <w:lang w:eastAsia="lt-LT"/>
    </w:rPr>
  </w:style>
  <w:style w:type="paragraph" w:styleId="Pagrindinistekstas">
    <w:name w:val="Body Text"/>
    <w:basedOn w:val="prastasis"/>
    <w:link w:val="PagrindinistekstasDiagrama"/>
    <w:unhideWhenUsed/>
    <w:rsid w:val="00C40615"/>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C40615"/>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C40615"/>
    <w:rPr>
      <w:b/>
      <w:bCs/>
    </w:rPr>
  </w:style>
  <w:style w:type="character" w:customStyle="1" w:styleId="KomentarotemaDiagrama">
    <w:name w:val="Komentaro tema Diagrama"/>
    <w:basedOn w:val="KomentarotekstasDiagrama"/>
    <w:link w:val="Komentarotema"/>
    <w:rsid w:val="00C40615"/>
    <w:rPr>
      <w:rFonts w:ascii="Calibri" w:eastAsia="Calibri" w:hAnsi="Calibri" w:cstheme="minorBidi"/>
      <w:b/>
      <w:bCs/>
      <w:sz w:val="22"/>
      <w:szCs w:val="22"/>
    </w:rPr>
  </w:style>
  <w:style w:type="paragraph" w:customStyle="1" w:styleId="ListParagraph1">
    <w:name w:val="List Paragraph1"/>
    <w:basedOn w:val="prastasis"/>
    <w:semiHidden/>
    <w:rsid w:val="00C40615"/>
    <w:pPr>
      <w:ind w:left="720"/>
      <w:contextualSpacing/>
    </w:pPr>
    <w:rPr>
      <w:rFonts w:eastAsia="Calibri"/>
    </w:rPr>
  </w:style>
  <w:style w:type="paragraph" w:customStyle="1" w:styleId="msonormalcxspmiddle">
    <w:name w:val="msonormalcxspmiddle"/>
    <w:basedOn w:val="prastasis"/>
    <w:semiHidden/>
    <w:rsid w:val="00C4061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C40615"/>
    <w:pPr>
      <w:spacing w:after="150"/>
    </w:pPr>
    <w:rPr>
      <w:szCs w:val="24"/>
      <w:lang w:eastAsia="lt-LT"/>
    </w:rPr>
  </w:style>
  <w:style w:type="character" w:styleId="Puslapioinaosnuoroda">
    <w:name w:val="footnote reference"/>
    <w:unhideWhenUsed/>
    <w:rsid w:val="00C40615"/>
    <w:rPr>
      <w:rFonts w:ascii="Times New Roman" w:hAnsi="Times New Roman" w:cs="Times New Roman" w:hint="default"/>
      <w:vertAlign w:val="superscript"/>
    </w:rPr>
  </w:style>
  <w:style w:type="character" w:styleId="Komentaronuoroda">
    <w:name w:val="annotation reference"/>
    <w:unhideWhenUsed/>
    <w:rsid w:val="00C40615"/>
    <w:rPr>
      <w:rFonts w:ascii="Times New Roman" w:hAnsi="Times New Roman" w:cs="Times New Roman" w:hint="default"/>
      <w:sz w:val="16"/>
      <w:szCs w:val="16"/>
    </w:rPr>
  </w:style>
  <w:style w:type="character" w:customStyle="1" w:styleId="PlaceholderText1">
    <w:name w:val="Placeholder Text1"/>
    <w:rsid w:val="00C40615"/>
    <w:rPr>
      <w:color w:val="808080"/>
    </w:rPr>
  </w:style>
  <w:style w:type="character" w:customStyle="1" w:styleId="PuslapioinaostekstasDiagrama1">
    <w:name w:val="Puslapio išnašos tekstas Diagrama1"/>
    <w:basedOn w:val="Numatytasispastraiposriftas"/>
    <w:uiPriority w:val="99"/>
    <w:semiHidden/>
    <w:rsid w:val="00C4061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C4061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C4061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C40615"/>
    <w:rPr>
      <w:rFonts w:ascii="Arial" w:eastAsia="Times New Roman" w:hAnsi="Arial" w:cs="Arial" w:hint="default"/>
      <w:b/>
      <w:bCs/>
      <w:sz w:val="20"/>
      <w:szCs w:val="20"/>
      <w:lang w:val="lt-LT" w:eastAsia="lt-LT"/>
    </w:rPr>
  </w:style>
  <w:style w:type="character" w:customStyle="1" w:styleId="BalloonTextChar">
    <w:name w:val="Balloon Text Char"/>
    <w:semiHidden/>
    <w:locked/>
    <w:rsid w:val="00C40615"/>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C40615"/>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C40615"/>
    <w:pPr>
      <w:ind w:left="720" w:firstLine="360"/>
      <w:contextualSpacing/>
    </w:pPr>
    <w:rPr>
      <w:rFonts w:asciiTheme="minorHAnsi" w:eastAsiaTheme="minorHAnsi" w:hAnsiTheme="minorHAnsi" w:cstheme="minorBidi"/>
      <w:sz w:val="22"/>
      <w:szCs w:val="22"/>
    </w:rPr>
  </w:style>
  <w:style w:type="character" w:styleId="Hipersaitas">
    <w:name w:val="Hyperlink"/>
    <w:rsid w:val="00AA0B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aliases w:val="Footnote"/>
    <w:basedOn w:val="Normal"/>
    <w:link w:val="FootnoteTextChar"/>
    <w:unhideWhenUsed/>
    <w:rPr>
      <w:rFonts w:ascii="Calibri" w:eastAsia="Calibri" w:hAnsi="Calibri" w:cstheme="minorBidi"/>
      <w:sz w:val="22"/>
      <w:szCs w:val="22"/>
    </w:rPr>
  </w:style>
  <w:style w:type="character" w:customStyle="1" w:styleId="FootnoteTextChar">
    <w:name w:val="Footnote Text Char"/>
    <w:aliases w:val="Footnote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 w:type="character" w:styleId="Hyperlink">
    <w:name w:val="Hyperlink"/>
    <w:rsid w:val="00AA0B80"/>
    <w:rPr>
      <w:color w:val="0000FF"/>
      <w:u w:val="single"/>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www.mruni.eu/upload/iblock/788/10_a.balezent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19602</Words>
  <Characters>11174</Characters>
  <Application>Microsoft Office Word</Application>
  <DocSecurity>0</DocSecurity>
  <Lines>93</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30715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2019-12-18T08:54:00Z</dcterms:modified>
</cp:coreProperties>
</file>