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507" w:rsidRPr="008F116D" w:rsidRDefault="007A5507" w:rsidP="007A5507">
      <w:pPr>
        <w:ind w:left="5103"/>
        <w:rPr>
          <w:sz w:val="22"/>
          <w:szCs w:val="22"/>
        </w:rPr>
      </w:pPr>
      <w:r w:rsidRPr="008F116D">
        <w:rPr>
          <w:sz w:val="22"/>
          <w:szCs w:val="22"/>
        </w:rPr>
        <w:t>Vietos projektų finansavimo sąlygų aprašo  parengto pagal „Alytaus rajono ir Birštono savivaldybių kaimiškosios teritorijos</w:t>
      </w:r>
    </w:p>
    <w:p w:rsidR="0062413D" w:rsidRPr="00AC12D5" w:rsidRDefault="007A5507" w:rsidP="007A5507">
      <w:pPr>
        <w:ind w:left="5103"/>
        <w:rPr>
          <w:sz w:val="22"/>
          <w:szCs w:val="22"/>
        </w:rPr>
      </w:pPr>
      <w:r w:rsidRPr="008F116D">
        <w:rPr>
          <w:sz w:val="22"/>
          <w:szCs w:val="22"/>
        </w:rPr>
        <w:t>inicijuotos vietos plėtros strategijos  2015-2020  metams“ priemonę „Vietos turizmo skatinimas, dzūkų etninės kultūros puoselėjimas“ LEADER-19.2-SAVA-7</w:t>
      </w:r>
      <w:r w:rsidRPr="00AC12D5">
        <w:rPr>
          <w:sz w:val="22"/>
          <w:szCs w:val="22"/>
        </w:rPr>
        <w:t xml:space="preserve">  Kvietimui Nr.</w:t>
      </w:r>
      <w:r w:rsidR="00501AF5">
        <w:rPr>
          <w:sz w:val="22"/>
          <w:szCs w:val="22"/>
        </w:rPr>
        <w:t>26</w:t>
      </w:r>
    </w:p>
    <w:p w:rsidR="0062413D" w:rsidRDefault="0062413D" w:rsidP="0062413D">
      <w:pPr>
        <w:ind w:left="5103"/>
        <w:rPr>
          <w:sz w:val="22"/>
          <w:szCs w:val="22"/>
        </w:rPr>
      </w:pPr>
      <w:r>
        <w:rPr>
          <w:sz w:val="22"/>
          <w:szCs w:val="22"/>
        </w:rPr>
        <w:t>2</w:t>
      </w:r>
      <w:r w:rsidRPr="00AC12D5">
        <w:rPr>
          <w:sz w:val="22"/>
          <w:szCs w:val="22"/>
        </w:rPr>
        <w:t xml:space="preserve"> priedas</w:t>
      </w:r>
    </w:p>
    <w:p w:rsidR="00460F34" w:rsidRDefault="00460F34">
      <w:pPr>
        <w:ind w:left="5102"/>
        <w:rPr>
          <w:sz w:val="22"/>
          <w:szCs w:val="22"/>
        </w:rPr>
      </w:pPr>
    </w:p>
    <w:p w:rsidR="00460F34" w:rsidRDefault="00460F34">
      <w:pPr>
        <w:tabs>
          <w:tab w:val="left" w:pos="3555"/>
        </w:tabs>
        <w:jc w:val="center"/>
        <w:rPr>
          <w:b/>
          <w:sz w:val="22"/>
          <w:szCs w:val="22"/>
          <w:lang w:eastAsia="lt-LT"/>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645"/>
      </w:tblGrid>
      <w:tr w:rsidR="00460F3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i/>
                <w:sz w:val="22"/>
                <w:szCs w:val="22"/>
              </w:rPr>
            </w:pPr>
            <w:r>
              <w:rPr>
                <w:i/>
                <w:sz w:val="22"/>
                <w:szCs w:val="22"/>
                <w:lang w:eastAsia="lt-LT"/>
              </w:rPr>
              <w:t>Įrašykite pareiškėjo pavadinimą (jeigu juridinis asmuo) arba vardą ir pavardę (jeigu fizinis asmuo)</w:t>
            </w:r>
          </w:p>
        </w:tc>
      </w:tr>
    </w:tbl>
    <w:p w:rsidR="00460F34" w:rsidRDefault="00460F34">
      <w:pPr>
        <w:tabs>
          <w:tab w:val="left" w:pos="3555"/>
        </w:tabs>
        <w:jc w:val="center"/>
        <w:rPr>
          <w:rFonts w:eastAsia="Calibri"/>
          <w:b/>
          <w:sz w:val="22"/>
          <w:szCs w:val="22"/>
        </w:rPr>
      </w:pPr>
    </w:p>
    <w:p w:rsidR="00460F34" w:rsidRDefault="00C652A1">
      <w:pPr>
        <w:jc w:val="center"/>
        <w:rPr>
          <w:b/>
          <w:sz w:val="22"/>
          <w:szCs w:val="22"/>
          <w:lang w:eastAsia="lt-LT"/>
        </w:rPr>
      </w:pPr>
      <w:r>
        <w:rPr>
          <w:b/>
          <w:sz w:val="22"/>
          <w:szCs w:val="22"/>
          <w:lang w:eastAsia="lt-LT"/>
        </w:rPr>
        <w:t>VERSLO PLANAS</w:t>
      </w:r>
    </w:p>
    <w:p w:rsidR="00460F34" w:rsidRDefault="00460F34">
      <w:pPr>
        <w:tabs>
          <w:tab w:val="left" w:pos="3555"/>
        </w:tabs>
        <w:jc w:val="center"/>
        <w:rPr>
          <w:b/>
          <w:sz w:val="22"/>
          <w:szCs w:val="22"/>
          <w:lang w:eastAsia="lt-LT"/>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645"/>
      </w:tblGrid>
      <w:tr w:rsidR="00460F3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7A5507">
            <w:pPr>
              <w:tabs>
                <w:tab w:val="left" w:pos="3555"/>
              </w:tabs>
              <w:jc w:val="center"/>
              <w:rPr>
                <w:rFonts w:eastAsia="Calibri"/>
                <w:i/>
                <w:sz w:val="22"/>
                <w:szCs w:val="22"/>
              </w:rPr>
            </w:pPr>
            <w:r w:rsidRPr="00BC1695">
              <w:rPr>
                <w:b/>
                <w:szCs w:val="24"/>
                <w:lang w:eastAsia="lt-LT"/>
              </w:rPr>
              <w:t xml:space="preserve">Teikiamas pagal </w:t>
            </w:r>
            <w:r w:rsidRPr="00BC1695">
              <w:rPr>
                <w:b/>
                <w:szCs w:val="24"/>
              </w:rPr>
              <w:t>„Alytaus rajono ir Birštono savivaldybių kaimiškosios teritorijos inicijuotos vietos plėtros</w:t>
            </w:r>
            <w:r w:rsidRPr="00BC1695">
              <w:rPr>
                <w:rFonts w:eastAsia="Calibri"/>
                <w:b/>
                <w:szCs w:val="24"/>
              </w:rPr>
              <w:t xml:space="preserve"> </w:t>
            </w:r>
            <w:r w:rsidRPr="00BC1695">
              <w:rPr>
                <w:b/>
                <w:szCs w:val="24"/>
              </w:rPr>
              <w:t>strategijos  2015-2020  metams“ priemonę „Vietos turizmo skatinimas, dzūkų etninės kultūros puoselėjimas“ Nr. LEADER-19.2-SAVA-7</w:t>
            </w:r>
          </w:p>
        </w:tc>
      </w:tr>
    </w:tbl>
    <w:p w:rsidR="00460F34" w:rsidRDefault="00460F34">
      <w:pPr>
        <w:tabs>
          <w:tab w:val="left" w:pos="3555"/>
        </w:tabs>
        <w:jc w:val="center"/>
        <w:rPr>
          <w:rFonts w:eastAsia="Calibri"/>
          <w:b/>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645"/>
      </w:tblGrid>
      <w:tr w:rsidR="00460F3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i/>
                <w:sz w:val="22"/>
                <w:szCs w:val="22"/>
              </w:rPr>
            </w:pPr>
            <w:r>
              <w:rPr>
                <w:i/>
                <w:sz w:val="22"/>
                <w:szCs w:val="22"/>
                <w:lang w:eastAsia="lt-LT"/>
              </w:rPr>
              <w:t>Įrašykite verslo plano parengimo vietą</w:t>
            </w:r>
          </w:p>
        </w:tc>
      </w:tr>
      <w:tr w:rsidR="00460F3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i/>
                <w:sz w:val="22"/>
                <w:szCs w:val="22"/>
              </w:rPr>
            </w:pPr>
            <w:r>
              <w:rPr>
                <w:i/>
                <w:sz w:val="22"/>
                <w:szCs w:val="22"/>
                <w:lang w:eastAsia="lt-LT"/>
              </w:rPr>
              <w:t>Įrašykite verslo plano parengimo metus</w:t>
            </w:r>
          </w:p>
        </w:tc>
      </w:tr>
    </w:tbl>
    <w:p w:rsidR="00460F34" w:rsidRDefault="00460F34">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1"/>
        <w:gridCol w:w="2485"/>
        <w:gridCol w:w="2564"/>
        <w:gridCol w:w="3915"/>
      </w:tblGrid>
      <w:tr w:rsidR="00460F3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rPr>
                <w:rFonts w:eastAsia="Calibri"/>
                <w:b/>
                <w:color w:val="000000"/>
                <w:sz w:val="22"/>
                <w:szCs w:val="22"/>
              </w:rPr>
            </w:pPr>
            <w:r>
              <w:rPr>
                <w:b/>
                <w:color w:val="000000"/>
                <w:sz w:val="22"/>
                <w:szCs w:val="22"/>
                <w:lang w:eastAsia="lt-LT"/>
              </w:rPr>
              <w:t>BENDROJI INFORMACIJA</w:t>
            </w:r>
          </w:p>
        </w:tc>
      </w:tr>
      <w:tr w:rsidR="00460F3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1.1.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rPr>
                <w:rFonts w:eastAsia="Calibri"/>
                <w:b/>
                <w:sz w:val="22"/>
                <w:szCs w:val="22"/>
              </w:rPr>
            </w:pPr>
            <w:r>
              <w:rPr>
                <w:b/>
                <w:sz w:val="22"/>
                <w:szCs w:val="22"/>
                <w:lang w:eastAsia="lt-LT"/>
              </w:rPr>
              <w:t>Informacija apie planuojamo verslo rūšį</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Planuojamo verslo rūšis pagal pareiškėją</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privatus verslas, vykdomas juridinio asmens;</w:t>
            </w:r>
          </w:p>
          <w:p w:rsidR="00460F34" w:rsidRDefault="00C652A1">
            <w:pPr>
              <w:tabs>
                <w:tab w:val="left" w:pos="3555"/>
              </w:tabs>
              <w:rPr>
                <w:sz w:val="22"/>
                <w:szCs w:val="22"/>
                <w:lang w:eastAsia="lt-LT"/>
              </w:rPr>
            </w:pPr>
            <w:r>
              <w:rPr>
                <w:sz w:val="22"/>
                <w:szCs w:val="22"/>
              </w:rPr>
              <w:t>□</w:t>
            </w:r>
            <w:r>
              <w:rPr>
                <w:sz w:val="22"/>
                <w:szCs w:val="22"/>
                <w:lang w:eastAsia="lt-LT"/>
              </w:rPr>
              <w:t xml:space="preserve"> – privatus verslas, vykdomas fizinio asmens (išskyrus ūkininkus);</w:t>
            </w:r>
          </w:p>
          <w:p w:rsidR="00460F34" w:rsidRDefault="00C652A1">
            <w:pPr>
              <w:tabs>
                <w:tab w:val="left" w:pos="3555"/>
              </w:tabs>
              <w:rPr>
                <w:sz w:val="22"/>
                <w:szCs w:val="22"/>
                <w:lang w:eastAsia="lt-LT"/>
              </w:rPr>
            </w:pPr>
            <w:r>
              <w:rPr>
                <w:sz w:val="22"/>
                <w:szCs w:val="22"/>
              </w:rPr>
              <w:t>□</w:t>
            </w:r>
            <w:r>
              <w:rPr>
                <w:sz w:val="22"/>
                <w:szCs w:val="22"/>
                <w:lang w:eastAsia="lt-LT"/>
              </w:rPr>
              <w:t xml:space="preserve"> – ūkininko vykdomas verslas;</w:t>
            </w:r>
          </w:p>
          <w:p w:rsidR="00460F34" w:rsidRDefault="00C652A1">
            <w:pPr>
              <w:tabs>
                <w:tab w:val="left" w:pos="3555"/>
              </w:tabs>
              <w:rPr>
                <w:sz w:val="22"/>
                <w:szCs w:val="22"/>
                <w:lang w:eastAsia="lt-LT"/>
              </w:rPr>
            </w:pPr>
            <w:r>
              <w:rPr>
                <w:sz w:val="22"/>
                <w:szCs w:val="22"/>
              </w:rPr>
              <w:t>□</w:t>
            </w:r>
            <w:r>
              <w:rPr>
                <w:sz w:val="22"/>
                <w:szCs w:val="22"/>
                <w:lang w:eastAsia="lt-LT"/>
              </w:rPr>
              <w:t xml:space="preserve"> – NVO verslas (išskyrus bendruomeninį);</w:t>
            </w:r>
          </w:p>
          <w:p w:rsidR="00460F34" w:rsidRDefault="00C652A1">
            <w:pPr>
              <w:tabs>
                <w:tab w:val="left" w:pos="3555"/>
              </w:tabs>
              <w:rPr>
                <w:sz w:val="22"/>
                <w:szCs w:val="22"/>
                <w:lang w:eastAsia="lt-LT"/>
              </w:rPr>
            </w:pPr>
            <w:r>
              <w:rPr>
                <w:sz w:val="22"/>
                <w:szCs w:val="22"/>
              </w:rPr>
              <w:t>□</w:t>
            </w:r>
            <w:r>
              <w:rPr>
                <w:sz w:val="22"/>
                <w:szCs w:val="22"/>
                <w:lang w:eastAsia="lt-LT"/>
              </w:rPr>
              <w:t xml:space="preserve"> – bendruomeninis verslas;</w:t>
            </w:r>
          </w:p>
          <w:p w:rsidR="00460F34" w:rsidRDefault="00C652A1">
            <w:pPr>
              <w:tabs>
                <w:tab w:val="left" w:pos="3555"/>
              </w:tabs>
              <w:rPr>
                <w:sz w:val="22"/>
                <w:szCs w:val="22"/>
                <w:lang w:eastAsia="lt-LT"/>
              </w:rPr>
            </w:pPr>
            <w:r>
              <w:rPr>
                <w:sz w:val="22"/>
                <w:szCs w:val="22"/>
              </w:rPr>
              <w:t>□</w:t>
            </w:r>
            <w:r>
              <w:rPr>
                <w:sz w:val="22"/>
                <w:szCs w:val="22"/>
                <w:lang w:eastAsia="lt-LT"/>
              </w:rPr>
              <w:t xml:space="preserve"> – socialinis verslas, vykdomas viešojo juridinio asmens;</w:t>
            </w:r>
          </w:p>
          <w:p w:rsidR="00460F34" w:rsidRDefault="00C652A1">
            <w:pPr>
              <w:tabs>
                <w:tab w:val="left" w:pos="3555"/>
              </w:tabs>
              <w:rPr>
                <w:rFonts w:eastAsia="Calibri"/>
                <w:sz w:val="22"/>
                <w:szCs w:val="22"/>
              </w:rPr>
            </w:pPr>
            <w:r>
              <w:rPr>
                <w:sz w:val="22"/>
                <w:szCs w:val="22"/>
              </w:rPr>
              <w:t>□</w:t>
            </w:r>
            <w:r>
              <w:rPr>
                <w:sz w:val="22"/>
                <w:szCs w:val="22"/>
                <w:lang w:eastAsia="lt-LT"/>
              </w:rPr>
              <w:t xml:space="preserve"> – socialinis verslas, vykdomas privataus juridinio asmens.</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Planuojamo verslo rūšis pagal verslo vykdymo laiką</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rPr>
                <w:rFonts w:eastAsia="Calibri"/>
                <w:sz w:val="22"/>
                <w:szCs w:val="22"/>
              </w:rPr>
            </w:pPr>
            <w:r>
              <w:rPr>
                <w:sz w:val="22"/>
                <w:szCs w:val="22"/>
              </w:rPr>
              <w:t>□</w:t>
            </w:r>
            <w:r>
              <w:rPr>
                <w:b/>
                <w:sz w:val="22"/>
                <w:szCs w:val="22"/>
                <w:lang w:eastAsia="lt-LT"/>
              </w:rPr>
              <w:t xml:space="preserve"> </w:t>
            </w:r>
            <w:r>
              <w:rPr>
                <w:sz w:val="22"/>
                <w:szCs w:val="22"/>
                <w:lang w:eastAsia="lt-LT"/>
              </w:rPr>
              <w:t>– verslo pradžia;</w:t>
            </w:r>
          </w:p>
          <w:p w:rsidR="00460F34" w:rsidRDefault="00C652A1">
            <w:pPr>
              <w:tabs>
                <w:tab w:val="left" w:pos="3555"/>
              </w:tabs>
              <w:rPr>
                <w:rFonts w:eastAsia="Calibri"/>
                <w:sz w:val="22"/>
                <w:szCs w:val="22"/>
              </w:rPr>
            </w:pPr>
            <w:r>
              <w:rPr>
                <w:sz w:val="22"/>
                <w:szCs w:val="22"/>
              </w:rPr>
              <w:t>□</w:t>
            </w:r>
            <w:r>
              <w:rPr>
                <w:sz w:val="22"/>
                <w:szCs w:val="22"/>
                <w:lang w:eastAsia="lt-LT"/>
              </w:rPr>
              <w:t xml:space="preserve"> – verslo plėtra. </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1.1.3.</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b/>
                <w:sz w:val="22"/>
                <w:szCs w:val="22"/>
              </w:rPr>
            </w:pPr>
            <w:r>
              <w:rPr>
                <w:sz w:val="22"/>
                <w:szCs w:val="22"/>
                <w:lang w:eastAsia="lt-LT"/>
              </w:rPr>
              <w:t>Planuojamo verslo rūšis pagal sektorių</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sz w:val="22"/>
                <w:szCs w:val="22"/>
              </w:rPr>
            </w:pPr>
            <w:r>
              <w:rPr>
                <w:sz w:val="22"/>
                <w:szCs w:val="22"/>
              </w:rPr>
              <w:t>□</w:t>
            </w:r>
            <w:r>
              <w:rPr>
                <w:sz w:val="22"/>
                <w:szCs w:val="22"/>
                <w:lang w:eastAsia="lt-LT"/>
              </w:rPr>
              <w:t xml:space="preserve"> – ne žemės ūkio verslas;</w:t>
            </w:r>
          </w:p>
          <w:p w:rsidR="00460F34" w:rsidRDefault="00C652A1">
            <w:pPr>
              <w:tabs>
                <w:tab w:val="left" w:pos="3555"/>
              </w:tabs>
              <w:rPr>
                <w:sz w:val="22"/>
                <w:szCs w:val="22"/>
                <w:lang w:eastAsia="lt-LT"/>
              </w:rPr>
            </w:pPr>
            <w:r>
              <w:rPr>
                <w:sz w:val="22"/>
                <w:szCs w:val="22"/>
              </w:rPr>
              <w:t>□</w:t>
            </w:r>
            <w:r>
              <w:rPr>
                <w:sz w:val="22"/>
                <w:szCs w:val="22"/>
                <w:lang w:eastAsia="lt-LT"/>
              </w:rPr>
              <w:t xml:space="preserve"> – žemės ūkio verslas;</w:t>
            </w:r>
          </w:p>
          <w:p w:rsidR="00460F34" w:rsidRDefault="00C652A1">
            <w:pPr>
              <w:tabs>
                <w:tab w:val="left" w:pos="3555"/>
              </w:tabs>
              <w:rPr>
                <w:sz w:val="22"/>
                <w:szCs w:val="22"/>
                <w:lang w:eastAsia="lt-LT"/>
              </w:rPr>
            </w:pPr>
            <w:r>
              <w:rPr>
                <w:sz w:val="22"/>
                <w:szCs w:val="22"/>
              </w:rPr>
              <w:t>□</w:t>
            </w:r>
            <w:r>
              <w:rPr>
                <w:sz w:val="22"/>
                <w:szCs w:val="22"/>
                <w:lang w:eastAsia="lt-LT"/>
              </w:rPr>
              <w:t xml:space="preserve"> – žvejybos verslas (leidžiama tik pagal </w:t>
            </w:r>
            <w:proofErr w:type="spellStart"/>
            <w:r>
              <w:rPr>
                <w:sz w:val="22"/>
                <w:szCs w:val="22"/>
                <w:lang w:eastAsia="lt-LT"/>
              </w:rPr>
              <w:t>dvisektores</w:t>
            </w:r>
            <w:proofErr w:type="spellEnd"/>
            <w:r>
              <w:rPr>
                <w:sz w:val="22"/>
                <w:szCs w:val="22"/>
                <w:lang w:eastAsia="lt-LT"/>
              </w:rPr>
              <w:t xml:space="preserve"> VPS);</w:t>
            </w:r>
          </w:p>
          <w:p w:rsidR="00460F34" w:rsidRDefault="00C652A1">
            <w:pPr>
              <w:tabs>
                <w:tab w:val="left" w:pos="3555"/>
              </w:tabs>
              <w:rPr>
                <w:rFonts w:eastAsia="Calibri"/>
                <w:sz w:val="22"/>
                <w:szCs w:val="22"/>
              </w:rPr>
            </w:pPr>
            <w:r>
              <w:rPr>
                <w:sz w:val="22"/>
                <w:szCs w:val="22"/>
              </w:rPr>
              <w:t>□</w:t>
            </w:r>
            <w:r>
              <w:rPr>
                <w:sz w:val="22"/>
                <w:szCs w:val="22"/>
                <w:lang w:eastAsia="lt-LT"/>
              </w:rPr>
              <w:t xml:space="preserve"> – akvakultūros verslas (leidžiama tik pagal </w:t>
            </w:r>
            <w:proofErr w:type="spellStart"/>
            <w:r>
              <w:rPr>
                <w:sz w:val="22"/>
                <w:szCs w:val="22"/>
                <w:lang w:eastAsia="lt-LT"/>
              </w:rPr>
              <w:t>dvisektores</w:t>
            </w:r>
            <w:proofErr w:type="spellEnd"/>
            <w:r>
              <w:rPr>
                <w:sz w:val="22"/>
                <w:szCs w:val="22"/>
                <w:lang w:eastAsia="lt-LT"/>
              </w:rPr>
              <w:t xml:space="preserve"> VPS).</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1.1.4.</w:t>
            </w:r>
          </w:p>
        </w:tc>
        <w:tc>
          <w:tcPr>
            <w:tcW w:w="24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sz w:val="22"/>
                <w:szCs w:val="22"/>
              </w:rPr>
            </w:pPr>
            <w:r>
              <w:rPr>
                <w:sz w:val="22"/>
                <w:szCs w:val="22"/>
                <w:lang w:eastAsia="lt-LT"/>
              </w:rPr>
              <w:t>Planuojamo verslo rūšis pagal veiklos formą</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gamyba;</w:t>
            </w:r>
          </w:p>
          <w:p w:rsidR="00460F34" w:rsidRDefault="00C652A1">
            <w:pPr>
              <w:tabs>
                <w:tab w:val="left" w:pos="3555"/>
              </w:tabs>
              <w:rPr>
                <w:sz w:val="22"/>
                <w:szCs w:val="22"/>
                <w:lang w:eastAsia="lt-LT"/>
              </w:rPr>
            </w:pPr>
            <w:r>
              <w:rPr>
                <w:sz w:val="22"/>
                <w:szCs w:val="22"/>
              </w:rPr>
              <w:t>□</w:t>
            </w:r>
            <w:r>
              <w:rPr>
                <w:sz w:val="22"/>
                <w:szCs w:val="22"/>
                <w:lang w:eastAsia="lt-LT"/>
              </w:rPr>
              <w:t xml:space="preserve"> – paslaugų teikimas;</w:t>
            </w:r>
          </w:p>
          <w:p w:rsidR="00460F34" w:rsidRDefault="00C652A1">
            <w:pPr>
              <w:tabs>
                <w:tab w:val="left" w:pos="3555"/>
              </w:tabs>
              <w:rPr>
                <w:rFonts w:eastAsia="Calibri"/>
                <w:b/>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prekyba.</w:t>
            </w:r>
          </w:p>
        </w:tc>
      </w:tr>
      <w:tr w:rsidR="00460F34">
        <w:trPr>
          <w:trHeight w:val="477"/>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1.1.5.</w:t>
            </w:r>
          </w:p>
        </w:tc>
        <w:tc>
          <w:tcPr>
            <w:tcW w:w="2483"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Planuojamo verslo rūšis pagal ekonominės veiklos rūšį</w:t>
            </w:r>
          </w:p>
          <w:p w:rsidR="00460F34" w:rsidRDefault="00C652A1">
            <w:pPr>
              <w:tabs>
                <w:tab w:val="left" w:pos="3555"/>
              </w:tabs>
              <w:jc w:val="both"/>
              <w:rPr>
                <w:rFonts w:eastAsia="Calibri"/>
                <w:sz w:val="22"/>
                <w:szCs w:val="22"/>
              </w:rPr>
            </w:pPr>
            <w:r>
              <w:rPr>
                <w:i/>
                <w:sz w:val="22"/>
                <w:szCs w:val="22"/>
                <w:lang w:eastAsia="lt-LT"/>
              </w:rPr>
              <w:t xml:space="preserve">Informacija turi būti pateikta pagal Ekonominės veiklos rūšių klasifikatorių (EVRK), patvirtintą Statistikos departamento prie Lietuvos Respublikos Vyriausybės generalinio direktoriaus 2007 m. spalio 31 d. įsakymu Nr. DĮ-226 „Dėl Ekonominės veiklos rūšių klasifikatoriaus patvirtinimo“. Jeigu pareiškėjas ketina užsiimti </w:t>
            </w:r>
            <w:r>
              <w:rPr>
                <w:i/>
                <w:sz w:val="22"/>
                <w:szCs w:val="22"/>
                <w:lang w:eastAsia="lt-LT"/>
              </w:rPr>
              <w:lastRenderedPageBreak/>
              <w:t xml:space="preserve">keliomis ekonominės veiklos rūšimis, nurodomos visos. </w:t>
            </w: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lastRenderedPageBreak/>
              <w:t>EVRK sekcija</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EVRK skyrius</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EVRK grupė</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EVRK klasė</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EVRK poklasis</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pavadinimas</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rFonts w:eastAsia="Calibri"/>
                <w:sz w:val="22"/>
                <w:szCs w:val="22"/>
              </w:rPr>
            </w:pPr>
            <w:r>
              <w:rPr>
                <w:sz w:val="22"/>
                <w:szCs w:val="22"/>
                <w:lang w:eastAsia="lt-LT"/>
              </w:rPr>
              <w:lastRenderedPageBreak/>
              <w:t>1.1.6.</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rFonts w:eastAsia="Calibri"/>
                <w:sz w:val="22"/>
                <w:szCs w:val="22"/>
              </w:rPr>
            </w:pPr>
            <w:r>
              <w:rPr>
                <w:sz w:val="22"/>
                <w:szCs w:val="22"/>
                <w:lang w:eastAsia="lt-LT"/>
              </w:rPr>
              <w:t>Planuojamo socialinio verslo modelis</w:t>
            </w:r>
          </w:p>
          <w:p w:rsidR="00460F34" w:rsidRDefault="00C652A1">
            <w:pPr>
              <w:jc w:val="both"/>
              <w:rPr>
                <w:rFonts w:eastAsia="Calibri"/>
                <w:i/>
                <w:sz w:val="22"/>
                <w:szCs w:val="22"/>
              </w:rPr>
            </w:pPr>
            <w:r>
              <w:rPr>
                <w:i/>
                <w:sz w:val="22"/>
                <w:szCs w:val="22"/>
                <w:lang w:eastAsia="lt-LT"/>
              </w:rPr>
              <w:t>Pildoma tik socialinio verslo atveju</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išorinis;</w:t>
            </w:r>
          </w:p>
          <w:p w:rsidR="00460F34" w:rsidRDefault="00C652A1">
            <w:pPr>
              <w:tabs>
                <w:tab w:val="left" w:pos="3555"/>
              </w:tabs>
              <w:rPr>
                <w:sz w:val="22"/>
                <w:szCs w:val="22"/>
                <w:lang w:eastAsia="lt-LT"/>
              </w:rPr>
            </w:pPr>
            <w:r>
              <w:rPr>
                <w:sz w:val="22"/>
                <w:szCs w:val="22"/>
              </w:rPr>
              <w:t>□</w:t>
            </w:r>
            <w:r>
              <w:rPr>
                <w:sz w:val="22"/>
                <w:szCs w:val="22"/>
                <w:lang w:eastAsia="lt-LT"/>
              </w:rPr>
              <w:t xml:space="preserve"> – integruotas;</w:t>
            </w:r>
          </w:p>
          <w:p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įterptinis.</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1.2.</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rPr>
                <w:rFonts w:eastAsia="Calibri"/>
                <w:b/>
                <w:sz w:val="22"/>
                <w:szCs w:val="22"/>
              </w:rPr>
            </w:pPr>
            <w:r>
              <w:rPr>
                <w:b/>
                <w:sz w:val="22"/>
                <w:szCs w:val="22"/>
                <w:lang w:eastAsia="lt-LT"/>
              </w:rPr>
              <w:t>Bendra informacija apie verslo idėją</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1.2.1.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b/>
                <w:sz w:val="22"/>
                <w:szCs w:val="22"/>
              </w:rPr>
            </w:pPr>
            <w:r>
              <w:rPr>
                <w:b/>
                <w:sz w:val="22"/>
                <w:szCs w:val="22"/>
                <w:lang w:eastAsia="lt-LT"/>
              </w:rPr>
              <w:t xml:space="preserve">Verslo idėjos aprašymas </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1.2.1.1.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Planuojamos ekonominės veiklos apibūdinimas </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Apibūdinama planuojama ekonominė veikla, t. y. nurodoma, ką ketinama gaminti ir (arba) kokias paslaugas ketinama teikti. Apibūdinamas gaminamų prekių arba teikiamų paslaugų būtinumas ir išskirtinumas.</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1.2.1.2.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Planuojamos socialinės veiklos apibūdinimas</w:t>
            </w:r>
          </w:p>
          <w:p w:rsidR="00460F34" w:rsidRDefault="00C652A1">
            <w:pPr>
              <w:tabs>
                <w:tab w:val="left" w:pos="3555"/>
              </w:tabs>
              <w:jc w:val="both"/>
              <w:rPr>
                <w:rFonts w:eastAsia="Calibri"/>
                <w:i/>
                <w:sz w:val="22"/>
                <w:szCs w:val="22"/>
              </w:rPr>
            </w:pPr>
            <w:r>
              <w:rPr>
                <w:i/>
                <w:sz w:val="22"/>
                <w:szCs w:val="22"/>
                <w:lang w:eastAsia="lt-LT"/>
              </w:rPr>
              <w:t>(taikoma tik socialinio verslo vietos projektams)</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Jeigu teikiamas socialinio verslo vietos projektas, papildomai apibūdinama planuojama socialinė veikla. Planuojama socialinė veikla turi atitikti Socialinio verslo koncepciją, patvirtintą Lietuvos Respublikos ūkio ministro 2015 m. balandžio 3 d. įsakymu Nr. 4-207 „Dėl Socialinio verslo koncepcijos patvirtinimo“ (toliau – Socialinio verslo koncepcija), ir Socialinio verslo vykdymo pagal Lietuvos kaimo plėtros 2014–2020 metų programos priemones gaires, patvirtintas Lietuvos Respublikos žemės ūkio ministro 2017 m. lapkričio 9 d. įsakymu Nr. 3D-720 „Dėl Socialinio verslo vykdymo pagal Lietuvos kaimo plėtros 2014–2020 metų programos priemones gairių patvirtinimo“. </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Verslo vykdymo modelis</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Apibūdinama verslo vykdymo schema (paaiškinamas funkcijų pasiskirstymas tarp pareiškėjo darbuotojų, paaiškinama, pagal kokias verslą apimančias veiklos dalis bus samdomi subrangovai ir pan.).</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1.2.3.</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 xml:space="preserve">Verslo vykdymo vieta </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Nurodomas tikslus adresas (savivaldybė, seniūnija, gatvė, namo Nr., buto Nr.); žemės sklypo, kuriame bus vykdomas verslas arba kuriame stovi pastatai, kuriuose bus vykdomas verslas, unikalus Nr. pagal VĮ Registrų centro Nekilnojamojo turto registro duomenis; pastato, kuriame bus vykdomas verslas, unikalus Nr. pagal VĮ Registrų centro Nekilnojamojo turto registro duomenis.</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1.2.4.</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Pagrindinė verslo tikslinė grupė – potencialūs klientai </w:t>
            </w:r>
          </w:p>
        </w:tc>
        <w:tc>
          <w:tcPr>
            <w:tcW w:w="6475"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i/>
                <w:sz w:val="22"/>
                <w:szCs w:val="22"/>
              </w:rPr>
            </w:pP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1.2.5.</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Pagrindinės verslo tikslinės grupės – potencialių klientų gyvenamoji arba buveinės vieta</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rPr>
              <w:t>□</w:t>
            </w:r>
            <w:r>
              <w:rPr>
                <w:sz w:val="22"/>
                <w:szCs w:val="22"/>
                <w:lang w:eastAsia="lt-LT"/>
              </w:rPr>
              <w:t xml:space="preserve"> – VVG teritorijos dalis;</w:t>
            </w:r>
          </w:p>
          <w:p w:rsidR="00460F34" w:rsidRDefault="00C652A1">
            <w:pPr>
              <w:tabs>
                <w:tab w:val="left" w:pos="3555"/>
              </w:tabs>
              <w:rPr>
                <w:sz w:val="22"/>
                <w:szCs w:val="22"/>
                <w:lang w:eastAsia="lt-LT"/>
              </w:rPr>
            </w:pPr>
            <w:r>
              <w:rPr>
                <w:sz w:val="22"/>
                <w:szCs w:val="22"/>
              </w:rPr>
              <w:t>□</w:t>
            </w:r>
            <w:r>
              <w:rPr>
                <w:sz w:val="22"/>
                <w:szCs w:val="22"/>
                <w:lang w:eastAsia="lt-LT"/>
              </w:rPr>
              <w:t xml:space="preserve"> – visa VVG teritorija;</w:t>
            </w:r>
          </w:p>
          <w:p w:rsidR="00460F34" w:rsidRDefault="00C652A1">
            <w:pPr>
              <w:tabs>
                <w:tab w:val="left" w:pos="3555"/>
              </w:tabs>
              <w:rPr>
                <w:sz w:val="22"/>
                <w:szCs w:val="22"/>
                <w:lang w:eastAsia="lt-LT"/>
              </w:rPr>
            </w:pPr>
            <w:r>
              <w:rPr>
                <w:sz w:val="22"/>
                <w:szCs w:val="22"/>
              </w:rPr>
              <w:t>□</w:t>
            </w:r>
            <w:r>
              <w:rPr>
                <w:sz w:val="22"/>
                <w:szCs w:val="22"/>
                <w:lang w:eastAsia="lt-LT"/>
              </w:rPr>
              <w:t xml:space="preserve"> – dalis Lietuvos Respublikos teritorijos;</w:t>
            </w:r>
          </w:p>
          <w:p w:rsidR="00460F34" w:rsidRDefault="00C652A1">
            <w:pPr>
              <w:tabs>
                <w:tab w:val="left" w:pos="3555"/>
              </w:tabs>
              <w:rPr>
                <w:sz w:val="22"/>
                <w:szCs w:val="22"/>
                <w:lang w:eastAsia="lt-LT"/>
              </w:rPr>
            </w:pPr>
            <w:r>
              <w:rPr>
                <w:sz w:val="22"/>
                <w:szCs w:val="22"/>
              </w:rPr>
              <w:t>□</w:t>
            </w:r>
            <w:r>
              <w:rPr>
                <w:sz w:val="22"/>
                <w:szCs w:val="22"/>
                <w:lang w:eastAsia="lt-LT"/>
              </w:rPr>
              <w:t xml:space="preserve"> – visa Lietuvos Respublikos teritorija;</w:t>
            </w:r>
          </w:p>
          <w:p w:rsidR="00460F34" w:rsidRDefault="00C652A1">
            <w:pPr>
              <w:tabs>
                <w:tab w:val="left" w:pos="3555"/>
              </w:tabs>
              <w:rPr>
                <w:sz w:val="22"/>
                <w:szCs w:val="22"/>
                <w:lang w:eastAsia="lt-LT"/>
              </w:rPr>
            </w:pPr>
            <w:r>
              <w:rPr>
                <w:sz w:val="22"/>
                <w:szCs w:val="22"/>
              </w:rPr>
              <w:t>□</w:t>
            </w:r>
            <w:r>
              <w:rPr>
                <w:sz w:val="22"/>
                <w:szCs w:val="22"/>
                <w:lang w:eastAsia="lt-LT"/>
              </w:rPr>
              <w:t xml:space="preserve"> – dalis ES teritorijos;</w:t>
            </w:r>
          </w:p>
          <w:p w:rsidR="00460F34" w:rsidRDefault="00C652A1">
            <w:pPr>
              <w:tabs>
                <w:tab w:val="left" w:pos="3555"/>
              </w:tabs>
              <w:rPr>
                <w:sz w:val="22"/>
                <w:szCs w:val="22"/>
                <w:lang w:eastAsia="lt-LT"/>
              </w:rPr>
            </w:pPr>
            <w:r>
              <w:rPr>
                <w:sz w:val="22"/>
                <w:szCs w:val="22"/>
              </w:rPr>
              <w:t>□</w:t>
            </w:r>
            <w:r>
              <w:rPr>
                <w:sz w:val="22"/>
                <w:szCs w:val="22"/>
                <w:lang w:eastAsia="lt-LT"/>
              </w:rPr>
              <w:t xml:space="preserve"> – visa ES teritorija;</w:t>
            </w:r>
          </w:p>
          <w:p w:rsidR="00460F34" w:rsidRDefault="00C652A1">
            <w:pPr>
              <w:tabs>
                <w:tab w:val="left" w:pos="3555"/>
              </w:tabs>
              <w:rPr>
                <w:sz w:val="22"/>
                <w:szCs w:val="22"/>
                <w:lang w:eastAsia="lt-LT"/>
              </w:rPr>
            </w:pPr>
            <w:r>
              <w:rPr>
                <w:sz w:val="22"/>
                <w:szCs w:val="22"/>
              </w:rPr>
              <w:t>□</w:t>
            </w:r>
            <w:r>
              <w:rPr>
                <w:sz w:val="22"/>
                <w:szCs w:val="22"/>
                <w:lang w:eastAsia="lt-LT"/>
              </w:rPr>
              <w:t xml:space="preserve"> – kita: [...&gt; </w:t>
            </w:r>
          </w:p>
          <w:p w:rsidR="00460F34" w:rsidRDefault="00C652A1">
            <w:pPr>
              <w:tabs>
                <w:tab w:val="left" w:pos="3555"/>
              </w:tabs>
              <w:rPr>
                <w:rFonts w:eastAsia="Calibri"/>
                <w:sz w:val="22"/>
                <w:szCs w:val="22"/>
              </w:rPr>
            </w:pPr>
            <w:r>
              <w:rPr>
                <w:b/>
                <w:sz w:val="22"/>
                <w:szCs w:val="22"/>
                <w:lang w:eastAsia="lt-LT"/>
              </w:rPr>
              <w:t xml:space="preserve">Pagrindimas: </w:t>
            </w:r>
            <w:r>
              <w:rPr>
                <w:sz w:val="22"/>
                <w:szCs w:val="22"/>
                <w:lang w:eastAsia="lt-LT"/>
              </w:rPr>
              <w:t>[...&gt;</w:t>
            </w:r>
          </w:p>
        </w:tc>
      </w:tr>
      <w:tr w:rsidR="00460F3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1.3.</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Informacija apie pareiškėją – ūkio subjektą</w:t>
            </w:r>
          </w:p>
        </w:tc>
      </w:tr>
      <w:tr w:rsidR="00460F34">
        <w:trPr>
          <w:trHeight w:val="416"/>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Pareiškėjas – ūkio subjektas pagal teisinę formą</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rPr>
              <w:t>□</w:t>
            </w:r>
            <w:r>
              <w:rPr>
                <w:sz w:val="22"/>
                <w:szCs w:val="22"/>
                <w:lang w:eastAsia="lt-LT"/>
              </w:rPr>
              <w:t xml:space="preserve"> – uždaroji akcinė bendrovė;</w:t>
            </w:r>
          </w:p>
          <w:p w:rsidR="00460F34" w:rsidRDefault="00C652A1">
            <w:pPr>
              <w:rPr>
                <w:sz w:val="22"/>
                <w:szCs w:val="22"/>
                <w:lang w:eastAsia="lt-LT"/>
              </w:rPr>
            </w:pPr>
            <w:r>
              <w:rPr>
                <w:sz w:val="22"/>
                <w:szCs w:val="22"/>
              </w:rPr>
              <w:t>□</w:t>
            </w:r>
            <w:r>
              <w:rPr>
                <w:sz w:val="22"/>
                <w:szCs w:val="22"/>
                <w:lang w:eastAsia="lt-LT"/>
              </w:rPr>
              <w:t xml:space="preserve"> – asociacija;</w:t>
            </w:r>
          </w:p>
          <w:p w:rsidR="00460F34" w:rsidRDefault="00C652A1">
            <w:pPr>
              <w:rPr>
                <w:sz w:val="22"/>
                <w:szCs w:val="22"/>
                <w:lang w:eastAsia="lt-LT"/>
              </w:rPr>
            </w:pPr>
            <w:r>
              <w:rPr>
                <w:sz w:val="22"/>
                <w:szCs w:val="22"/>
              </w:rPr>
              <w:t>□</w:t>
            </w:r>
            <w:r>
              <w:rPr>
                <w:sz w:val="22"/>
                <w:szCs w:val="22"/>
                <w:lang w:eastAsia="lt-LT"/>
              </w:rPr>
              <w:t xml:space="preserve"> – mažoji bendrija;</w:t>
            </w:r>
          </w:p>
          <w:p w:rsidR="00460F34" w:rsidRDefault="00C652A1">
            <w:pPr>
              <w:rPr>
                <w:sz w:val="22"/>
                <w:szCs w:val="22"/>
                <w:lang w:eastAsia="lt-LT"/>
              </w:rPr>
            </w:pPr>
            <w:r>
              <w:rPr>
                <w:sz w:val="22"/>
                <w:szCs w:val="22"/>
              </w:rPr>
              <w:t>□</w:t>
            </w:r>
            <w:r>
              <w:rPr>
                <w:sz w:val="22"/>
                <w:szCs w:val="22"/>
                <w:lang w:eastAsia="lt-LT"/>
              </w:rPr>
              <w:t xml:space="preserve"> – viešoji įstaiga;</w:t>
            </w:r>
          </w:p>
          <w:p w:rsidR="00460F34" w:rsidRDefault="00C652A1">
            <w:pPr>
              <w:rPr>
                <w:sz w:val="22"/>
                <w:szCs w:val="22"/>
                <w:lang w:eastAsia="lt-LT"/>
              </w:rPr>
            </w:pPr>
            <w:r>
              <w:rPr>
                <w:sz w:val="22"/>
                <w:szCs w:val="22"/>
              </w:rPr>
              <w:t>□</w:t>
            </w:r>
            <w:r>
              <w:rPr>
                <w:sz w:val="22"/>
                <w:szCs w:val="22"/>
                <w:lang w:eastAsia="lt-LT"/>
              </w:rPr>
              <w:t xml:space="preserve"> – labdaros ir paramos fondas;</w:t>
            </w:r>
          </w:p>
          <w:p w:rsidR="00460F34" w:rsidRDefault="00C652A1">
            <w:pPr>
              <w:rPr>
                <w:sz w:val="22"/>
                <w:szCs w:val="22"/>
                <w:lang w:eastAsia="lt-LT"/>
              </w:rPr>
            </w:pPr>
            <w:r>
              <w:rPr>
                <w:sz w:val="22"/>
                <w:szCs w:val="22"/>
              </w:rPr>
              <w:t>□</w:t>
            </w:r>
            <w:r>
              <w:rPr>
                <w:sz w:val="22"/>
                <w:szCs w:val="22"/>
                <w:lang w:eastAsia="lt-LT"/>
              </w:rPr>
              <w:t xml:space="preserve"> – individuali įmonė;</w:t>
            </w:r>
          </w:p>
          <w:p w:rsidR="00460F34" w:rsidRDefault="00C652A1">
            <w:pPr>
              <w:rPr>
                <w:sz w:val="22"/>
                <w:szCs w:val="22"/>
                <w:lang w:eastAsia="lt-LT"/>
              </w:rPr>
            </w:pPr>
            <w:r>
              <w:rPr>
                <w:sz w:val="22"/>
                <w:szCs w:val="22"/>
              </w:rPr>
              <w:t>□</w:t>
            </w:r>
            <w:r>
              <w:rPr>
                <w:sz w:val="22"/>
                <w:szCs w:val="22"/>
                <w:lang w:eastAsia="lt-LT"/>
              </w:rPr>
              <w:t xml:space="preserve"> – fizinis asmuo, veikiantis pagal verslo liudijimą;</w:t>
            </w:r>
          </w:p>
          <w:p w:rsidR="00460F34" w:rsidRDefault="00C652A1">
            <w:pPr>
              <w:rPr>
                <w:sz w:val="22"/>
                <w:szCs w:val="22"/>
                <w:lang w:eastAsia="lt-LT"/>
              </w:rPr>
            </w:pPr>
            <w:r>
              <w:rPr>
                <w:sz w:val="22"/>
                <w:szCs w:val="22"/>
              </w:rPr>
              <w:t>□</w:t>
            </w:r>
            <w:r>
              <w:rPr>
                <w:sz w:val="22"/>
                <w:szCs w:val="22"/>
                <w:lang w:eastAsia="lt-LT"/>
              </w:rPr>
              <w:t xml:space="preserve"> – fizinis asmuo, veikiantis pagal individualios veiklos pažymą;</w:t>
            </w:r>
          </w:p>
          <w:p w:rsidR="00460F34" w:rsidRDefault="00C652A1">
            <w:pPr>
              <w:rPr>
                <w:sz w:val="22"/>
                <w:szCs w:val="22"/>
                <w:lang w:eastAsia="lt-LT"/>
              </w:rPr>
            </w:pPr>
            <w:r>
              <w:rPr>
                <w:sz w:val="22"/>
                <w:szCs w:val="22"/>
              </w:rPr>
              <w:t>□</w:t>
            </w:r>
            <w:r>
              <w:rPr>
                <w:sz w:val="22"/>
                <w:szCs w:val="22"/>
                <w:lang w:eastAsia="lt-LT"/>
              </w:rPr>
              <w:t xml:space="preserve"> – ūkininkas; </w:t>
            </w:r>
          </w:p>
          <w:p w:rsidR="00460F34" w:rsidRDefault="00C652A1">
            <w:pPr>
              <w:rPr>
                <w:rFonts w:eastAsia="Calibri"/>
                <w:b/>
                <w:sz w:val="22"/>
                <w:szCs w:val="22"/>
              </w:rPr>
            </w:pPr>
            <w:r>
              <w:rPr>
                <w:sz w:val="22"/>
                <w:szCs w:val="22"/>
              </w:rPr>
              <w:t>□</w:t>
            </w:r>
            <w:r>
              <w:rPr>
                <w:sz w:val="22"/>
                <w:szCs w:val="22"/>
                <w:lang w:eastAsia="lt-LT"/>
              </w:rPr>
              <w:t xml:space="preserve"> – kita [...&gt;.</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Pareiškėjas – ūkio subjektas pagal savarankiškumą</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savarankiškas ūkio subjektas;</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 susijęs su kitais ūkio subjektais.</w:t>
            </w:r>
          </w:p>
          <w:p w:rsidR="00460F34" w:rsidRDefault="00C652A1">
            <w:pPr>
              <w:tabs>
                <w:tab w:val="left" w:pos="3555"/>
              </w:tabs>
              <w:jc w:val="both"/>
              <w:rPr>
                <w:rFonts w:eastAsia="Calibri"/>
                <w:b/>
                <w:i/>
                <w:sz w:val="22"/>
                <w:szCs w:val="22"/>
              </w:rPr>
            </w:pPr>
            <w:r>
              <w:rPr>
                <w:i/>
                <w:sz w:val="22"/>
                <w:szCs w:val="22"/>
                <w:lang w:eastAsia="lt-LT"/>
              </w:rPr>
              <w:t xml:space="preserve">Susietumas vertinamas pagal Lietuvos Respublikos smulkaus ir vidutinio </w:t>
            </w:r>
            <w:r>
              <w:rPr>
                <w:i/>
                <w:sz w:val="22"/>
                <w:szCs w:val="22"/>
                <w:lang w:eastAsia="lt-LT"/>
              </w:rPr>
              <w:lastRenderedPageBreak/>
              <w:t xml:space="preserve">verslo plėtros įstatymo 2 str. 12 d. </w:t>
            </w:r>
          </w:p>
        </w:tc>
      </w:tr>
      <w:tr w:rsidR="00460F34">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sz w:val="22"/>
                <w:szCs w:val="22"/>
              </w:rPr>
            </w:pPr>
            <w:r>
              <w:rPr>
                <w:sz w:val="22"/>
                <w:szCs w:val="22"/>
                <w:lang w:eastAsia="lt-LT"/>
              </w:rPr>
              <w:lastRenderedPageBreak/>
              <w:t>1.3.3.</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both"/>
              <w:rPr>
                <w:rFonts w:eastAsia="Calibri"/>
                <w:sz w:val="22"/>
                <w:szCs w:val="22"/>
              </w:rPr>
            </w:pPr>
            <w:r>
              <w:rPr>
                <w:sz w:val="22"/>
                <w:szCs w:val="22"/>
                <w:lang w:eastAsia="lt-LT"/>
              </w:rPr>
              <w:t>Pareiškėjas – ūkio subjektas pagal dydį:</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1.3.3.1.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jeigu 1.3.2 eilutėje pažymėta „savarankiškas ūkio subjektas“</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labai maža įmonė;</w:t>
            </w:r>
          </w:p>
          <w:p w:rsidR="00460F34" w:rsidRDefault="00C652A1">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maža įmonė;</w:t>
            </w:r>
          </w:p>
          <w:p w:rsidR="00460F34" w:rsidRDefault="00C652A1">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vidutinė įmonė.</w:t>
            </w:r>
          </w:p>
          <w:p w:rsidR="00460F34" w:rsidRDefault="00C652A1">
            <w:pPr>
              <w:tabs>
                <w:tab w:val="left" w:pos="3555"/>
              </w:tabs>
              <w:jc w:val="both"/>
              <w:rPr>
                <w:sz w:val="22"/>
                <w:szCs w:val="22"/>
                <w:lang w:eastAsia="lt-LT"/>
              </w:rPr>
            </w:pPr>
            <w:r>
              <w:rPr>
                <w:i/>
                <w:sz w:val="22"/>
                <w:szCs w:val="22"/>
                <w:lang w:eastAsia="lt-LT"/>
              </w:rPr>
              <w:t>Vadovaujamasi Lietuvos Respublikos smulkaus ir vidutinio verslo plėtros įstatymo 3–4 str., taip pat Vietos projektų administravimo taisyklių 29.3 papunkčiu.</w:t>
            </w:r>
          </w:p>
          <w:p w:rsidR="00460F34" w:rsidRDefault="00C652A1">
            <w:pPr>
              <w:tabs>
                <w:tab w:val="left" w:pos="3555"/>
              </w:tabs>
              <w:jc w:val="both"/>
              <w:rPr>
                <w:b/>
                <w:sz w:val="22"/>
                <w:szCs w:val="22"/>
                <w:lang w:eastAsia="lt-LT"/>
              </w:rPr>
            </w:pPr>
            <w:r>
              <w:rPr>
                <w:b/>
                <w:sz w:val="22"/>
                <w:szCs w:val="22"/>
                <w:lang w:eastAsia="lt-LT"/>
              </w:rPr>
              <w:t xml:space="preserve">Pagrindimas: </w:t>
            </w:r>
          </w:p>
          <w:p w:rsidR="00460F34" w:rsidRDefault="00C652A1">
            <w:pPr>
              <w:tabs>
                <w:tab w:val="left" w:pos="3555"/>
              </w:tabs>
              <w:jc w:val="both"/>
              <w:rPr>
                <w:sz w:val="22"/>
                <w:szCs w:val="22"/>
                <w:lang w:eastAsia="lt-LT"/>
              </w:rPr>
            </w:pPr>
            <w:r>
              <w:rPr>
                <w:sz w:val="22"/>
                <w:szCs w:val="22"/>
                <w:lang w:eastAsia="lt-LT"/>
              </w:rPr>
              <w:t>[...&gt; – vidutinis sąrašinis metinis darbuotojų skaičius ataskaitiniais metais;</w:t>
            </w:r>
          </w:p>
          <w:p w:rsidR="00460F34" w:rsidRDefault="00C652A1">
            <w:pPr>
              <w:tabs>
                <w:tab w:val="left" w:pos="3555"/>
              </w:tabs>
              <w:jc w:val="both"/>
              <w:rPr>
                <w:b/>
                <w:sz w:val="22"/>
                <w:szCs w:val="22"/>
                <w:lang w:eastAsia="lt-LT"/>
              </w:rPr>
            </w:pPr>
            <w:r>
              <w:rPr>
                <w:sz w:val="22"/>
                <w:szCs w:val="22"/>
                <w:lang w:eastAsia="lt-LT"/>
              </w:rPr>
              <w:t>[...&gt; – metinės pajamos ataskaitiniais arba praėjusiais ataskaitiniais  metais (pasirinktinai).</w:t>
            </w:r>
            <w:r>
              <w:rPr>
                <w:b/>
                <w:sz w:val="22"/>
                <w:szCs w:val="22"/>
                <w:lang w:eastAsia="lt-LT"/>
              </w:rPr>
              <w:t xml:space="preserve"> </w:t>
            </w:r>
          </w:p>
          <w:p w:rsidR="00460F34" w:rsidRDefault="00C652A1">
            <w:pPr>
              <w:tabs>
                <w:tab w:val="left" w:pos="3555"/>
              </w:tabs>
              <w:jc w:val="both"/>
              <w:rPr>
                <w:rFonts w:eastAsia="Calibri"/>
                <w:i/>
                <w:sz w:val="22"/>
                <w:szCs w:val="22"/>
              </w:rPr>
            </w:pPr>
            <w:r>
              <w:rPr>
                <w:rFonts w:eastAsia="Calibri"/>
                <w:i/>
                <w:sz w:val="22"/>
                <w:szCs w:val="22"/>
              </w:rPr>
              <w:t xml:space="preserve">Metai, kurių pajamos nurodomos, turi sutapti su metais, kurie pasirenkami skaičiuojant ekonominio gyvybingumo rodiklius. </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1.3.3.2.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jeigu 1.3.2 eilutėje pažymėta „susijęs su kitais ūkio subjektais“</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labai maža įmonė;</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maža įmonė;</w:t>
            </w:r>
          </w:p>
          <w:p w:rsidR="00460F34" w:rsidRDefault="00C652A1">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vidutinė įmonė.</w:t>
            </w:r>
          </w:p>
          <w:p w:rsidR="00460F34" w:rsidRDefault="00C652A1">
            <w:pPr>
              <w:tabs>
                <w:tab w:val="left" w:pos="3555"/>
              </w:tabs>
              <w:jc w:val="both"/>
              <w:rPr>
                <w:sz w:val="22"/>
                <w:szCs w:val="22"/>
                <w:lang w:eastAsia="lt-LT"/>
              </w:rPr>
            </w:pPr>
            <w:r>
              <w:rPr>
                <w:i/>
                <w:sz w:val="22"/>
                <w:szCs w:val="22"/>
                <w:lang w:eastAsia="lt-LT"/>
              </w:rPr>
              <w:t>Vadovaujamasi Lietuvos Respublikos smulkaus ir vidutinio verslo plėtros įstatymo 3 ir 4 str.</w:t>
            </w:r>
          </w:p>
          <w:p w:rsidR="00460F34" w:rsidRDefault="00C652A1">
            <w:pPr>
              <w:tabs>
                <w:tab w:val="left" w:pos="3555"/>
              </w:tabs>
              <w:jc w:val="both"/>
              <w:rPr>
                <w:b/>
                <w:sz w:val="22"/>
                <w:szCs w:val="22"/>
                <w:lang w:eastAsia="lt-LT"/>
              </w:rPr>
            </w:pPr>
            <w:r>
              <w:rPr>
                <w:b/>
                <w:sz w:val="22"/>
                <w:szCs w:val="22"/>
                <w:lang w:eastAsia="lt-LT"/>
              </w:rPr>
              <w:t>Pagrindimas pagal susijusius ūkio subjektus:</w:t>
            </w:r>
          </w:p>
          <w:p w:rsidR="00460F34" w:rsidRDefault="00C652A1">
            <w:pPr>
              <w:tabs>
                <w:tab w:val="left" w:pos="3555"/>
              </w:tabs>
              <w:jc w:val="both"/>
              <w:rPr>
                <w:sz w:val="22"/>
                <w:szCs w:val="22"/>
                <w:lang w:eastAsia="lt-LT"/>
              </w:rPr>
            </w:pPr>
            <w:r>
              <w:rPr>
                <w:sz w:val="22"/>
                <w:szCs w:val="22"/>
                <w:lang w:eastAsia="lt-LT"/>
              </w:rPr>
              <w:t xml:space="preserve">1. Informacija apie pareiškėją: </w:t>
            </w:r>
          </w:p>
          <w:p w:rsidR="00460F34" w:rsidRDefault="00C652A1">
            <w:pPr>
              <w:tabs>
                <w:tab w:val="left" w:pos="3555"/>
              </w:tabs>
              <w:jc w:val="both"/>
              <w:rPr>
                <w:sz w:val="22"/>
                <w:szCs w:val="22"/>
                <w:lang w:eastAsia="lt-LT"/>
              </w:rPr>
            </w:pPr>
            <w:r>
              <w:rPr>
                <w:sz w:val="22"/>
                <w:szCs w:val="22"/>
                <w:lang w:eastAsia="lt-LT"/>
              </w:rPr>
              <w:t>[...&gt; – vidutinis darbuotojų skaičius ataskaitiniais metais;</w:t>
            </w:r>
          </w:p>
          <w:p w:rsidR="00460F34" w:rsidRDefault="00C652A1">
            <w:pPr>
              <w:tabs>
                <w:tab w:val="left" w:pos="3555"/>
              </w:tabs>
              <w:jc w:val="both"/>
              <w:rPr>
                <w:sz w:val="22"/>
                <w:szCs w:val="22"/>
                <w:lang w:eastAsia="lt-LT"/>
              </w:rPr>
            </w:pPr>
            <w:r>
              <w:rPr>
                <w:sz w:val="22"/>
                <w:szCs w:val="22"/>
                <w:lang w:eastAsia="lt-LT"/>
              </w:rPr>
              <w:t>[...&gt; – metinės pajamos ataskaitiniais metais;</w:t>
            </w:r>
          </w:p>
          <w:p w:rsidR="00460F34" w:rsidRDefault="00C652A1">
            <w:pPr>
              <w:tabs>
                <w:tab w:val="left" w:pos="3555"/>
              </w:tabs>
              <w:jc w:val="both"/>
              <w:rPr>
                <w:sz w:val="22"/>
                <w:szCs w:val="22"/>
                <w:lang w:eastAsia="lt-LT"/>
              </w:rPr>
            </w:pPr>
            <w:r>
              <w:rPr>
                <w:sz w:val="22"/>
                <w:szCs w:val="22"/>
                <w:lang w:eastAsia="lt-LT"/>
              </w:rPr>
              <w:t xml:space="preserve">[...&gt; – EVRK kodai, pagal kuriuos vykdo veiklą. </w:t>
            </w:r>
          </w:p>
          <w:p w:rsidR="00460F34" w:rsidRDefault="00C652A1">
            <w:pPr>
              <w:tabs>
                <w:tab w:val="left" w:pos="3555"/>
              </w:tabs>
              <w:jc w:val="both"/>
              <w:rPr>
                <w:sz w:val="22"/>
                <w:szCs w:val="22"/>
                <w:lang w:eastAsia="lt-LT"/>
              </w:rPr>
            </w:pPr>
            <w:r>
              <w:rPr>
                <w:sz w:val="22"/>
                <w:szCs w:val="22"/>
                <w:lang w:eastAsia="lt-LT"/>
              </w:rPr>
              <w:t>2. Informacija apie pirmą susijusį ūkio subjektą „[...&gt;„:</w:t>
            </w:r>
          </w:p>
          <w:p w:rsidR="00460F34" w:rsidRDefault="00C652A1">
            <w:pPr>
              <w:tabs>
                <w:tab w:val="left" w:pos="3555"/>
              </w:tabs>
              <w:jc w:val="both"/>
              <w:rPr>
                <w:sz w:val="22"/>
                <w:szCs w:val="22"/>
                <w:lang w:eastAsia="lt-LT"/>
              </w:rPr>
            </w:pPr>
            <w:r>
              <w:rPr>
                <w:sz w:val="22"/>
                <w:szCs w:val="22"/>
                <w:lang w:eastAsia="lt-LT"/>
              </w:rPr>
              <w:t>[...&gt; – vidutinis darbuotojų skaičius ataskaitiniais metais;</w:t>
            </w:r>
          </w:p>
          <w:p w:rsidR="00460F34" w:rsidRDefault="00C652A1">
            <w:pPr>
              <w:tabs>
                <w:tab w:val="left" w:pos="3555"/>
              </w:tabs>
              <w:jc w:val="both"/>
              <w:rPr>
                <w:sz w:val="22"/>
                <w:szCs w:val="22"/>
                <w:lang w:eastAsia="lt-LT"/>
              </w:rPr>
            </w:pPr>
            <w:r>
              <w:rPr>
                <w:sz w:val="22"/>
                <w:szCs w:val="22"/>
                <w:lang w:eastAsia="lt-LT"/>
              </w:rPr>
              <w:t>[...&gt; – metinės pajamos ataskaitiniais metais;</w:t>
            </w:r>
          </w:p>
          <w:p w:rsidR="00460F34" w:rsidRDefault="00C652A1">
            <w:pPr>
              <w:tabs>
                <w:tab w:val="left" w:pos="3555"/>
              </w:tabs>
              <w:jc w:val="both"/>
              <w:rPr>
                <w:sz w:val="22"/>
                <w:szCs w:val="22"/>
                <w:lang w:eastAsia="lt-LT"/>
              </w:rPr>
            </w:pPr>
            <w:r>
              <w:rPr>
                <w:sz w:val="22"/>
                <w:szCs w:val="22"/>
                <w:lang w:eastAsia="lt-LT"/>
              </w:rPr>
              <w:t xml:space="preserve">[...&gt; – EVRK kodai, pagal kuriuos vykdo veiklą. </w:t>
            </w:r>
          </w:p>
          <w:p w:rsidR="00460F34" w:rsidRDefault="00C652A1">
            <w:pPr>
              <w:tabs>
                <w:tab w:val="left" w:pos="3555"/>
              </w:tabs>
              <w:jc w:val="both"/>
              <w:rPr>
                <w:sz w:val="22"/>
                <w:szCs w:val="22"/>
                <w:lang w:eastAsia="lt-LT"/>
              </w:rPr>
            </w:pPr>
            <w:r>
              <w:rPr>
                <w:sz w:val="22"/>
                <w:szCs w:val="22"/>
                <w:lang w:eastAsia="lt-LT"/>
              </w:rPr>
              <w:t>3. Informacija apie antrą susijusį ūkio subjektą „[...&gt;„:</w:t>
            </w:r>
          </w:p>
          <w:p w:rsidR="00460F34" w:rsidRDefault="00C652A1">
            <w:pPr>
              <w:tabs>
                <w:tab w:val="left" w:pos="3555"/>
              </w:tabs>
              <w:jc w:val="both"/>
              <w:rPr>
                <w:sz w:val="22"/>
                <w:szCs w:val="22"/>
                <w:lang w:eastAsia="lt-LT"/>
              </w:rPr>
            </w:pPr>
            <w:r>
              <w:rPr>
                <w:sz w:val="22"/>
                <w:szCs w:val="22"/>
                <w:lang w:eastAsia="lt-LT"/>
              </w:rPr>
              <w:t>[...&gt; – vidutinis darbuotojų skaičius ataskaitiniais metais;</w:t>
            </w:r>
          </w:p>
          <w:p w:rsidR="00460F34" w:rsidRDefault="00C652A1">
            <w:pPr>
              <w:tabs>
                <w:tab w:val="left" w:pos="3555"/>
              </w:tabs>
              <w:jc w:val="both"/>
              <w:rPr>
                <w:sz w:val="22"/>
                <w:szCs w:val="22"/>
                <w:lang w:eastAsia="lt-LT"/>
              </w:rPr>
            </w:pPr>
            <w:r>
              <w:rPr>
                <w:sz w:val="22"/>
                <w:szCs w:val="22"/>
                <w:lang w:eastAsia="lt-LT"/>
              </w:rPr>
              <w:t>[...&gt; – vidutinės metinės pajamos ataskaitiniais metais;</w:t>
            </w:r>
          </w:p>
          <w:p w:rsidR="00460F34" w:rsidRDefault="00C652A1">
            <w:pPr>
              <w:tabs>
                <w:tab w:val="left" w:pos="3555"/>
              </w:tabs>
              <w:jc w:val="both"/>
              <w:rPr>
                <w:sz w:val="22"/>
                <w:szCs w:val="22"/>
                <w:lang w:eastAsia="lt-LT"/>
              </w:rPr>
            </w:pPr>
            <w:r>
              <w:rPr>
                <w:sz w:val="22"/>
                <w:szCs w:val="22"/>
                <w:lang w:eastAsia="lt-LT"/>
              </w:rPr>
              <w:t xml:space="preserve">[...&gt; – EVRK kodai, pagal kuriuos vykdo veiklą. </w:t>
            </w:r>
          </w:p>
          <w:p w:rsidR="00460F34" w:rsidRDefault="00C652A1">
            <w:pPr>
              <w:tabs>
                <w:tab w:val="left" w:pos="3555"/>
              </w:tabs>
              <w:jc w:val="both"/>
              <w:rPr>
                <w:sz w:val="22"/>
                <w:szCs w:val="22"/>
                <w:lang w:eastAsia="lt-LT"/>
              </w:rPr>
            </w:pPr>
            <w:r>
              <w:rPr>
                <w:sz w:val="22"/>
                <w:szCs w:val="22"/>
                <w:lang w:eastAsia="lt-LT"/>
              </w:rPr>
              <w:t>4. Informacija apie n-tąjį susijusį ūkio subjektą „[...&gt;„:</w:t>
            </w:r>
          </w:p>
          <w:p w:rsidR="00460F34" w:rsidRDefault="00C652A1">
            <w:pPr>
              <w:tabs>
                <w:tab w:val="left" w:pos="3555"/>
              </w:tabs>
              <w:jc w:val="both"/>
              <w:rPr>
                <w:sz w:val="22"/>
                <w:szCs w:val="22"/>
                <w:lang w:eastAsia="lt-LT"/>
              </w:rPr>
            </w:pPr>
            <w:r>
              <w:rPr>
                <w:sz w:val="22"/>
                <w:szCs w:val="22"/>
                <w:lang w:eastAsia="lt-LT"/>
              </w:rPr>
              <w:t>[...&gt; – vidutinis darbuotojų skaičius ataskaitiniais metais;</w:t>
            </w:r>
          </w:p>
          <w:p w:rsidR="00460F34" w:rsidRDefault="00C652A1">
            <w:pPr>
              <w:tabs>
                <w:tab w:val="left" w:pos="3555"/>
              </w:tabs>
              <w:jc w:val="both"/>
              <w:rPr>
                <w:sz w:val="22"/>
                <w:szCs w:val="22"/>
                <w:lang w:eastAsia="lt-LT"/>
              </w:rPr>
            </w:pPr>
            <w:r>
              <w:rPr>
                <w:sz w:val="22"/>
                <w:szCs w:val="22"/>
                <w:lang w:eastAsia="lt-LT"/>
              </w:rPr>
              <w:t>[...&gt; – metinės pajamos ataskaitiniais metais;</w:t>
            </w:r>
          </w:p>
          <w:p w:rsidR="00460F34" w:rsidRDefault="00C652A1">
            <w:pPr>
              <w:tabs>
                <w:tab w:val="left" w:pos="3555"/>
              </w:tabs>
              <w:jc w:val="both"/>
              <w:rPr>
                <w:rFonts w:eastAsia="Calibri"/>
                <w:sz w:val="22"/>
                <w:szCs w:val="22"/>
              </w:rPr>
            </w:pPr>
            <w:r>
              <w:rPr>
                <w:sz w:val="22"/>
                <w:szCs w:val="22"/>
                <w:lang w:eastAsia="lt-LT"/>
              </w:rPr>
              <w:t xml:space="preserve">[...&gt; – EVRK kodai, pagal kuriuos vykdo veiklą. </w:t>
            </w:r>
          </w:p>
        </w:tc>
      </w:tr>
      <w:tr w:rsidR="00460F34">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sz w:val="22"/>
                <w:szCs w:val="22"/>
              </w:rPr>
            </w:pPr>
            <w:r>
              <w:rPr>
                <w:sz w:val="22"/>
                <w:szCs w:val="22"/>
                <w:lang w:eastAsia="lt-LT"/>
              </w:rPr>
              <w:t>1.3.4.</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b/>
                <w:sz w:val="22"/>
                <w:szCs w:val="22"/>
              </w:rPr>
            </w:pPr>
            <w:r>
              <w:rPr>
                <w:sz w:val="22"/>
                <w:szCs w:val="22"/>
                <w:lang w:eastAsia="lt-LT"/>
              </w:rPr>
              <w:t>Pareiškėjas – ūkio subjektas pagal ES ir valstybės paramos panaudojimą:</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1.3.4.1.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jeigu 1.3.2 eilutėje pažymėta „savarankiškas ūkio subjektas“</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negavęs ES ir valstybės paramos per paskutinius trejus mokestinius metus;</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 gavęs ES ir valstybės paramą per paskutinius trejus mokestinius metus.</w:t>
            </w:r>
          </w:p>
          <w:p w:rsidR="00460F34" w:rsidRDefault="00C652A1">
            <w:pPr>
              <w:tabs>
                <w:tab w:val="left" w:pos="3555"/>
              </w:tabs>
              <w:jc w:val="both"/>
              <w:rPr>
                <w:sz w:val="22"/>
                <w:szCs w:val="22"/>
                <w:lang w:eastAsia="lt-LT"/>
              </w:rPr>
            </w:pPr>
            <w:r>
              <w:rPr>
                <w:b/>
                <w:sz w:val="22"/>
                <w:szCs w:val="22"/>
                <w:lang w:eastAsia="lt-LT"/>
              </w:rPr>
              <w:t xml:space="preserve">Pagrindimas. </w:t>
            </w:r>
            <w:r>
              <w:rPr>
                <w:sz w:val="22"/>
                <w:szCs w:val="22"/>
                <w:lang w:eastAsia="lt-LT"/>
              </w:rPr>
              <w:t>Jeigu nurodoma, kad pareiškėjas yra gavęs ES ir (arba) valstybės paramą per paskutinius trejus mokestinius metus, pateikiama ši informacija (atskirai pagal datas):</w:t>
            </w:r>
          </w:p>
          <w:p w:rsidR="00460F34" w:rsidRDefault="00C652A1">
            <w:pPr>
              <w:tabs>
                <w:tab w:val="left" w:pos="3555"/>
              </w:tabs>
              <w:jc w:val="both"/>
              <w:rPr>
                <w:sz w:val="22"/>
                <w:szCs w:val="22"/>
                <w:lang w:eastAsia="lt-LT"/>
              </w:rPr>
            </w:pPr>
            <w:r>
              <w:rPr>
                <w:sz w:val="22"/>
                <w:szCs w:val="22"/>
                <w:lang w:eastAsia="lt-LT"/>
              </w:rPr>
              <w:t>1. paramos skyrimo data;</w:t>
            </w:r>
          </w:p>
          <w:p w:rsidR="00460F34" w:rsidRDefault="00C652A1">
            <w:pPr>
              <w:tabs>
                <w:tab w:val="left" w:pos="3555"/>
              </w:tabs>
              <w:jc w:val="both"/>
              <w:rPr>
                <w:sz w:val="22"/>
                <w:szCs w:val="22"/>
                <w:lang w:eastAsia="lt-LT"/>
              </w:rPr>
            </w:pPr>
            <w:r>
              <w:rPr>
                <w:sz w:val="22"/>
                <w:szCs w:val="22"/>
                <w:lang w:eastAsia="lt-LT"/>
              </w:rPr>
              <w:t>2. paramą suteikusio juridinio asmens pavadinimas;</w:t>
            </w:r>
          </w:p>
          <w:p w:rsidR="00460F34" w:rsidRDefault="00C652A1">
            <w:pPr>
              <w:tabs>
                <w:tab w:val="left" w:pos="3555"/>
              </w:tabs>
              <w:jc w:val="both"/>
              <w:rPr>
                <w:sz w:val="22"/>
                <w:szCs w:val="22"/>
                <w:lang w:eastAsia="lt-LT"/>
              </w:rPr>
            </w:pPr>
            <w:r>
              <w:rPr>
                <w:sz w:val="22"/>
                <w:szCs w:val="22"/>
                <w:lang w:eastAsia="lt-LT"/>
              </w:rPr>
              <w:t>3. skirtos paramos suma (Eur);</w:t>
            </w:r>
          </w:p>
          <w:p w:rsidR="00460F34" w:rsidRDefault="00C652A1">
            <w:pPr>
              <w:tabs>
                <w:tab w:val="left" w:pos="3555"/>
              </w:tabs>
              <w:jc w:val="both"/>
              <w:rPr>
                <w:sz w:val="22"/>
                <w:szCs w:val="22"/>
                <w:lang w:eastAsia="lt-LT"/>
              </w:rPr>
            </w:pPr>
            <w:r>
              <w:rPr>
                <w:sz w:val="22"/>
                <w:szCs w:val="22"/>
                <w:lang w:eastAsia="lt-LT"/>
              </w:rPr>
              <w:t>4. finansavimo šaltinis (ES fondo pavadinimas, valstybės biudžeto lėšos, savivaldybių biudžeto lėšos, kt.);</w:t>
            </w:r>
          </w:p>
          <w:p w:rsidR="00460F34" w:rsidRDefault="00C652A1">
            <w:pPr>
              <w:tabs>
                <w:tab w:val="left" w:pos="3555"/>
              </w:tabs>
              <w:jc w:val="both"/>
              <w:rPr>
                <w:rFonts w:eastAsia="Calibri"/>
                <w:sz w:val="22"/>
                <w:szCs w:val="22"/>
              </w:rPr>
            </w:pPr>
            <w:r>
              <w:rPr>
                <w:sz w:val="22"/>
                <w:szCs w:val="22"/>
                <w:lang w:eastAsia="lt-LT"/>
              </w:rPr>
              <w:t>5. programos ir priemonės pavadinimas.</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1.3.4.2.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jeigu 1.3.2 eilutėje pažymėta „susijęs su kitais ūkio subjektais“</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pareiškėjas ir su juo susiję ūkio subjektai,</w:t>
            </w:r>
            <w:r>
              <w:rPr>
                <w:b/>
                <w:sz w:val="22"/>
                <w:szCs w:val="22"/>
                <w:lang w:eastAsia="lt-LT"/>
              </w:rPr>
              <w:t xml:space="preserve"> </w:t>
            </w:r>
            <w:r>
              <w:rPr>
                <w:sz w:val="22"/>
                <w:szCs w:val="22"/>
                <w:lang w:eastAsia="lt-LT"/>
              </w:rPr>
              <w:t>negavę ES ir valstybės paramos per paskutinius trejus mokestinius metus;</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 pareiškėjas ir (arba) su juo susiję ūkio subjektai,</w:t>
            </w:r>
            <w:r>
              <w:rPr>
                <w:b/>
                <w:sz w:val="22"/>
                <w:szCs w:val="22"/>
                <w:lang w:eastAsia="lt-LT"/>
              </w:rPr>
              <w:t xml:space="preserve"> </w:t>
            </w:r>
            <w:r>
              <w:rPr>
                <w:sz w:val="22"/>
                <w:szCs w:val="22"/>
                <w:lang w:eastAsia="lt-LT"/>
              </w:rPr>
              <w:t>gavę ES ir valstybės paramą per paskutinius trejus mokestinius metus.</w:t>
            </w:r>
          </w:p>
          <w:p w:rsidR="00460F34" w:rsidRDefault="00C652A1">
            <w:pPr>
              <w:tabs>
                <w:tab w:val="left" w:pos="3555"/>
              </w:tabs>
              <w:jc w:val="both"/>
              <w:rPr>
                <w:sz w:val="22"/>
                <w:szCs w:val="22"/>
                <w:lang w:eastAsia="lt-LT"/>
              </w:rPr>
            </w:pPr>
            <w:r>
              <w:rPr>
                <w:b/>
                <w:sz w:val="22"/>
                <w:szCs w:val="22"/>
                <w:lang w:eastAsia="lt-LT"/>
              </w:rPr>
              <w:t xml:space="preserve">Pagrindimas. </w:t>
            </w:r>
            <w:r>
              <w:rPr>
                <w:sz w:val="22"/>
                <w:szCs w:val="22"/>
                <w:lang w:eastAsia="lt-LT"/>
              </w:rPr>
              <w:t xml:space="preserve">Jeigu nurodoma, kad pareiškėjas ir (arba) su juo susiję ūkio subjektai yra gavę ES ir (arba) valstybės paramos per paskutinius </w:t>
            </w:r>
            <w:r>
              <w:rPr>
                <w:sz w:val="22"/>
                <w:szCs w:val="22"/>
                <w:lang w:eastAsia="lt-LT"/>
              </w:rPr>
              <w:lastRenderedPageBreak/>
              <w:t>trejus mokestinius metus, pateikiama ši informacija (atskirai pagal atskirus susijusius ūkio subjektus):</w:t>
            </w:r>
          </w:p>
          <w:p w:rsidR="00460F34" w:rsidRDefault="00C652A1">
            <w:pPr>
              <w:tabs>
                <w:tab w:val="left" w:pos="3555"/>
              </w:tabs>
              <w:jc w:val="both"/>
              <w:rPr>
                <w:sz w:val="22"/>
                <w:szCs w:val="22"/>
                <w:lang w:eastAsia="lt-LT"/>
              </w:rPr>
            </w:pPr>
            <w:r>
              <w:rPr>
                <w:sz w:val="22"/>
                <w:szCs w:val="22"/>
                <w:lang w:eastAsia="lt-LT"/>
              </w:rPr>
              <w:t>1. paramos skyrimo data;</w:t>
            </w:r>
          </w:p>
          <w:p w:rsidR="00460F34" w:rsidRDefault="00C652A1">
            <w:pPr>
              <w:tabs>
                <w:tab w:val="left" w:pos="3555"/>
              </w:tabs>
              <w:jc w:val="both"/>
              <w:rPr>
                <w:sz w:val="22"/>
                <w:szCs w:val="22"/>
                <w:lang w:eastAsia="lt-LT"/>
              </w:rPr>
            </w:pPr>
            <w:r>
              <w:rPr>
                <w:sz w:val="22"/>
                <w:szCs w:val="22"/>
                <w:lang w:eastAsia="lt-LT"/>
              </w:rPr>
              <w:t>2. paramą suteikusio juridinio asmens pavadinimas;</w:t>
            </w:r>
          </w:p>
          <w:p w:rsidR="00460F34" w:rsidRDefault="00C652A1">
            <w:pPr>
              <w:tabs>
                <w:tab w:val="left" w:pos="3555"/>
              </w:tabs>
              <w:jc w:val="both"/>
              <w:rPr>
                <w:sz w:val="22"/>
                <w:szCs w:val="22"/>
                <w:lang w:eastAsia="lt-LT"/>
              </w:rPr>
            </w:pPr>
            <w:r>
              <w:rPr>
                <w:sz w:val="22"/>
                <w:szCs w:val="22"/>
                <w:lang w:eastAsia="lt-LT"/>
              </w:rPr>
              <w:t>3. paramą gavusio ūkio subjekto pavadinimas arba vardas ir pavardė;</w:t>
            </w:r>
          </w:p>
          <w:p w:rsidR="00460F34" w:rsidRDefault="00C652A1">
            <w:pPr>
              <w:tabs>
                <w:tab w:val="left" w:pos="3555"/>
              </w:tabs>
              <w:jc w:val="both"/>
              <w:rPr>
                <w:sz w:val="22"/>
                <w:szCs w:val="22"/>
                <w:lang w:eastAsia="lt-LT"/>
              </w:rPr>
            </w:pPr>
            <w:r>
              <w:rPr>
                <w:sz w:val="22"/>
                <w:szCs w:val="22"/>
                <w:lang w:eastAsia="lt-LT"/>
              </w:rPr>
              <w:t>4. skirtos paramos suma (Eur);</w:t>
            </w:r>
          </w:p>
          <w:p w:rsidR="00460F34" w:rsidRDefault="00C652A1">
            <w:pPr>
              <w:tabs>
                <w:tab w:val="left" w:pos="3555"/>
              </w:tabs>
              <w:jc w:val="both"/>
              <w:rPr>
                <w:sz w:val="22"/>
                <w:szCs w:val="22"/>
                <w:lang w:eastAsia="lt-LT"/>
              </w:rPr>
            </w:pPr>
            <w:r>
              <w:rPr>
                <w:sz w:val="22"/>
                <w:szCs w:val="22"/>
                <w:lang w:eastAsia="lt-LT"/>
              </w:rPr>
              <w:t>5. finansavimo šaltinis (ES fondo pavadinimas, valstybės biudžeto lėšos, savivaldybių biudžeto lėšos, kt.);</w:t>
            </w:r>
          </w:p>
          <w:p w:rsidR="00460F34" w:rsidRDefault="00C652A1">
            <w:pPr>
              <w:tabs>
                <w:tab w:val="left" w:pos="3555"/>
              </w:tabs>
              <w:jc w:val="both"/>
              <w:rPr>
                <w:rFonts w:eastAsia="Calibri"/>
                <w:b/>
                <w:sz w:val="22"/>
                <w:szCs w:val="22"/>
              </w:rPr>
            </w:pPr>
            <w:r>
              <w:rPr>
                <w:sz w:val="22"/>
                <w:szCs w:val="22"/>
                <w:lang w:eastAsia="lt-LT"/>
              </w:rPr>
              <w:t>6. programos ir priemonės pavadinimas.</w:t>
            </w:r>
          </w:p>
        </w:tc>
      </w:tr>
    </w:tbl>
    <w:p w:rsidR="00460F34" w:rsidRDefault="00460F34">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03"/>
        <w:gridCol w:w="2049"/>
        <w:gridCol w:w="4411"/>
        <w:gridCol w:w="2482"/>
      </w:tblGrid>
      <w:tr w:rsidR="00460F34">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jc w:val="both"/>
              <w:rPr>
                <w:rFonts w:eastAsia="Calibri"/>
                <w:b/>
                <w:sz w:val="22"/>
                <w:szCs w:val="22"/>
              </w:rPr>
            </w:pPr>
            <w:r>
              <w:rPr>
                <w:b/>
                <w:sz w:val="22"/>
                <w:szCs w:val="22"/>
                <w:lang w:eastAsia="lt-LT"/>
              </w:rPr>
              <w:t>ESAMOS SITUACIJOS (IŠSKYRUS EKONOMINĘ) ANALIZĖ IR PROGNOZUOJAMAS POKYTIS PO PARAMOS VIETOS PROJEKTUI ĮGYVENDINTI SKYRIMO IKI KONTROLĖS LAIKOTARPIO PABAIGOS</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w:t>
            </w:r>
          </w:p>
        </w:tc>
        <w:tc>
          <w:tcPr>
            <w:tcW w:w="204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w:t>
            </w:r>
          </w:p>
        </w:tc>
        <w:tc>
          <w:tcPr>
            <w:tcW w:w="440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III</w:t>
            </w:r>
          </w:p>
        </w:tc>
        <w:tc>
          <w:tcPr>
            <w:tcW w:w="2480"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IV</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Eil. Nr.</w:t>
            </w:r>
          </w:p>
        </w:tc>
        <w:tc>
          <w:tcPr>
            <w:tcW w:w="2048"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Reikšmė</w:t>
            </w:r>
          </w:p>
        </w:tc>
        <w:tc>
          <w:tcPr>
            <w:tcW w:w="4408"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Situacija vietos projekto paraiškos pateikimo metu</w:t>
            </w:r>
          </w:p>
        </w:tc>
        <w:tc>
          <w:tcPr>
            <w:tcW w:w="2480"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Situacija vietos projekto įgyvendinimo pabaigoje ir kontrolės laikotarpiu</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2.1.</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both"/>
              <w:rPr>
                <w:rFonts w:eastAsia="Calibri"/>
                <w:b/>
                <w:sz w:val="22"/>
                <w:szCs w:val="22"/>
              </w:rPr>
            </w:pPr>
            <w:r>
              <w:rPr>
                <w:b/>
                <w:sz w:val="22"/>
                <w:szCs w:val="22"/>
                <w:lang w:eastAsia="lt-LT"/>
              </w:rPr>
              <w:t>Vidaus situacija – pareiškėjo turimi ištekliai (išskyrus finansinius)</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b/>
                <w:sz w:val="22"/>
                <w:szCs w:val="22"/>
                <w:lang w:eastAsia="lt-LT"/>
              </w:rPr>
            </w:pPr>
            <w:r>
              <w:rPr>
                <w:b/>
                <w:sz w:val="22"/>
                <w:szCs w:val="22"/>
                <w:lang w:eastAsia="lt-LT"/>
              </w:rPr>
              <w:t>2.1.1.</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both"/>
              <w:rPr>
                <w:b/>
                <w:sz w:val="22"/>
                <w:szCs w:val="22"/>
                <w:lang w:eastAsia="lt-LT"/>
              </w:rPr>
            </w:pPr>
            <w:r>
              <w:rPr>
                <w:b/>
                <w:sz w:val="22"/>
                <w:szCs w:val="22"/>
                <w:lang w:eastAsia="lt-LT"/>
              </w:rPr>
              <w:t xml:space="preserve">Darbuotojai </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rFonts w:eastAsia="Calibri"/>
                <w:sz w:val="22"/>
                <w:szCs w:val="22"/>
              </w:rPr>
              <w:t>2.1.1.1.</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Darbuotojų (etatų) skaičius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color w:val="000000"/>
                <w:sz w:val="22"/>
                <w:szCs w:val="22"/>
                <w:lang w:eastAsia="lt-LT"/>
              </w:rPr>
              <w:t>Pagal Vidutinio metų sąrašinio darbuotojų skaičiaus apskaičiavimo metodiką, nustatytą Smulkiojo ir vidutinio verslo subjekto vidutinio metų sąrašinio darbuotojų skaičiaus nustatymo tvarkos apraše, patvirtintame Lietuvos Respublikos ūkio ministro 2008 m. kovo 31 d. įsakymu Nr. 4-126 „Dėl Smulkiojo ir vidutinio verslo subjekto vidutinio metų sąrašinio darbuotojų skaičiaus nustatymo tvarkos aprašo patvirtinimo“ (toliau – aprašas). Jeigu vietos projekto paraiška teikiama sausio mėnesį, vidutinis sąrašinis darbuotojų skaičius skaičiuojamas pagal ataskaitinių metų duomenis, jeigu vietos projekto paraiška teikiama vasario–gruodžio mėnesiais, vidutinis sąrašinis darbuotojų skaičius skaičiuojamas pagal einamųjų metų praėjusių mėnesių duomenis, naudojant aprašo 7 punkte nustatytą vidutinio sąrašinio darbuotojų nustatymo būdą.</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Pateikta informacija turi atitikti vietos projekto paraiškos 6 lentelėje pateiktus duomenis ir jiems neprieštarauti (vnt.). Nurodomas etatų skaičius.</w:t>
            </w:r>
          </w:p>
        </w:tc>
      </w:tr>
      <w:tr w:rsidR="00460F34">
        <w:trPr>
          <w:trHeight w:val="776"/>
        </w:trPr>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rFonts w:eastAsia="Calibri"/>
                <w:sz w:val="22"/>
                <w:szCs w:val="22"/>
              </w:rPr>
              <w:t>2.1.1.2.</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Darbuotojų pareigybės</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Nurodomi pareigybių pavadinimai.</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Nurodomi pareigybių pavadinimai.</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rFonts w:eastAsia="Calibri"/>
                <w:sz w:val="22"/>
                <w:szCs w:val="22"/>
              </w:rPr>
              <w:t>2.1.1.3.</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Darbuotojų vidutinis metinis darbo užmokestis (</w:t>
            </w:r>
            <w:r>
              <w:rPr>
                <w:i/>
                <w:sz w:val="22"/>
                <w:szCs w:val="22"/>
                <w:lang w:eastAsia="lt-LT"/>
              </w:rPr>
              <w:t xml:space="preserve">bruto </w:t>
            </w:r>
            <w:r>
              <w:rPr>
                <w:sz w:val="22"/>
                <w:szCs w:val="22"/>
                <w:lang w:eastAsia="lt-LT"/>
              </w:rPr>
              <w:t xml:space="preserve">ir </w:t>
            </w:r>
            <w:r>
              <w:rPr>
                <w:i/>
                <w:sz w:val="22"/>
                <w:szCs w:val="22"/>
                <w:lang w:eastAsia="lt-LT"/>
              </w:rPr>
              <w:t xml:space="preserve">neto, </w:t>
            </w:r>
            <w:r>
              <w:rPr>
                <w:sz w:val="22"/>
                <w:szCs w:val="22"/>
                <w:lang w:eastAsia="lt-LT"/>
              </w:rPr>
              <w:t>Eur)</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Pateikiamas praėjusių metų vidurkis skaičiuojant nuo paraiškos pateikimo dienos (Eur), atsižvelgiant į išdirbtą laiką.</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Pateikiamas planuojamas metinis vidurkis skaičiuojant nuo vietos projekto įgyvendinimo pabaigos (Eur). </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rFonts w:eastAsia="Calibri"/>
                <w:b/>
                <w:sz w:val="22"/>
                <w:szCs w:val="22"/>
              </w:rPr>
            </w:pPr>
            <w:r>
              <w:rPr>
                <w:rFonts w:eastAsia="Calibri"/>
                <w:b/>
                <w:sz w:val="22"/>
                <w:szCs w:val="22"/>
              </w:rPr>
              <w:t>2.1.2.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Turtas</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2.1.2.1.</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Nuosavybės teise valdomas nekilnojamasis turtas, tiesiogiai susijęs su verslo vykdymu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Nurodomas adresas ir nekilnojamojo turto unikalus (-</w:t>
            </w:r>
            <w:proofErr w:type="spellStart"/>
            <w:r>
              <w:rPr>
                <w:i/>
                <w:sz w:val="22"/>
                <w:szCs w:val="22"/>
                <w:lang w:eastAsia="lt-LT"/>
              </w:rPr>
              <w:t>ūs</w:t>
            </w:r>
            <w:proofErr w:type="spellEnd"/>
            <w:r>
              <w:rPr>
                <w:i/>
                <w:sz w:val="22"/>
                <w:szCs w:val="22"/>
                <w:lang w:eastAsia="lt-LT"/>
              </w:rPr>
              <w:t>) Nr., esama būklė, sąsajos su verslo vykdymu, pateikiamas paaiškinimas, ar bus investuojama į jį iš prašomų paramos vietos projektui įgyvendinti lėšų.</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Nurodomas adresas, būklė po projekto įgyvendinimo, sąsajos su verslo vykdymu, pateikiamas paaiškinimas, kas bus atlikta iš paramos vietos projektui įgyvendinti lėšų.</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2.1.2.2.</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Kitais pagrindais valdomas </w:t>
            </w:r>
            <w:r>
              <w:rPr>
                <w:sz w:val="22"/>
                <w:szCs w:val="22"/>
                <w:lang w:eastAsia="lt-LT"/>
              </w:rPr>
              <w:lastRenderedPageBreak/>
              <w:t xml:space="preserve">nekilnojamasis turtas, tiesiogiai susijęs su verslo vykdymu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lastRenderedPageBreak/>
              <w:t xml:space="preserve">Nurodomas unikalus Nr., valdymo pagrindas, adresas, esama būklė, sąsajos su verslo vykdymu, </w:t>
            </w:r>
            <w:r>
              <w:rPr>
                <w:i/>
                <w:sz w:val="22"/>
                <w:szCs w:val="22"/>
                <w:lang w:eastAsia="lt-LT"/>
              </w:rPr>
              <w:lastRenderedPageBreak/>
              <w:t>pateikiamas paaiškinimas, ar bus investuojama į jį iš prašomų paramos vietos projektui įgyvendinti lėšų.</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lastRenderedPageBreak/>
              <w:t xml:space="preserve">Nurodomas valdymo pagrindas, adresas, būklė </w:t>
            </w:r>
            <w:r>
              <w:rPr>
                <w:i/>
                <w:sz w:val="22"/>
                <w:szCs w:val="22"/>
                <w:lang w:eastAsia="lt-LT"/>
              </w:rPr>
              <w:lastRenderedPageBreak/>
              <w:t>po projekto įgyvendinimo, sąsajos su verslo vykdymu, pateikiamas paaiškinimas, kas bus atlikta iš paramos vietos projektui įgyvendinti lėšų.</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lastRenderedPageBreak/>
              <w:t>2.1.2.3.</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Įrenginiai, mechanizmai, reikalingi verslui vykdyti</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Nurodoma, kokie įrenginiai, mechanizmai, reikalingi verslui vykdyti, jau turimi, paaiškinama jų įsigijimo data ir esama būklė, pagrindžiamas poreikis keisti arba įsigyti naujų. </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Nurodoma, kokie įrenginiai, mechanizmai bus įsigyti iš paramos vietos projektui įgyvendinti lėšų, kokioms verslo vykdymo veikloms jie bus naudojami.</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2.1.3.</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Infrastruktūra</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2.1.3.1.</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Susisiekimo ir privažiavimo galimybės prie verslo vykdymo vietos</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Nurodoma, kokia esama susisiekimo infrastruktūra, paaiškinamas jos tinkamumas verslo plane nurodytoms veikloms vykdyti.</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Jeigu esamos susisiekimo infrastruktūros būklė nėra tinkama verslo plane nurodytoms veikloms vykdyti, nurodoma, kokiais būdais ši problema bus sprendžiama verslo vykdymo metu (pvz., pagal patvirtintus regionų plėtros planus susisiekimo infrastruktūrą planuojama sutvarkyti iš kitų ESIF, susisiekimo infrastruktūra bus tvarkoma nuosavomis lėšomis ir pan.).</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2.1.4.</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Verslo aplinka</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2.1.4.1.</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Tiekėjai, tiekiantys prekių gamybai ir (arba) paslaugų teikimui reikalingas žaliavas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Nurodoma, su kokiais prekių gamybai ir (arba) paslaugų teikimui reikalingais</w:t>
            </w:r>
            <w:r>
              <w:rPr>
                <w:sz w:val="22"/>
                <w:szCs w:val="22"/>
                <w:lang w:eastAsia="lt-LT"/>
              </w:rPr>
              <w:t xml:space="preserve"> </w:t>
            </w:r>
            <w:r>
              <w:rPr>
                <w:i/>
                <w:sz w:val="22"/>
                <w:szCs w:val="22"/>
                <w:lang w:eastAsia="lt-LT"/>
              </w:rPr>
              <w:t>žaliavų tiekėjais pareiškėjas turi sudaręs sutartis: nurodomi pavadinimai ir įmonės kodai (jeigu tai juridiniai asmenys), vardai ir pavardės (jeigu tai fiziniai asmenys).</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Nurodoma, kokiais būdais ir kokiose rinkose vietos projekto vykdytojas ketina ieškoti naujų tiekėjų, tiekiančių prekių gamybai ir (arba) paslaugų teikimui reikalingas žaliavas. </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2.1.4.2.</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Atlikti veiksmai, būtini verslui vykdyti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Nurodoma, kokie veiksmai, būtini verslui vykdyti, yra atlikti iki paraiškos pateikimo dienos.</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Paaiškinama, kokie veiksmai bus atliekami vietos projekto įgyvendinimo metu, taip pat kontrolės laikotarpiu.</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2.2.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b/>
                <w:sz w:val="22"/>
                <w:szCs w:val="22"/>
              </w:rPr>
            </w:pPr>
            <w:r>
              <w:rPr>
                <w:b/>
                <w:sz w:val="22"/>
                <w:szCs w:val="22"/>
                <w:lang w:eastAsia="lt-LT"/>
              </w:rPr>
              <w:t>Išorės situacija – rinkos analizė</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2.2.1.</w:t>
            </w:r>
          </w:p>
        </w:tc>
        <w:tc>
          <w:tcPr>
            <w:tcW w:w="2048" w:type="dxa"/>
            <w:tcBorders>
              <w:top w:val="single" w:sz="4" w:space="0" w:color="auto"/>
              <w:left w:val="single" w:sz="4" w:space="0" w:color="auto"/>
              <w:bottom w:val="single" w:sz="4" w:space="0" w:color="auto"/>
              <w:right w:val="single" w:sz="4" w:space="0" w:color="auto"/>
            </w:tcBorders>
            <w:vAlign w:val="center"/>
          </w:tcPr>
          <w:p w:rsidR="00460F34" w:rsidRDefault="00C652A1">
            <w:pPr>
              <w:tabs>
                <w:tab w:val="left" w:pos="3555"/>
              </w:tabs>
              <w:jc w:val="both"/>
              <w:rPr>
                <w:rFonts w:eastAsia="Calibri"/>
                <w:sz w:val="22"/>
                <w:szCs w:val="22"/>
              </w:rPr>
            </w:pPr>
            <w:r>
              <w:rPr>
                <w:b/>
                <w:sz w:val="22"/>
                <w:szCs w:val="22"/>
                <w:lang w:eastAsia="lt-LT"/>
              </w:rPr>
              <w:t xml:space="preserve">Paklausos analizė. </w:t>
            </w:r>
            <w:r>
              <w:rPr>
                <w:sz w:val="22"/>
                <w:szCs w:val="22"/>
                <w:lang w:eastAsia="lt-LT"/>
              </w:rPr>
              <w:t xml:space="preserve">Verslo plane numatytų gaminti prekių ir (arba) teikti paslaugų paklausos analizė. </w:t>
            </w:r>
          </w:p>
          <w:p w:rsidR="00460F34" w:rsidRDefault="00460F34">
            <w:pPr>
              <w:tabs>
                <w:tab w:val="left" w:pos="3555"/>
              </w:tabs>
              <w:jc w:val="both"/>
              <w:rPr>
                <w:rFonts w:eastAsia="Calibri"/>
                <w:b/>
                <w:i/>
                <w:sz w:val="22"/>
                <w:szCs w:val="22"/>
              </w:rPr>
            </w:pP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Pateikiama informacija, pagrindžianti paklausos buvimo arba nebuvimo faktą. Teikiant informaciją turi būti atsižvelgiama į šios formos 1.2.4 dalyje nurodytą informaciją apie tikslinę grupę; turi būti pateikiamos nuorodos į informacijos šaltinius, kuriais buvo naudotasi darant išvadas. </w:t>
            </w:r>
          </w:p>
          <w:p w:rsidR="00460F34" w:rsidRDefault="00C652A1">
            <w:pPr>
              <w:tabs>
                <w:tab w:val="left" w:pos="3555"/>
              </w:tabs>
              <w:jc w:val="both"/>
              <w:rPr>
                <w:rFonts w:eastAsia="Calibri"/>
                <w:sz w:val="22"/>
                <w:szCs w:val="22"/>
              </w:rPr>
            </w:pPr>
            <w:r>
              <w:rPr>
                <w:i/>
                <w:sz w:val="22"/>
                <w:szCs w:val="22"/>
                <w:lang w:eastAsia="lt-LT"/>
              </w:rPr>
              <w:t>Paaiškinama, ar verslo plane numatytų prekių ir (arba) teikti paslaugų paklausai turi teigiamos arba neigiamos įtakos sezoniškumas, demografiniai, ekonominiai, aplinkosauginiai, socialiniai, kultūriniai veiksniai.</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Informacija pateikiama šio verslo plano 3 dalyje.</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2.2.2.</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b/>
                <w:sz w:val="22"/>
                <w:szCs w:val="22"/>
                <w:lang w:eastAsia="lt-LT"/>
              </w:rPr>
              <w:t>Pasiūlos analizė.</w:t>
            </w:r>
            <w:r>
              <w:rPr>
                <w:sz w:val="22"/>
                <w:szCs w:val="22"/>
                <w:lang w:eastAsia="lt-LT"/>
              </w:rPr>
              <w:t xml:space="preserve"> Verslo plane numatytų </w:t>
            </w:r>
            <w:r>
              <w:rPr>
                <w:sz w:val="22"/>
                <w:szCs w:val="22"/>
                <w:lang w:eastAsia="lt-LT"/>
              </w:rPr>
              <w:lastRenderedPageBreak/>
              <w:t xml:space="preserve">gaminti prekių ir (arba) teikti paslaugų pasiūlos analizė (konkurencinė aplinka). </w:t>
            </w:r>
          </w:p>
        </w:tc>
        <w:tc>
          <w:tcPr>
            <w:tcW w:w="4408"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i/>
                <w:sz w:val="22"/>
                <w:szCs w:val="22"/>
              </w:rPr>
            </w:pPr>
            <w:r>
              <w:rPr>
                <w:i/>
                <w:sz w:val="22"/>
                <w:szCs w:val="22"/>
                <w:lang w:eastAsia="lt-LT"/>
              </w:rPr>
              <w:lastRenderedPageBreak/>
              <w:t xml:space="preserve">Pateikiama informacija, pagrindžianti pasiūlos buvimo arba nebuvimo faktą. Teikiant </w:t>
            </w:r>
            <w:r>
              <w:rPr>
                <w:i/>
                <w:sz w:val="22"/>
                <w:szCs w:val="22"/>
                <w:lang w:eastAsia="lt-LT"/>
              </w:rPr>
              <w:lastRenderedPageBreak/>
              <w:t xml:space="preserve">informaciją turi būti atsižvelgiama į šios formos 1.2.4 dalyje nurodytą informaciją apie tikslinę grupę; turi būti pateikiamos nuorodos į informacijos šaltinius, kuriais buvo naudotasi darant išvadas. </w:t>
            </w:r>
          </w:p>
          <w:p w:rsidR="00460F34" w:rsidRDefault="00C652A1">
            <w:pPr>
              <w:tabs>
                <w:tab w:val="left" w:pos="3555"/>
              </w:tabs>
              <w:jc w:val="both"/>
              <w:rPr>
                <w:i/>
                <w:sz w:val="22"/>
                <w:szCs w:val="22"/>
                <w:lang w:eastAsia="lt-LT"/>
              </w:rPr>
            </w:pPr>
            <w:r>
              <w:rPr>
                <w:i/>
                <w:sz w:val="22"/>
                <w:szCs w:val="22"/>
                <w:lang w:eastAsia="lt-LT"/>
              </w:rPr>
              <w:t xml:space="preserve">Turi būti nurodomi pagrindiniai pareiškėjo konkurentai, paaiškinamos konkurentų silpnosios ir stipriosios savybės. </w:t>
            </w:r>
          </w:p>
          <w:p w:rsidR="00460F34" w:rsidRDefault="00C652A1">
            <w:pPr>
              <w:tabs>
                <w:tab w:val="left" w:pos="3555"/>
              </w:tabs>
              <w:jc w:val="both"/>
              <w:rPr>
                <w:rFonts w:eastAsia="Calibri"/>
                <w:sz w:val="22"/>
                <w:szCs w:val="22"/>
              </w:rPr>
            </w:pPr>
            <w:r>
              <w:rPr>
                <w:i/>
                <w:sz w:val="22"/>
                <w:szCs w:val="22"/>
                <w:lang w:eastAsia="lt-LT"/>
              </w:rPr>
              <w:t>Paaiškinama, ar verslo plane numatytų prekių ir (arba) teikti paslaugų pasiūlai turi teigiamos arba neigiamos įtakos sezoniškumas, demografiniai, ekonominiai, aplinkosauginiai, socialiniai, kultūriniai veiksniai.</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lastRenderedPageBreak/>
              <w:t>Informacija pateikiama šio verslo plano 3 dalyje.</w:t>
            </w:r>
          </w:p>
        </w:tc>
      </w:tr>
    </w:tbl>
    <w:p w:rsidR="00460F34" w:rsidRDefault="00460F34">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3"/>
        <w:gridCol w:w="3336"/>
        <w:gridCol w:w="5626"/>
      </w:tblGrid>
      <w:tr w:rsidR="00460F34">
        <w:tc>
          <w:tcPr>
            <w:tcW w:w="702"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3.</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jc w:val="both"/>
              <w:rPr>
                <w:rFonts w:eastAsia="Calibri"/>
                <w:b/>
                <w:sz w:val="22"/>
                <w:szCs w:val="22"/>
              </w:rPr>
            </w:pPr>
            <w:r>
              <w:rPr>
                <w:b/>
                <w:sz w:val="22"/>
                <w:szCs w:val="22"/>
                <w:lang w:eastAsia="lt-LT"/>
              </w:rPr>
              <w:t>RINKODARA – IKI KONTROLĖS LAIKOTARPIO PABAIGOS TAIKOMOS PRIEMONĖS</w:t>
            </w:r>
          </w:p>
          <w:p w:rsidR="00460F34" w:rsidRDefault="00C652A1">
            <w:pPr>
              <w:tabs>
                <w:tab w:val="left" w:pos="3555"/>
              </w:tabs>
              <w:jc w:val="both"/>
              <w:rPr>
                <w:rFonts w:eastAsia="Calibri"/>
                <w:i/>
                <w:sz w:val="22"/>
                <w:szCs w:val="22"/>
              </w:rPr>
            </w:pPr>
            <w:r>
              <w:rPr>
                <w:bCs/>
                <w:i/>
                <w:sz w:val="22"/>
                <w:szCs w:val="22"/>
                <w:lang w:eastAsia="lt-LT"/>
              </w:rPr>
              <w:t>Rinkodara</w:t>
            </w:r>
            <w:r>
              <w:rPr>
                <w:b/>
                <w:i/>
                <w:sz w:val="22"/>
                <w:szCs w:val="22"/>
                <w:lang w:eastAsia="lt-LT"/>
              </w:rPr>
              <w:t xml:space="preserve"> </w:t>
            </w:r>
            <w:r>
              <w:rPr>
                <w:i/>
                <w:sz w:val="22"/>
                <w:szCs w:val="22"/>
                <w:lang w:eastAsia="lt-LT"/>
              </w:rPr>
              <w:t>– vietos projekto vykdytojo taikomų priemonių sistema, apimanti gaminamos prekės ar teikiamos paslaugos kelią nuo jos idėjos iki vartotojo.</w:t>
            </w:r>
          </w:p>
        </w:tc>
      </w:tr>
      <w:tr w:rsidR="00460F3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3.1.</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Planuojamų gaminti prekių ir (arba) planuojamų teikti paslaugų vieta rinkoje</w:t>
            </w:r>
          </w:p>
        </w:tc>
      </w:tr>
      <w:tr w:rsidR="00460F34">
        <w:tc>
          <w:tcPr>
            <w:tcW w:w="702"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3.1.1.</w:t>
            </w:r>
          </w:p>
        </w:tc>
        <w:tc>
          <w:tcPr>
            <w:tcW w:w="9216"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b/>
                <w:sz w:val="22"/>
                <w:szCs w:val="22"/>
              </w:rPr>
            </w:pPr>
            <w:r>
              <w:rPr>
                <w:i/>
                <w:sz w:val="22"/>
                <w:szCs w:val="22"/>
                <w:lang w:eastAsia="lt-LT"/>
              </w:rPr>
              <w:t xml:space="preserve">Paaiškinama, kokių imsis priemonių vietos projekto vykdytojas, kad jo verslo plane numatytų gaminti prekių ir (arba) teikti paslaugų pasiūla būtų efektyvi, atitinkanti paklausos situaciją ir prisitaikanti prie jos pokyčių, gebanti konkuruoti su esamais rinkos dalyviais. Turi būti nurodomos konkrečios priemonės (pavyzdžiui, verslo plane numatytų gaminti prekių ir (arba) teikti paslaugų paklausą didins pagamintų prekių ar teikiamų paslaugų išskirtinumas, kokybė, vartotojui patraukli ir lanksti kainodara, orientacija į specifinius rinkos segmentus, inovatyvaus paslaugų paketo pasiūla ir pan.). </w:t>
            </w:r>
          </w:p>
        </w:tc>
      </w:tr>
      <w:tr w:rsidR="00460F3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3.2.</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Planuojamų gaminti prekių ir (arba) planuojamų teikti paslaugų kainodara</w:t>
            </w:r>
          </w:p>
        </w:tc>
      </w:tr>
      <w:tr w:rsidR="00460F34">
        <w:tc>
          <w:tcPr>
            <w:tcW w:w="702"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3.2.1.</w:t>
            </w:r>
          </w:p>
        </w:tc>
        <w:tc>
          <w:tcPr>
            <w:tcW w:w="34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Pagrindinės verslo tikslinės grupės – potencialių klientų vidutinės mėnesinės pajamos, atsižvelgiant į gaminamų prekių ir (arba) planuojamų teikti paslaugų pobūdį</w:t>
            </w:r>
          </w:p>
        </w:tc>
        <w:tc>
          <w:tcPr>
            <w:tcW w:w="5786"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didesnės arba lygios nacionaliniam vidutiniam darbo užmokesčiui;</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 mažesnės už nacionalinį vidutinį darbo užmokestį, tačiau didesnės už minimalų vidutinį darbo užmokestį;</w:t>
            </w:r>
          </w:p>
          <w:p w:rsidR="00460F34" w:rsidRDefault="00C652A1">
            <w:pPr>
              <w:tabs>
                <w:tab w:val="left" w:pos="3555"/>
              </w:tabs>
              <w:jc w:val="both"/>
              <w:rPr>
                <w:rFonts w:eastAsia="Calibri"/>
                <w:sz w:val="22"/>
                <w:szCs w:val="22"/>
              </w:rPr>
            </w:pPr>
            <w:r>
              <w:rPr>
                <w:sz w:val="22"/>
                <w:szCs w:val="22"/>
              </w:rPr>
              <w:t>□</w:t>
            </w:r>
            <w:r>
              <w:rPr>
                <w:sz w:val="22"/>
                <w:szCs w:val="22"/>
                <w:lang w:eastAsia="lt-LT"/>
              </w:rPr>
              <w:t xml:space="preserve"> – mažesnės arba lygios nacionaliniam minimaliam darbo užmokesčiui. </w:t>
            </w:r>
          </w:p>
        </w:tc>
      </w:tr>
      <w:tr w:rsidR="00460F34">
        <w:tc>
          <w:tcPr>
            <w:tcW w:w="702"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3.2.2.</w:t>
            </w:r>
          </w:p>
        </w:tc>
        <w:tc>
          <w:tcPr>
            <w:tcW w:w="34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Planuojamų gaminti prekių ir (arba) planuojamų teikti paslaugų kaina ir jos sudarymo pagrindimas</w:t>
            </w:r>
          </w:p>
        </w:tc>
        <w:tc>
          <w:tcPr>
            <w:tcW w:w="5786"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both"/>
              <w:rPr>
                <w:rFonts w:eastAsia="Calibri"/>
                <w:sz w:val="22"/>
                <w:szCs w:val="22"/>
              </w:rPr>
            </w:pPr>
          </w:p>
        </w:tc>
      </w:tr>
      <w:tr w:rsidR="00460F3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3.3.</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 xml:space="preserve">Planuojamų gaminti prekių paskirstymo </w:t>
            </w:r>
            <w:r>
              <w:rPr>
                <w:b/>
                <w:bCs/>
                <w:sz w:val="22"/>
                <w:szCs w:val="22"/>
                <w:lang w:eastAsia="lt-LT"/>
              </w:rPr>
              <w:t>būdai, pardavimo vietos</w:t>
            </w:r>
            <w:r>
              <w:rPr>
                <w:b/>
                <w:sz w:val="22"/>
                <w:szCs w:val="22"/>
                <w:lang w:eastAsia="lt-LT"/>
              </w:rPr>
              <w:t xml:space="preserve"> ir (arba) planuojamų teikti paslaugų </w:t>
            </w:r>
            <w:r>
              <w:rPr>
                <w:b/>
                <w:bCs/>
                <w:sz w:val="22"/>
                <w:szCs w:val="22"/>
                <w:lang w:eastAsia="lt-LT"/>
              </w:rPr>
              <w:t>vieta</w:t>
            </w:r>
          </w:p>
        </w:tc>
      </w:tr>
      <w:tr w:rsidR="00460F34">
        <w:tc>
          <w:tcPr>
            <w:tcW w:w="9918" w:type="dxa"/>
            <w:gridSpan w:val="3"/>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Nurodoma, kokie numatomi prekių ir (arba) paslaugų pardavimo būdai ir vietos, kokiais būdais ir priemonėmis prekės bus pristatomos į pardavimo vietas. </w:t>
            </w:r>
          </w:p>
        </w:tc>
      </w:tr>
      <w:tr w:rsidR="00460F3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3.4.</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Planuojamų gaminti prekių ir (arba) planuojamų teikti paslaugų pardavimų skatinimas</w:t>
            </w:r>
          </w:p>
        </w:tc>
      </w:tr>
      <w:tr w:rsidR="00460F34">
        <w:tc>
          <w:tcPr>
            <w:tcW w:w="9918" w:type="dxa"/>
            <w:gridSpan w:val="3"/>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i/>
                <w:sz w:val="22"/>
                <w:szCs w:val="22"/>
              </w:rPr>
            </w:pPr>
            <w:r>
              <w:rPr>
                <w:i/>
                <w:sz w:val="22"/>
                <w:szCs w:val="22"/>
                <w:lang w:eastAsia="lt-LT"/>
              </w:rPr>
              <w:t>Nurodoma, kokios prekių ir (arba) paslaugų pardavimus didinančios priemonės bus taikomos (pvz., reklama internete, įvairios akcijos pardavimo vietose, socialiniuose tinkluose, akcijos viešosiose vietose, dalyvavimas parodose, mugėse ir pan.).</w:t>
            </w:r>
          </w:p>
        </w:tc>
      </w:tr>
    </w:tbl>
    <w:p w:rsidR="00460F34" w:rsidRDefault="00460F34">
      <w:pPr>
        <w:ind w:firstLine="720"/>
        <w:rPr>
          <w:rFonts w:eastAsia="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6"/>
        <w:gridCol w:w="2431"/>
        <w:gridCol w:w="1276"/>
        <w:gridCol w:w="957"/>
        <w:gridCol w:w="994"/>
        <w:gridCol w:w="998"/>
        <w:gridCol w:w="1001"/>
        <w:gridCol w:w="1005"/>
      </w:tblGrid>
      <w:tr w:rsidR="00460F3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rPr>
                <w:rFonts w:eastAsia="Calibri"/>
                <w:sz w:val="22"/>
                <w:szCs w:val="22"/>
                <w:lang w:eastAsia="lt-LT"/>
              </w:rPr>
            </w:pPr>
            <w:r>
              <w:rPr>
                <w:b/>
                <w:sz w:val="22"/>
                <w:szCs w:val="22"/>
                <w:lang w:eastAsia="lt-LT"/>
              </w:rPr>
              <w:t>4.</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rPr>
                <w:rFonts w:eastAsia="Calibri"/>
                <w:sz w:val="22"/>
                <w:szCs w:val="22"/>
                <w:lang w:eastAsia="lt-LT"/>
              </w:rPr>
            </w:pPr>
            <w:r>
              <w:rPr>
                <w:b/>
                <w:sz w:val="22"/>
                <w:szCs w:val="22"/>
                <w:lang w:eastAsia="lt-LT"/>
              </w:rPr>
              <w:t>ESAMOS EKONOMINĖS SITUACIJOS ANALIZĖ IR PROGNOZUOJAMAS POKYTIS PO PARAMOS VIETOS PROJEKTUI ĮGYVENDINTI SKYRIMO</w:t>
            </w: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II</w:t>
            </w:r>
          </w:p>
        </w:tc>
        <w:tc>
          <w:tcPr>
            <w:tcW w:w="1276"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III</w:t>
            </w:r>
          </w:p>
        </w:tc>
        <w:tc>
          <w:tcPr>
            <w:tcW w:w="957"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VI</w:t>
            </w:r>
          </w:p>
        </w:tc>
        <w:tc>
          <w:tcPr>
            <w:tcW w:w="994"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w:t>
            </w:r>
          </w:p>
        </w:tc>
        <w:tc>
          <w:tcPr>
            <w:tcW w:w="998"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VI</w:t>
            </w:r>
          </w:p>
        </w:tc>
        <w:tc>
          <w:tcPr>
            <w:tcW w:w="100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VII</w:t>
            </w:r>
          </w:p>
        </w:tc>
        <w:tc>
          <w:tcPr>
            <w:tcW w:w="1005"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VIII</w:t>
            </w:r>
          </w:p>
        </w:tc>
      </w:tr>
      <w:tr w:rsidR="00460F34">
        <w:tc>
          <w:tcPr>
            <w:tcW w:w="966"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Eil. Nr.</w:t>
            </w:r>
          </w:p>
        </w:tc>
        <w:tc>
          <w:tcPr>
            <w:tcW w:w="2431"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Reikšmės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jc w:val="center"/>
              <w:rPr>
                <w:rFonts w:eastAsia="Calibri"/>
                <w:b/>
                <w:sz w:val="22"/>
                <w:szCs w:val="22"/>
                <w:lang w:eastAsia="lt-LT"/>
              </w:rPr>
            </w:pPr>
            <w:r>
              <w:rPr>
                <w:b/>
                <w:sz w:val="22"/>
                <w:szCs w:val="22"/>
                <w:lang w:eastAsia="lt-LT"/>
              </w:rPr>
              <w:t>Ataskaitiniai arba praėję ataskaitiniai metai</w:t>
            </w:r>
          </w:p>
          <w:p w:rsidR="00460F34" w:rsidRDefault="00C652A1">
            <w:pPr>
              <w:rPr>
                <w:rFonts w:eastAsia="Calibri"/>
                <w:sz w:val="22"/>
                <w:szCs w:val="22"/>
                <w:lang w:eastAsia="lt-LT"/>
              </w:rPr>
            </w:pPr>
            <w:r>
              <w:rPr>
                <w:b/>
                <w:sz w:val="22"/>
                <w:szCs w:val="22"/>
                <w:lang w:eastAsia="lt-LT"/>
              </w:rPr>
              <w:t>[20...&gt;</w:t>
            </w:r>
          </w:p>
        </w:tc>
        <w:tc>
          <w:tcPr>
            <w:tcW w:w="1951"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Verslo plano įgyvendinimo laikotarpis</w:t>
            </w:r>
          </w:p>
        </w:tc>
        <w:tc>
          <w:tcPr>
            <w:tcW w:w="3004"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Kontrolės laikotarpis</w:t>
            </w:r>
          </w:p>
        </w:tc>
      </w:tr>
      <w:tr w:rsidR="00460F34">
        <w:tc>
          <w:tcPr>
            <w:tcW w:w="966"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866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 metai</w:t>
            </w:r>
          </w:p>
          <w:p w:rsidR="00460F34" w:rsidRDefault="00C652A1">
            <w:pPr>
              <w:tabs>
                <w:tab w:val="left" w:pos="3555"/>
              </w:tabs>
              <w:jc w:val="center"/>
              <w:rPr>
                <w:rFonts w:eastAsia="Calibri"/>
                <w:i/>
                <w:sz w:val="22"/>
                <w:szCs w:val="22"/>
                <w:lang w:eastAsia="lt-LT"/>
              </w:rPr>
            </w:pPr>
            <w:r>
              <w:rPr>
                <w:b/>
                <w:sz w:val="22"/>
                <w:szCs w:val="22"/>
                <w:lang w:eastAsia="lt-LT"/>
              </w:rPr>
              <w:t>[20...&gt;</w:t>
            </w: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II metai</w:t>
            </w:r>
          </w:p>
          <w:p w:rsidR="00460F34" w:rsidRDefault="00C652A1">
            <w:pPr>
              <w:tabs>
                <w:tab w:val="left" w:pos="3555"/>
              </w:tabs>
              <w:jc w:val="center"/>
              <w:rPr>
                <w:rFonts w:eastAsia="Calibri"/>
                <w:b/>
                <w:sz w:val="22"/>
                <w:szCs w:val="22"/>
                <w:lang w:eastAsia="lt-LT"/>
              </w:rPr>
            </w:pPr>
            <w:r>
              <w:rPr>
                <w:b/>
                <w:sz w:val="22"/>
                <w:szCs w:val="22"/>
                <w:lang w:eastAsia="lt-LT"/>
              </w:rPr>
              <w:t>[20...&gt;</w:t>
            </w: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 metai</w:t>
            </w:r>
          </w:p>
          <w:p w:rsidR="00460F34" w:rsidRDefault="00C652A1">
            <w:pPr>
              <w:tabs>
                <w:tab w:val="left" w:pos="3555"/>
              </w:tabs>
              <w:jc w:val="center"/>
              <w:rPr>
                <w:rFonts w:eastAsia="Calibri"/>
                <w:i/>
                <w:sz w:val="22"/>
                <w:szCs w:val="22"/>
                <w:lang w:eastAsia="lt-LT"/>
              </w:rPr>
            </w:pPr>
            <w:r>
              <w:rPr>
                <w:b/>
                <w:sz w:val="22"/>
                <w:szCs w:val="22"/>
                <w:lang w:eastAsia="lt-LT"/>
              </w:rPr>
              <w:t>[20...&gt;</w:t>
            </w: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II metai</w:t>
            </w:r>
          </w:p>
          <w:p w:rsidR="00460F34" w:rsidRDefault="00C652A1">
            <w:pPr>
              <w:tabs>
                <w:tab w:val="left" w:pos="3555"/>
              </w:tabs>
              <w:jc w:val="center"/>
              <w:rPr>
                <w:rFonts w:eastAsia="Calibri"/>
                <w:b/>
                <w:sz w:val="22"/>
                <w:szCs w:val="22"/>
                <w:lang w:eastAsia="lt-LT"/>
              </w:rPr>
            </w:pPr>
            <w:r>
              <w:rPr>
                <w:b/>
                <w:sz w:val="22"/>
                <w:szCs w:val="22"/>
                <w:lang w:eastAsia="lt-LT"/>
              </w:rPr>
              <w:t>[20...&gt;</w:t>
            </w: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III metai</w:t>
            </w:r>
          </w:p>
          <w:p w:rsidR="00460F34" w:rsidRDefault="00C652A1">
            <w:pPr>
              <w:tabs>
                <w:tab w:val="left" w:pos="3555"/>
              </w:tabs>
              <w:jc w:val="center"/>
              <w:rPr>
                <w:rFonts w:eastAsia="Calibri"/>
                <w:b/>
                <w:sz w:val="22"/>
                <w:szCs w:val="22"/>
                <w:lang w:eastAsia="lt-LT"/>
              </w:rPr>
            </w:pPr>
            <w:r>
              <w:rPr>
                <w:b/>
                <w:sz w:val="22"/>
                <w:szCs w:val="22"/>
                <w:lang w:eastAsia="lt-LT"/>
              </w:rPr>
              <w:t>[20...&gt;</w:t>
            </w: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4.1.</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tabs>
                <w:tab w:val="left" w:pos="3555"/>
              </w:tabs>
              <w:jc w:val="both"/>
              <w:rPr>
                <w:rFonts w:eastAsia="Calibri"/>
                <w:b/>
                <w:sz w:val="22"/>
                <w:szCs w:val="22"/>
                <w:lang w:eastAsia="lt-LT"/>
              </w:rPr>
            </w:pPr>
            <w:r>
              <w:rPr>
                <w:b/>
                <w:sz w:val="22"/>
                <w:szCs w:val="22"/>
                <w:lang w:eastAsia="lt-LT"/>
              </w:rPr>
              <w:t>PAREIŠKĖJO PAJAMOS IŠ EKONOMINĖS VEIKLOS (PAGAL EVRK) (EUR)</w:t>
            </w: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4.1.1.</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 xml:space="preserve">Gaminamos ir planuojamos gaminti prekės </w:t>
            </w:r>
          </w:p>
          <w:p w:rsidR="00460F34" w:rsidRDefault="00C652A1">
            <w:pPr>
              <w:tabs>
                <w:tab w:val="left" w:pos="3555"/>
              </w:tabs>
              <w:jc w:val="both"/>
              <w:rPr>
                <w:rFonts w:eastAsia="Calibri"/>
                <w:b/>
                <w:sz w:val="22"/>
                <w:szCs w:val="22"/>
                <w:lang w:eastAsia="lt-LT"/>
              </w:rPr>
            </w:pPr>
            <w:r>
              <w:rPr>
                <w:i/>
                <w:sz w:val="22"/>
                <w:szCs w:val="22"/>
                <w:lang w:eastAsia="lt-LT"/>
              </w:rPr>
              <w:t xml:space="preserve">Ši dalis pildoma, jeigu pareiškėjas gamina prekes. Prekės suprantamos plačiąja prasme (apima gaminamą produkciją, auginamą derlių ir pan.). Jeigu pareiškėjas teikia paslaugas, šios verslo </w:t>
            </w:r>
            <w:r>
              <w:rPr>
                <w:i/>
                <w:sz w:val="22"/>
                <w:szCs w:val="22"/>
                <w:lang w:eastAsia="lt-LT"/>
              </w:rPr>
              <w:lastRenderedPageBreak/>
              <w:t xml:space="preserve">plano eilutės turi būti panaikinamos. Jeigu pareiškėjas gamina kelių rūšių prekes, šios verslo plano eilutės kiekvienai gaminamai prekei pildomos atskirai, t. y. verslo plano forma atitinkamai turi būti papildoma naujomis eilutėmis. </w:t>
            </w: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lastRenderedPageBreak/>
              <w:t>4.1.1.1.</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Pagaminta (užauginta)</w:t>
            </w:r>
          </w:p>
          <w:p w:rsidR="00460F34" w:rsidRDefault="00C652A1">
            <w:pPr>
              <w:tabs>
                <w:tab w:val="left" w:pos="3555"/>
              </w:tabs>
              <w:jc w:val="both"/>
              <w:rPr>
                <w:b/>
                <w:sz w:val="22"/>
                <w:szCs w:val="22"/>
                <w:lang w:eastAsia="lt-LT"/>
              </w:rPr>
            </w:pPr>
            <w:r>
              <w:rPr>
                <w:b/>
                <w:sz w:val="22"/>
                <w:szCs w:val="22"/>
                <w:lang w:eastAsia="lt-LT"/>
              </w:rPr>
              <w:t>[...&gt; (EVRK kodas [...&gt;)</w:t>
            </w:r>
          </w:p>
          <w:p w:rsidR="00460F34" w:rsidRDefault="00C652A1">
            <w:pPr>
              <w:tabs>
                <w:tab w:val="left" w:pos="3555"/>
              </w:tabs>
              <w:jc w:val="both"/>
              <w:rPr>
                <w:rFonts w:eastAsia="Calibri"/>
                <w:i/>
                <w:sz w:val="22"/>
                <w:szCs w:val="22"/>
                <w:lang w:eastAsia="lt-LT"/>
              </w:rPr>
            </w:pPr>
            <w:r>
              <w:rPr>
                <w:i/>
                <w:sz w:val="22"/>
                <w:szCs w:val="22"/>
                <w:lang w:eastAsia="lt-LT"/>
              </w:rPr>
              <w:t>Čia ir toliau (toliau esančiose šios lentelės II stulpelio eilutėse) įrašykite konkrečiai, kas gaminama (užauginama) pagal EVRK (nurodomas EVRK kodas), ir nurodykite mato vienetą (pvz., vnt., kg, t).</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4.1.1.2.</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Parduota [...&gt;</w:t>
            </w:r>
          </w:p>
          <w:p w:rsidR="00460F34" w:rsidRDefault="00C652A1">
            <w:pPr>
              <w:tabs>
                <w:tab w:val="left" w:pos="3555"/>
              </w:tabs>
              <w:jc w:val="both"/>
              <w:rPr>
                <w:rFonts w:eastAsia="Calibri"/>
                <w:b/>
                <w:sz w:val="22"/>
                <w:szCs w:val="22"/>
                <w:lang w:eastAsia="lt-LT"/>
              </w:rPr>
            </w:pPr>
            <w:r>
              <w:rPr>
                <w:i/>
                <w:sz w:val="22"/>
                <w:szCs w:val="22"/>
                <w:lang w:eastAsia="lt-LT"/>
              </w:rPr>
              <w:t>Mato vienetas turi sutapti su 4.1.1.1 eilutėje nurodytu mato vienetu.</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4.1.1.3.</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Vidutinė kaina (Eur)</w:t>
            </w:r>
          </w:p>
          <w:p w:rsidR="00460F34" w:rsidRDefault="00C652A1">
            <w:pPr>
              <w:tabs>
                <w:tab w:val="left" w:pos="3555"/>
              </w:tabs>
              <w:jc w:val="both"/>
              <w:rPr>
                <w:rFonts w:eastAsia="Calibri"/>
                <w:sz w:val="22"/>
                <w:szCs w:val="22"/>
                <w:lang w:eastAsia="lt-LT"/>
              </w:rPr>
            </w:pPr>
            <w:r>
              <w:rPr>
                <w:i/>
                <w:sz w:val="22"/>
                <w:szCs w:val="22"/>
                <w:lang w:eastAsia="lt-LT"/>
              </w:rPr>
              <w:t>Nurodoma kaina Eur už 1 mato vienetą, nurodytą 4.1.1.1–4.1.1.2 eilutėse.</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4.1.1.4.</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Gautos pajamos (Eur)</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4.1.2.</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Teikiamos ir planuojamos teikti paslaugos</w:t>
            </w:r>
          </w:p>
          <w:p w:rsidR="00460F34" w:rsidRDefault="00C652A1">
            <w:pPr>
              <w:tabs>
                <w:tab w:val="left" w:pos="3555"/>
              </w:tabs>
              <w:jc w:val="both"/>
              <w:rPr>
                <w:rFonts w:eastAsia="Calibri"/>
                <w:b/>
                <w:sz w:val="22"/>
                <w:szCs w:val="22"/>
                <w:lang w:eastAsia="lt-LT"/>
              </w:rPr>
            </w:pPr>
            <w:r>
              <w:rPr>
                <w:i/>
                <w:sz w:val="22"/>
                <w:szCs w:val="22"/>
                <w:lang w:eastAsia="lt-LT"/>
              </w:rPr>
              <w:t xml:space="preserve">Ši dalis pildoma, jeigu pareiškėjas teikia paslaugas. Jeigu pareiškėjas gamina prekes, šios verslo plano eilutės turi būti panaikinamos. Jeigu pareiškėjas numato teikti kelių rūšių paslaugas, šios verslo plano eilutės kiekvienai paslaugai pildomos atskirai, t. y. verslo plano forma atitinkamai turi būti papildoma naujomis eilutėmis. </w:t>
            </w: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4.1.2.1.</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Parduota paslaugų [...&gt; (EVRK kodas [...&gt;)</w:t>
            </w:r>
          </w:p>
          <w:p w:rsidR="00460F34" w:rsidRDefault="00C652A1">
            <w:pPr>
              <w:tabs>
                <w:tab w:val="left" w:pos="3555"/>
              </w:tabs>
              <w:jc w:val="both"/>
              <w:rPr>
                <w:rFonts w:eastAsia="Calibri"/>
                <w:i/>
                <w:sz w:val="22"/>
                <w:szCs w:val="22"/>
                <w:lang w:eastAsia="lt-LT"/>
              </w:rPr>
            </w:pPr>
            <w:r>
              <w:rPr>
                <w:i/>
                <w:sz w:val="22"/>
                <w:szCs w:val="22"/>
                <w:lang w:eastAsia="lt-LT"/>
              </w:rPr>
              <w:t>Čia ir toliau (toliau esančiose šios lentelės II stulpelio eilutėse) įrašykite konkrečiai, kokios paslaugos teikiamos, ir nurodykite tą patį mato vienetą (pvz., vnt., kartais, valandomis, dienomis, paromis ir pan.).</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4.1.2.2.</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 xml:space="preserve">Parduotos paslaugos vidutinis įkainis (Eur už mato vnt.) </w:t>
            </w:r>
          </w:p>
          <w:p w:rsidR="00460F34" w:rsidRDefault="00C652A1">
            <w:pPr>
              <w:tabs>
                <w:tab w:val="left" w:pos="3555"/>
              </w:tabs>
              <w:jc w:val="both"/>
              <w:rPr>
                <w:rFonts w:eastAsia="Calibri"/>
                <w:i/>
                <w:sz w:val="22"/>
                <w:szCs w:val="22"/>
                <w:lang w:eastAsia="lt-LT"/>
              </w:rPr>
            </w:pPr>
            <w:r>
              <w:rPr>
                <w:i/>
                <w:sz w:val="22"/>
                <w:szCs w:val="22"/>
                <w:lang w:eastAsia="lt-LT"/>
              </w:rPr>
              <w:t>Mato vienetas turi sutapti su 4.1.2.1 eilutėje nurodytu mato vienetu.</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4.1.2.3.</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lang w:eastAsia="lt-LT"/>
              </w:rPr>
            </w:pPr>
            <w:r>
              <w:rPr>
                <w:b/>
                <w:sz w:val="22"/>
                <w:szCs w:val="22"/>
                <w:lang w:eastAsia="lt-LT"/>
              </w:rPr>
              <w:t>Gautos pajamos (Eur)</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4.2.</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tabs>
                <w:tab w:val="left" w:pos="3555"/>
              </w:tabs>
              <w:rPr>
                <w:rFonts w:eastAsia="Calibri"/>
                <w:b/>
                <w:sz w:val="22"/>
                <w:szCs w:val="22"/>
                <w:lang w:eastAsia="lt-LT"/>
              </w:rPr>
            </w:pPr>
            <w:r>
              <w:rPr>
                <w:b/>
                <w:sz w:val="22"/>
                <w:szCs w:val="22"/>
                <w:lang w:eastAsia="lt-LT"/>
              </w:rPr>
              <w:t>INFORMACIJA APIE PAREIŠKĖJO VEIKLOS SĄNAUDAS (EUR)</w:t>
            </w:r>
          </w:p>
          <w:p w:rsidR="00460F34" w:rsidRDefault="00C652A1">
            <w:pPr>
              <w:tabs>
                <w:tab w:val="left" w:pos="3555"/>
              </w:tabs>
              <w:jc w:val="both"/>
              <w:rPr>
                <w:rFonts w:eastAsia="Calibri"/>
                <w:i/>
                <w:sz w:val="22"/>
                <w:szCs w:val="22"/>
                <w:lang w:eastAsia="lt-LT"/>
              </w:rPr>
            </w:pPr>
            <w:r>
              <w:rPr>
                <w:i/>
                <w:sz w:val="22"/>
                <w:szCs w:val="22"/>
                <w:lang w:eastAsia="lt-LT"/>
              </w:rPr>
              <w:t>Ši dalis pildoma visais atvejais (jeigu pareiškėjas gamina prekes ar teikia paslaugas, prekiauja)</w:t>
            </w: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Suteiktų paslaugų, parduotų prekių savikaina</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Kitos sąnaudos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4.2.3.</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 xml:space="preserve">Veiklos </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lastRenderedPageBreak/>
              <w:t>4.2.4.</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Pardavimo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4.2.5.</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Darbuotojų išlaikymo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4.2.6.</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Nusidėvėjimo (amortizacijos)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4.2.7.</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Patalpų išlaikymo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4.2.8.</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Ryšių</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4.2.9.</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Transporto išlaikymo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4.2.10.</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Turto vertės sumažėjimo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 xml:space="preserve">Kitos veiklos </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 xml:space="preserve">Suteiktos labdaros, paramos </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4.2.13.</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Dėl ankstesnių laikotarpių klaidų taisymo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4.3.</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tabs>
                <w:tab w:val="left" w:pos="3555"/>
              </w:tabs>
              <w:rPr>
                <w:rFonts w:eastAsia="Calibri"/>
                <w:b/>
                <w:sz w:val="22"/>
                <w:szCs w:val="22"/>
                <w:lang w:eastAsia="lt-LT"/>
              </w:rPr>
            </w:pPr>
            <w:r>
              <w:rPr>
                <w:b/>
                <w:sz w:val="22"/>
                <w:szCs w:val="22"/>
                <w:lang w:eastAsia="lt-LT"/>
              </w:rPr>
              <w:t>INFORMACIJA APIE ILGALAIKĮ TURTĄ (EUR)</w:t>
            </w:r>
          </w:p>
          <w:p w:rsidR="00460F34" w:rsidRDefault="00C652A1">
            <w:pPr>
              <w:tabs>
                <w:tab w:val="left" w:pos="3555"/>
              </w:tabs>
              <w:jc w:val="both"/>
              <w:rPr>
                <w:rFonts w:eastAsia="Calibri"/>
                <w:b/>
                <w:sz w:val="22"/>
                <w:szCs w:val="22"/>
                <w:lang w:eastAsia="lt-LT"/>
              </w:rPr>
            </w:pPr>
            <w:r>
              <w:rPr>
                <w:i/>
                <w:sz w:val="22"/>
                <w:szCs w:val="22"/>
                <w:lang w:eastAsia="lt-LT"/>
              </w:rPr>
              <w:t>Ši verslo plano dalis pildoma visais atvejais, jeigu pareiškėjas turi ilgalaikio turto (jeigu pareiškėjas gamina prekes ar teikia paslaugas, prekiauja)</w:t>
            </w: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4.3.1.</w:t>
            </w:r>
          </w:p>
        </w:tc>
        <w:tc>
          <w:tcPr>
            <w:tcW w:w="24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Nematerialusis turtas</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4.3.1.1.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Patentai, licencijos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4.3.1.2.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Programinė įranga</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4.3.1.3.</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Kitas nematerialusis turtas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4.3.2.</w:t>
            </w:r>
          </w:p>
        </w:tc>
        <w:tc>
          <w:tcPr>
            <w:tcW w:w="24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Materialusis turtas</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Žemė</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Pastatai ir statiniai</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4.3.2.3.</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Mašinos ir įrengimai</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4.3.2.4.</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Transporto priemonės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4.3.2.5.</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Kita įranga, prietaisai, įrankiai ir įrenginiai</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4.3.2.6.</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Nebaigta statyba</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4.3.2.7.</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Kitas materialusis turtas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4.3.3.</w:t>
            </w:r>
          </w:p>
        </w:tc>
        <w:tc>
          <w:tcPr>
            <w:tcW w:w="24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Finansinis turtas</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4.3.3.1.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Po vienų metų gautinos sumos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4.3.3.2.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Kitas finansinis turtas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bl>
    <w:p w:rsidR="00460F34" w:rsidRDefault="00460F34">
      <w:pPr>
        <w:ind w:firstLine="720"/>
        <w:rPr>
          <w:rFonts w:eastAsia="Calibri"/>
          <w:sz w:val="22"/>
          <w:szCs w:val="22"/>
        </w:rPr>
      </w:pPr>
    </w:p>
    <w:p w:rsidR="00460F34" w:rsidRDefault="00460F34">
      <w:pPr>
        <w:ind w:firstLine="720"/>
        <w:rPr>
          <w:rFonts w:eastAsia="Calibri"/>
          <w:sz w:val="22"/>
          <w:szCs w:val="22"/>
        </w:rPr>
      </w:pP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73"/>
        <w:gridCol w:w="76"/>
        <w:gridCol w:w="798"/>
        <w:gridCol w:w="1238"/>
        <w:gridCol w:w="150"/>
        <w:gridCol w:w="807"/>
        <w:gridCol w:w="124"/>
        <w:gridCol w:w="837"/>
        <w:gridCol w:w="452"/>
        <w:gridCol w:w="371"/>
        <w:gridCol w:w="480"/>
        <w:gridCol w:w="848"/>
        <w:gridCol w:w="10"/>
        <w:gridCol w:w="709"/>
        <w:gridCol w:w="567"/>
        <w:gridCol w:w="142"/>
        <w:gridCol w:w="290"/>
        <w:gridCol w:w="988"/>
      </w:tblGrid>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5.</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 xml:space="preserve">INFORMACIJA APIE PAREIŠKĖJO TURIMUS FINANSINIUS ĮSIPAREIGOJIMUS </w:t>
            </w:r>
            <w:r>
              <w:rPr>
                <w:b/>
                <w:caps/>
                <w:sz w:val="22"/>
                <w:szCs w:val="22"/>
                <w:lang w:eastAsia="lt-LT"/>
              </w:rPr>
              <w:t>ir įsipareigojimų valdymo prognozės</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5.1.</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Pareiškėjo turimos paskolos ir (arba) išperkamoji nuoma (lizingas), Eur</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II</w:t>
            </w: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III</w:t>
            </w: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IV</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w:t>
            </w: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VI</w:t>
            </w: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VII</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5.1.1.</w:t>
            </w:r>
          </w:p>
        </w:tc>
        <w:tc>
          <w:tcPr>
            <w:tcW w:w="87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Paskolos ir (arba) lizingo davėjas</w:t>
            </w:r>
          </w:p>
        </w:tc>
        <w:tc>
          <w:tcPr>
            <w:tcW w:w="123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Paskolos ir (arba) lizingo paskirtis ir gavimo data</w:t>
            </w: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Suma (Eur)</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b/>
                <w:sz w:val="22"/>
                <w:szCs w:val="22"/>
              </w:rPr>
            </w:pPr>
            <w:r>
              <w:rPr>
                <w:b/>
                <w:sz w:val="22"/>
                <w:szCs w:val="22"/>
                <w:lang w:eastAsia="lt-LT"/>
              </w:rPr>
              <w:t>Palūkanų norma (proc.)</w:t>
            </w: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Neišmokėtas likutis (Eur)</w:t>
            </w:r>
          </w:p>
          <w:p w:rsidR="00460F34" w:rsidRDefault="00C652A1">
            <w:pPr>
              <w:tabs>
                <w:tab w:val="left" w:pos="3555"/>
              </w:tabs>
              <w:jc w:val="center"/>
              <w:rPr>
                <w:rFonts w:eastAsia="Calibri"/>
                <w:i/>
                <w:sz w:val="22"/>
                <w:szCs w:val="22"/>
              </w:rPr>
            </w:pPr>
            <w:r>
              <w:rPr>
                <w:i/>
                <w:sz w:val="22"/>
                <w:szCs w:val="22"/>
                <w:lang w:eastAsia="lt-LT"/>
              </w:rPr>
              <w:t>Vietos projekto paraiškos pateikimo dieną</w:t>
            </w: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Grąžinimo terminas</w:t>
            </w:r>
          </w:p>
          <w:p w:rsidR="00460F34" w:rsidRDefault="00C652A1">
            <w:pPr>
              <w:tabs>
                <w:tab w:val="left" w:pos="3555"/>
              </w:tabs>
              <w:jc w:val="center"/>
              <w:rPr>
                <w:rFonts w:eastAsia="Calibri"/>
                <w:b/>
                <w:sz w:val="22"/>
                <w:szCs w:val="22"/>
              </w:rPr>
            </w:pPr>
            <w:r>
              <w:rPr>
                <w:i/>
                <w:sz w:val="22"/>
                <w:szCs w:val="22"/>
                <w:lang w:eastAsia="lt-LT"/>
              </w:rPr>
              <w:t>(metai, mėnuo)</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5.1.1.1.</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sz w:val="22"/>
                <w:szCs w:val="22"/>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5.1.1.2.</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sz w:val="22"/>
                <w:szCs w:val="22"/>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[...&gt;</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sz w:val="22"/>
                <w:szCs w:val="22"/>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sz w:val="22"/>
                <w:szCs w:val="22"/>
              </w:rPr>
            </w:pPr>
            <w:r>
              <w:rPr>
                <w:sz w:val="22"/>
                <w:szCs w:val="22"/>
                <w:lang w:eastAsia="lt-LT"/>
              </w:rPr>
              <w:t>[...&gt;</w:t>
            </w:r>
          </w:p>
        </w:tc>
        <w:tc>
          <w:tcPr>
            <w:tcW w:w="2112"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right"/>
              <w:rPr>
                <w:rFonts w:eastAsia="Calibri"/>
                <w:b/>
                <w:caps/>
                <w:sz w:val="22"/>
                <w:szCs w:val="22"/>
              </w:rPr>
            </w:pPr>
            <w:r>
              <w:rPr>
                <w:b/>
                <w:caps/>
                <w:sz w:val="22"/>
                <w:szCs w:val="22"/>
                <w:lang w:eastAsia="lt-LT"/>
              </w:rPr>
              <w:t>Iš viso:</w:t>
            </w: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sz w:val="22"/>
                <w:szCs w:val="22"/>
              </w:rPr>
            </w:pPr>
            <w:r>
              <w:rPr>
                <w:sz w:val="22"/>
                <w:szCs w:val="22"/>
                <w:lang w:eastAsia="lt-LT"/>
              </w:rPr>
              <w:t>-</w:t>
            </w: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sz w:val="22"/>
                <w:szCs w:val="22"/>
              </w:rPr>
            </w:pPr>
            <w:r>
              <w:rPr>
                <w:sz w:val="22"/>
                <w:szCs w:val="22"/>
                <w:lang w:eastAsia="lt-LT"/>
              </w:rPr>
              <w:t>-</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lang w:eastAsia="lt-LT"/>
              </w:rPr>
            </w:pPr>
          </w:p>
        </w:tc>
        <w:tc>
          <w:tcPr>
            <w:tcW w:w="2112"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right"/>
              <w:rPr>
                <w:rFonts w:eastAsia="Calibri"/>
                <w:b/>
                <w:caps/>
                <w:sz w:val="22"/>
                <w:szCs w:val="22"/>
                <w:lang w:eastAsia="lt-LT"/>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sz w:val="22"/>
                <w:szCs w:val="22"/>
                <w:lang w:eastAsia="lt-LT"/>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lang w:eastAsia="lt-LT"/>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lang w:eastAsia="lt-LT"/>
              </w:rPr>
            </w:pPr>
          </w:p>
        </w:tc>
        <w:tc>
          <w:tcPr>
            <w:tcW w:w="2112"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right"/>
              <w:rPr>
                <w:rFonts w:eastAsia="Calibri"/>
                <w:b/>
                <w:caps/>
                <w:sz w:val="22"/>
                <w:szCs w:val="22"/>
                <w:lang w:eastAsia="lt-LT"/>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sz w:val="22"/>
                <w:szCs w:val="22"/>
                <w:lang w:eastAsia="lt-LT"/>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lang w:eastAsia="lt-LT"/>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sz w:val="22"/>
                <w:szCs w:val="22"/>
              </w:rPr>
            </w:pPr>
            <w:r>
              <w:rPr>
                <w:b/>
                <w:sz w:val="22"/>
                <w:szCs w:val="22"/>
                <w:lang w:eastAsia="lt-LT"/>
              </w:rPr>
              <w:t>5.2.</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sz w:val="22"/>
                <w:szCs w:val="22"/>
              </w:rPr>
            </w:pPr>
            <w:r>
              <w:rPr>
                <w:b/>
                <w:sz w:val="22"/>
                <w:szCs w:val="22"/>
                <w:lang w:eastAsia="lt-LT"/>
              </w:rPr>
              <w:t>Pareiškėjo turimų paskolų valdymas, Eur</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lang w:eastAsia="lt-LT"/>
              </w:rPr>
            </w:pPr>
            <w:r>
              <w:rPr>
                <w:b/>
                <w:sz w:val="22"/>
                <w:szCs w:val="22"/>
                <w:lang w:eastAsia="lt-LT"/>
              </w:rPr>
              <w:t>III</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IV</w:t>
            </w: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w:t>
            </w: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w:t>
            </w:r>
          </w:p>
        </w:tc>
        <w:tc>
          <w:tcPr>
            <w:tcW w:w="98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VIII</w:t>
            </w:r>
          </w:p>
        </w:tc>
      </w:tr>
      <w:tr w:rsidR="00460F34" w:rsidTr="007A5507">
        <w:tc>
          <w:tcPr>
            <w:tcW w:w="77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Eil. Nr.</w:t>
            </w:r>
          </w:p>
        </w:tc>
        <w:tc>
          <w:tcPr>
            <w:tcW w:w="3069" w:type="dxa"/>
            <w:gridSpan w:val="5"/>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Reikšmės</w:t>
            </w:r>
          </w:p>
        </w:tc>
        <w:tc>
          <w:tcPr>
            <w:tcW w:w="1413" w:type="dxa"/>
            <w:gridSpan w:val="3"/>
            <w:vMerge w:val="restart"/>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b/>
                <w:sz w:val="22"/>
                <w:szCs w:val="22"/>
                <w:lang w:eastAsia="lt-LT"/>
              </w:rPr>
            </w:pPr>
            <w:r>
              <w:rPr>
                <w:b/>
                <w:sz w:val="22"/>
                <w:szCs w:val="22"/>
                <w:lang w:eastAsia="lt-LT"/>
              </w:rPr>
              <w:t xml:space="preserve">Ataskaitiniai </w:t>
            </w:r>
            <w:r>
              <w:rPr>
                <w:b/>
                <w:sz w:val="22"/>
                <w:szCs w:val="22"/>
                <w:lang w:eastAsia="lt-LT"/>
              </w:rPr>
              <w:lastRenderedPageBreak/>
              <w:t>ar praėję ataskaitiniai metai [20...&gt;</w:t>
            </w:r>
          </w:p>
        </w:tc>
        <w:tc>
          <w:tcPr>
            <w:tcW w:w="16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lastRenderedPageBreak/>
              <w:t xml:space="preserve">Verslo plano </w:t>
            </w:r>
            <w:r>
              <w:rPr>
                <w:b/>
                <w:sz w:val="22"/>
                <w:szCs w:val="22"/>
                <w:lang w:eastAsia="lt-LT"/>
              </w:rPr>
              <w:lastRenderedPageBreak/>
              <w:t>įgyvendinimo laikotarpis</w:t>
            </w:r>
          </w:p>
        </w:tc>
        <w:tc>
          <w:tcPr>
            <w:tcW w:w="2706" w:type="dxa"/>
            <w:gridSpan w:val="6"/>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lastRenderedPageBreak/>
              <w:t>Kontrolės laikotarpis</w:t>
            </w:r>
          </w:p>
        </w:tc>
      </w:tr>
      <w:tr w:rsidR="00460F34" w:rsidTr="007A5507">
        <w:tc>
          <w:tcPr>
            <w:tcW w:w="773"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3069" w:type="dxa"/>
            <w:gridSpan w:val="5"/>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1413" w:type="dxa"/>
            <w:gridSpan w:val="3"/>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b/>
                <w:sz w:val="22"/>
                <w:szCs w:val="22"/>
              </w:rPr>
            </w:pPr>
            <w:r>
              <w:rPr>
                <w:b/>
                <w:sz w:val="22"/>
                <w:szCs w:val="22"/>
                <w:lang w:eastAsia="lt-LT"/>
              </w:rPr>
              <w:t>[20...&gt;</w:t>
            </w:r>
          </w:p>
        </w:tc>
        <w:tc>
          <w:tcPr>
            <w:tcW w:w="84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9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98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III metai</w:t>
            </w:r>
          </w:p>
          <w:p w:rsidR="00460F34" w:rsidRDefault="00C652A1">
            <w:pPr>
              <w:tabs>
                <w:tab w:val="left" w:pos="3555"/>
              </w:tabs>
              <w:jc w:val="center"/>
              <w:rPr>
                <w:rFonts w:eastAsia="Calibri"/>
                <w:b/>
                <w:sz w:val="22"/>
                <w:szCs w:val="22"/>
              </w:rPr>
            </w:pPr>
            <w:r>
              <w:rPr>
                <w:b/>
                <w:sz w:val="22"/>
                <w:szCs w:val="22"/>
                <w:lang w:eastAsia="lt-LT"/>
              </w:rPr>
              <w:t>[20...&gt;</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5.2.1.</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Paskolų likutis laikotarpio pradžioje:</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5.2.1.1.</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ilgalaikė paskola</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5.2.1.2.</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trumpalaikė paskola</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5.2.2.</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Investicinės paskolos paėmimas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5.2.3.</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Trumpalaikės paskolos paėmimas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5.2.4.</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Investicinės paskolos grąžinimas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5.2.5.</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Trumpalaikės paskolos grąžinimas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5.2.6.</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Paskolų likutis laikotarpio pabaigoje (5.2.1 + 5.2.2 + 5.2.3 –5.2.4 –5 .2.5)</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5.2.7.</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Paskolų palūkanų mokėjimas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sz w:val="22"/>
                <w:szCs w:val="22"/>
              </w:rPr>
            </w:pPr>
            <w:r>
              <w:rPr>
                <w:b/>
                <w:sz w:val="22"/>
                <w:szCs w:val="22"/>
                <w:lang w:eastAsia="lt-LT"/>
              </w:rPr>
              <w:t>5.3.</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Pareiškėjo turimos išperkamosios nuomos (lizingo) valdymas, Eur</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lang w:eastAsia="lt-LT"/>
              </w:rPr>
            </w:pPr>
            <w:r>
              <w:rPr>
                <w:b/>
                <w:sz w:val="22"/>
                <w:szCs w:val="22"/>
                <w:lang w:eastAsia="lt-LT"/>
              </w:rPr>
              <w:t>III</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IV</w:t>
            </w: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w:t>
            </w: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w:t>
            </w:r>
          </w:p>
        </w:tc>
        <w:tc>
          <w:tcPr>
            <w:tcW w:w="98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VIII</w:t>
            </w:r>
          </w:p>
        </w:tc>
      </w:tr>
      <w:tr w:rsidR="00460F34" w:rsidTr="007A5507">
        <w:tc>
          <w:tcPr>
            <w:tcW w:w="77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Eil. Nr.</w:t>
            </w:r>
          </w:p>
        </w:tc>
        <w:tc>
          <w:tcPr>
            <w:tcW w:w="3069" w:type="dxa"/>
            <w:gridSpan w:val="5"/>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Reikšmės</w:t>
            </w:r>
          </w:p>
        </w:tc>
        <w:tc>
          <w:tcPr>
            <w:tcW w:w="1413" w:type="dxa"/>
            <w:gridSpan w:val="3"/>
            <w:vMerge w:val="restart"/>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b/>
                <w:sz w:val="22"/>
                <w:szCs w:val="22"/>
                <w:lang w:eastAsia="lt-LT"/>
              </w:rPr>
            </w:pPr>
            <w:r>
              <w:rPr>
                <w:b/>
                <w:sz w:val="22"/>
                <w:szCs w:val="22"/>
                <w:lang w:eastAsia="lt-LT"/>
              </w:rPr>
              <w:t>Ataskaitiniai arba praėję ataskaitiniai metai [20...&gt;</w:t>
            </w:r>
          </w:p>
        </w:tc>
        <w:tc>
          <w:tcPr>
            <w:tcW w:w="16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Verslo plano įgyvendinimo laikotarpis</w:t>
            </w:r>
          </w:p>
        </w:tc>
        <w:tc>
          <w:tcPr>
            <w:tcW w:w="2706" w:type="dxa"/>
            <w:gridSpan w:val="6"/>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Kontrolės laikotarpis</w:t>
            </w:r>
          </w:p>
        </w:tc>
      </w:tr>
      <w:tr w:rsidR="00460F34" w:rsidTr="007A5507">
        <w:tc>
          <w:tcPr>
            <w:tcW w:w="773"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3069" w:type="dxa"/>
            <w:gridSpan w:val="5"/>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1413" w:type="dxa"/>
            <w:gridSpan w:val="3"/>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b/>
                <w:sz w:val="22"/>
                <w:szCs w:val="22"/>
              </w:rPr>
            </w:pPr>
            <w:r>
              <w:rPr>
                <w:b/>
                <w:sz w:val="22"/>
                <w:szCs w:val="22"/>
                <w:lang w:eastAsia="lt-LT"/>
              </w:rPr>
              <w:t>[20...&gt;</w:t>
            </w:r>
          </w:p>
        </w:tc>
        <w:tc>
          <w:tcPr>
            <w:tcW w:w="84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9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98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III metai</w:t>
            </w:r>
          </w:p>
          <w:p w:rsidR="00460F34" w:rsidRDefault="00C652A1">
            <w:pPr>
              <w:tabs>
                <w:tab w:val="left" w:pos="3555"/>
              </w:tabs>
              <w:jc w:val="center"/>
              <w:rPr>
                <w:rFonts w:eastAsia="Calibri"/>
                <w:b/>
                <w:sz w:val="22"/>
                <w:szCs w:val="22"/>
              </w:rPr>
            </w:pPr>
            <w:r>
              <w:rPr>
                <w:b/>
                <w:sz w:val="22"/>
                <w:szCs w:val="22"/>
                <w:lang w:eastAsia="lt-LT"/>
              </w:rPr>
              <w:t>[20...&gt;</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5.3.1.</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Nesumokėtos išperkamosios nuomos dalis laikotarpio pradžioje</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5.3.2.</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Suteikta išperkamosios nuomos suma</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5.3.3.</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Sumokėta išperkamosios nuomos dalis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5.3.4.</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Nesumokėtos išperkamosios nuomos dalis laikotarpio pabaigoje (5.3.1+5.3.2–5.3.3)</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5.3.5.</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Išperkamosios nuomos palūkanų mokėjimas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nil"/>
              <w:bottom w:val="single" w:sz="4" w:space="0" w:color="auto"/>
              <w:right w:val="nil"/>
            </w:tcBorders>
            <w:shd w:val="clear" w:color="auto" w:fill="FFFFFF"/>
            <w:vAlign w:val="center"/>
          </w:tcPr>
          <w:p w:rsidR="00460F34" w:rsidRDefault="00460F34">
            <w:pPr>
              <w:tabs>
                <w:tab w:val="left" w:pos="3555"/>
              </w:tabs>
              <w:jc w:val="center"/>
              <w:rPr>
                <w:sz w:val="22"/>
                <w:szCs w:val="22"/>
                <w:lang w:eastAsia="lt-LT"/>
              </w:rPr>
            </w:pPr>
          </w:p>
        </w:tc>
        <w:tc>
          <w:tcPr>
            <w:tcW w:w="3069" w:type="dxa"/>
            <w:gridSpan w:val="5"/>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sz w:val="22"/>
                <w:szCs w:val="22"/>
                <w:lang w:eastAsia="lt-LT"/>
              </w:rPr>
            </w:pPr>
          </w:p>
        </w:tc>
        <w:tc>
          <w:tcPr>
            <w:tcW w:w="1413" w:type="dxa"/>
            <w:gridSpan w:val="3"/>
            <w:tcBorders>
              <w:top w:val="single" w:sz="4" w:space="0" w:color="auto"/>
              <w:left w:val="nil"/>
              <w:bottom w:val="single" w:sz="4" w:space="0" w:color="auto"/>
              <w:right w:val="nil"/>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ind w:firstLine="62"/>
              <w:jc w:val="center"/>
              <w:rPr>
                <w:rFonts w:eastAsia="Calibri"/>
                <w:b/>
                <w:sz w:val="22"/>
                <w:szCs w:val="22"/>
              </w:rPr>
            </w:pPr>
            <w:r>
              <w:rPr>
                <w:b/>
                <w:sz w:val="22"/>
                <w:szCs w:val="22"/>
                <w:lang w:eastAsia="lt-LT"/>
              </w:rPr>
              <w:t>6.</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jc w:val="both"/>
              <w:rPr>
                <w:rFonts w:eastAsia="Calibri"/>
                <w:b/>
                <w:sz w:val="22"/>
                <w:szCs w:val="22"/>
              </w:rPr>
            </w:pPr>
            <w:r>
              <w:rPr>
                <w:b/>
                <w:sz w:val="22"/>
                <w:szCs w:val="22"/>
                <w:lang w:eastAsia="lt-LT"/>
              </w:rPr>
              <w:t>PAREIŠKĖJO FINANSINĖS ATASKAITOS IR PROGNOZĖS</w:t>
            </w:r>
          </w:p>
          <w:p w:rsidR="00460F34" w:rsidRDefault="00C652A1">
            <w:pPr>
              <w:tabs>
                <w:tab w:val="left" w:pos="3555"/>
              </w:tabs>
              <w:jc w:val="both"/>
              <w:rPr>
                <w:i/>
                <w:sz w:val="22"/>
                <w:szCs w:val="22"/>
                <w:lang w:eastAsia="lt-LT"/>
              </w:rPr>
            </w:pPr>
            <w:r>
              <w:rPr>
                <w:i/>
                <w:sz w:val="22"/>
                <w:szCs w:val="22"/>
                <w:lang w:eastAsia="lt-LT"/>
              </w:rPr>
              <w:t>Ši vietos projekto verslo plano formos dalis parengta pagal Pelno nesiekiančių ribotos civilinės atsakomybės juridinių asmenų buhalterinės apskaitos ir finansinių ataskaitų sudarymo ir pateikimo ir politinių kampanijų dalyvių neatlygintinai gauto turto ir paslaugų įvertinimo taisykles, patvirtintas Lietuvos Respublikos finansų ministro 2004 m. lapkričio 22 d. įsakymu Nr. 1K-372 „Dėl Pelno nesiekiančių ribotos civilinės atsakomybės juridinių asmenų buhalterinės apskaitos ir finansinių ataskaitų sudarymo ir pateikimo ir politinių kampanijų dalyvių neatlygintinai gauto turto ir paslaugų įvertinimo taisyklių patvirtinimo“.</w:t>
            </w:r>
          </w:p>
          <w:p w:rsidR="00460F34" w:rsidRDefault="00C652A1">
            <w:pPr>
              <w:tabs>
                <w:tab w:val="left" w:pos="3555"/>
              </w:tabs>
              <w:jc w:val="both"/>
              <w:rPr>
                <w:i/>
                <w:sz w:val="22"/>
                <w:szCs w:val="22"/>
                <w:lang w:eastAsia="lt-LT"/>
              </w:rPr>
            </w:pPr>
            <w:r>
              <w:rPr>
                <w:i/>
                <w:sz w:val="22"/>
                <w:szCs w:val="22"/>
                <w:lang w:eastAsia="lt-LT"/>
              </w:rPr>
              <w:t>Ši vietos projekto verslo plano formos dalis taikoma pelno nesiekiantiems ribotos civilinės atsakomybės juridiniams asmenims (asociacijoms ir kitoms NVO, viešosioms įstaigoms).</w:t>
            </w:r>
          </w:p>
          <w:p w:rsidR="00460F34" w:rsidRDefault="00C652A1">
            <w:pPr>
              <w:tabs>
                <w:tab w:val="left" w:pos="3555"/>
              </w:tabs>
              <w:jc w:val="both"/>
              <w:rPr>
                <w:rFonts w:eastAsia="Calibri"/>
                <w:i/>
                <w:sz w:val="22"/>
                <w:szCs w:val="22"/>
              </w:rPr>
            </w:pPr>
            <w:r>
              <w:rPr>
                <w:i/>
                <w:sz w:val="22"/>
                <w:szCs w:val="22"/>
                <w:lang w:eastAsia="lt-LT"/>
              </w:rPr>
              <w:t>Jeigu yra kviečiama teikti privačių juridinių asmenų ar fizinių asmenų verslo vietos projektus, šią dalį rengia VPS vykdytoja vadovaudamasi KPP priemonės „Ūkio ir verslo plėtra“ įgyvendinimo taisyklėse pateiktomis verslo planų formomis, taikomomis paskutinio kvietimo metu gautoms paraiškoms.</w:t>
            </w: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lang w:eastAsia="lt-LT"/>
              </w:rPr>
            </w:pPr>
            <w:r>
              <w:rPr>
                <w:b/>
                <w:sz w:val="22"/>
                <w:szCs w:val="22"/>
                <w:lang w:eastAsia="lt-LT"/>
              </w:rPr>
              <w:t>III</w:t>
            </w:r>
          </w:p>
        </w:tc>
        <w:tc>
          <w:tcPr>
            <w:tcW w:w="837"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IV</w:t>
            </w: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VIII</w:t>
            </w:r>
          </w:p>
        </w:tc>
      </w:tr>
      <w:tr w:rsidR="00460F34" w:rsidTr="007A5507">
        <w:trPr>
          <w:tblHeader/>
        </w:trPr>
        <w:tc>
          <w:tcPr>
            <w:tcW w:w="849"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Eil. Nr.</w:t>
            </w:r>
          </w:p>
        </w:tc>
        <w:tc>
          <w:tcPr>
            <w:tcW w:w="2186" w:type="dxa"/>
            <w:gridSpan w:val="3"/>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Reikšmės</w:t>
            </w:r>
          </w:p>
        </w:tc>
        <w:tc>
          <w:tcPr>
            <w:tcW w:w="931" w:type="dxa"/>
            <w:gridSpan w:val="2"/>
            <w:vMerge w:val="restart"/>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b/>
                <w:sz w:val="22"/>
                <w:szCs w:val="22"/>
                <w:lang w:eastAsia="lt-LT"/>
              </w:rPr>
            </w:pPr>
            <w:r>
              <w:rPr>
                <w:b/>
                <w:sz w:val="22"/>
                <w:szCs w:val="22"/>
                <w:lang w:eastAsia="lt-LT"/>
              </w:rPr>
              <w:t xml:space="preserve">Ataskaitiniai arba praėję </w:t>
            </w:r>
            <w:r>
              <w:rPr>
                <w:b/>
                <w:sz w:val="22"/>
                <w:szCs w:val="22"/>
                <w:lang w:eastAsia="lt-LT"/>
              </w:rPr>
              <w:lastRenderedPageBreak/>
              <w:t>metai (pasirinktinai)</w:t>
            </w:r>
          </w:p>
          <w:p w:rsidR="00460F34" w:rsidRDefault="00C652A1">
            <w:pPr>
              <w:tabs>
                <w:tab w:val="left" w:pos="3555"/>
              </w:tabs>
              <w:jc w:val="center"/>
              <w:rPr>
                <w:rFonts w:eastAsia="Calibri"/>
                <w:b/>
                <w:sz w:val="22"/>
                <w:szCs w:val="22"/>
                <w:lang w:eastAsia="lt-LT"/>
              </w:rPr>
            </w:pPr>
            <w:r>
              <w:rPr>
                <w:b/>
                <w:sz w:val="22"/>
                <w:szCs w:val="22"/>
                <w:lang w:eastAsia="lt-LT"/>
              </w:rPr>
              <w:t>[20...&gt;</w:t>
            </w:r>
          </w:p>
        </w:tc>
        <w:tc>
          <w:tcPr>
            <w:tcW w:w="166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lastRenderedPageBreak/>
              <w:t>Verslo plano įgyvendinimo laikotarpis</w:t>
            </w:r>
          </w:p>
        </w:tc>
        <w:tc>
          <w:tcPr>
            <w:tcW w:w="4034" w:type="dxa"/>
            <w:gridSpan w:val="8"/>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Kontrolės laikotarpis</w:t>
            </w:r>
          </w:p>
        </w:tc>
      </w:tr>
      <w:tr w:rsidR="00460F34" w:rsidTr="007A5507">
        <w:trPr>
          <w:tblHeader/>
        </w:trPr>
        <w:tc>
          <w:tcPr>
            <w:tcW w:w="849"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2186" w:type="dxa"/>
            <w:gridSpan w:val="3"/>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931"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III metai</w:t>
            </w:r>
          </w:p>
          <w:p w:rsidR="00460F34" w:rsidRDefault="00C652A1">
            <w:pPr>
              <w:tabs>
                <w:tab w:val="left" w:pos="3555"/>
              </w:tabs>
              <w:jc w:val="center"/>
              <w:rPr>
                <w:rFonts w:eastAsia="Calibri"/>
                <w:b/>
                <w:sz w:val="22"/>
                <w:szCs w:val="22"/>
              </w:rPr>
            </w:pPr>
            <w:r>
              <w:rPr>
                <w:b/>
                <w:sz w:val="22"/>
                <w:szCs w:val="22"/>
                <w:lang w:eastAsia="lt-LT"/>
              </w:rPr>
              <w:t>[20...&gt;</w:t>
            </w:r>
          </w:p>
        </w:tc>
      </w:tr>
      <w:tr w:rsidR="00BD0B10" w:rsidTr="00BD0B10">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BD0B10" w:rsidRDefault="00BD0B10">
            <w:pPr>
              <w:tabs>
                <w:tab w:val="left" w:pos="3555"/>
              </w:tabs>
              <w:jc w:val="center"/>
              <w:rPr>
                <w:rFonts w:eastAsia="Calibri"/>
                <w:b/>
                <w:sz w:val="22"/>
                <w:szCs w:val="22"/>
              </w:rPr>
            </w:pPr>
            <w:r>
              <w:rPr>
                <w:b/>
                <w:sz w:val="22"/>
                <w:szCs w:val="22"/>
                <w:lang w:eastAsia="lt-LT"/>
              </w:rPr>
              <w:lastRenderedPageBreak/>
              <w:t>6.1.</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7CAAC"/>
          </w:tcPr>
          <w:p w:rsidR="00BD0B10" w:rsidRDefault="00BD0B10">
            <w:pPr>
              <w:tabs>
                <w:tab w:val="left" w:pos="3555"/>
              </w:tabs>
              <w:rPr>
                <w:rFonts w:eastAsia="Calibri"/>
                <w:b/>
                <w:sz w:val="22"/>
                <w:szCs w:val="22"/>
              </w:rPr>
            </w:pPr>
            <w:r>
              <w:rPr>
                <w:b/>
                <w:bCs/>
                <w:sz w:val="22"/>
                <w:szCs w:val="22"/>
                <w:lang w:eastAsia="lt-LT"/>
              </w:rPr>
              <w:t>BALANSO PROGNOZĖS</w:t>
            </w: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A.</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ILGALAIKIS TURTAS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NEMATERIALUSIS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Patentai, licencijos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Programinė įranga</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nematerialusis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rHeight w:val="248"/>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Žemė</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Pastatai ir statiniai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Mašinos ir įrengimai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Transporto priemonės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5.</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 įranga, prietaisai, įrankiai ir įrenginiai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6.</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Nebaigta statyba</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7.</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FINANSINIS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Po vienų metų gautinos sumos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finansinis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B.</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TRUMPALAIKIS TURTAS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ATSARGOS, IŠANKSTINIAI APMOKĖJIMAI IR NEBAIGTOS VYKDYTI SUTARTYS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Atsargos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Išankstiniai mokėjimai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Nebaigtos vykdyti sutartys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PER VIENUS METUS GAUTINOS SUMOS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Pirkėjų įsiskolinimas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Kitos gautinos sumos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TRUMPALAIKIS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Trumpalaikės investicijos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Terminuoti indėliai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trumpalaikis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IV.</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PINIGAI IR PINIGŲ EKVIVALENTAI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widowControl w:val="0"/>
              <w:jc w:val="center"/>
              <w:rPr>
                <w:rFonts w:eastAsia="Calibri"/>
                <w:sz w:val="22"/>
                <w:szCs w:val="22"/>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TURTAS, IŠ VISO</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C.</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NUOSAVAS KAPITALAS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KAPITALAS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lastRenderedPageBreak/>
              <w:t>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PERKAINOJIMO REZERVAS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 xml:space="preserve">KITI REZERVAI </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IV.</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VEIKLOS REZULTATAS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Ataskaitinių metų veiklos rezultatas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Ankstesnių metų veiklos rezultatas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D.</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rFonts w:eastAsia="Calibri"/>
                <w:b/>
                <w:sz w:val="22"/>
                <w:szCs w:val="22"/>
              </w:rPr>
            </w:pPr>
            <w:r>
              <w:rPr>
                <w:b/>
                <w:sz w:val="22"/>
                <w:szCs w:val="22"/>
                <w:lang w:eastAsia="lt-LT"/>
              </w:rPr>
              <w:t>FINANSAVIMAS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Dotacija</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 xml:space="preserve">Tiksliniai įnašai </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Finansavimo sumos iš valstybės biudžeto</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Kiti tiksliniai įnašai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Nario mokesčiai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Kitas finansavimas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E.</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MOKĖTINOS SUMOS IR ĮSIPAREIGOJIMAI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ILGALAIKIAI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Finansinės skolos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Kiti ilgalaikiai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TRUMPALAIKIAI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Ilgalaikių skolų einamųjų metų dalis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Finansinės skolos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Skolos tiekėjams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Gauti išankstiniai mokėjimai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5.</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Su darbo santykiais susiję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6.</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Kiti trumpalaikiai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widowControl w:val="0"/>
              <w:jc w:val="center"/>
              <w:rPr>
                <w:rFonts w:eastAsia="Calibri"/>
                <w:b/>
                <w:sz w:val="22"/>
                <w:szCs w:val="22"/>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rFonts w:eastAsia="Calibri"/>
                <w:b/>
                <w:sz w:val="22"/>
                <w:szCs w:val="22"/>
              </w:rPr>
            </w:pPr>
            <w:r>
              <w:rPr>
                <w:b/>
                <w:sz w:val="22"/>
                <w:szCs w:val="22"/>
                <w:lang w:eastAsia="lt-LT"/>
              </w:rPr>
              <w:t>NUOSAVAS KAPITALAS, FINANSAVIMAS IR ĮSIPAREIGOJIMAI, IŠ VISO</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BD0B10" w:rsidTr="00BD0B10">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4B083"/>
            <w:vAlign w:val="center"/>
            <w:hideMark/>
          </w:tcPr>
          <w:p w:rsidR="00BD0B10" w:rsidRDefault="00BD0B10" w:rsidP="00BD0B10">
            <w:pPr>
              <w:widowControl w:val="0"/>
              <w:jc w:val="center"/>
              <w:rPr>
                <w:rFonts w:eastAsia="Calibri"/>
                <w:b/>
                <w:sz w:val="22"/>
                <w:szCs w:val="22"/>
              </w:rPr>
            </w:pPr>
            <w:r>
              <w:rPr>
                <w:b/>
                <w:sz w:val="22"/>
                <w:szCs w:val="22"/>
                <w:lang w:eastAsia="lt-LT"/>
              </w:rPr>
              <w:t>6.2.</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4B083"/>
            <w:hideMark/>
          </w:tcPr>
          <w:p w:rsidR="00BD0B10" w:rsidRDefault="00BD0B10" w:rsidP="00BD0B10">
            <w:pPr>
              <w:tabs>
                <w:tab w:val="left" w:pos="3555"/>
              </w:tabs>
              <w:rPr>
                <w:rFonts w:eastAsia="Calibri"/>
                <w:b/>
                <w:sz w:val="22"/>
                <w:szCs w:val="22"/>
              </w:rPr>
            </w:pPr>
            <w:r w:rsidRPr="00385D26">
              <w:rPr>
                <w:b/>
                <w:bCs/>
              </w:rPr>
              <w:t>PELNO (NUOSTOLIO) PROGNOZĖS</w:t>
            </w: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Pardavimo pajamos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val="en-US" w:eastAsia="lt-LT"/>
              </w:rPr>
            </w:pPr>
            <w:r w:rsidRPr="007300F9">
              <w:rPr>
                <w:sz w:val="22"/>
                <w:szCs w:val="22"/>
                <w:lang w:val="en-US"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Pardavimo savikaina</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val="en-US" w:eastAsia="lt-LT"/>
              </w:rPr>
            </w:pPr>
            <w:r w:rsidRPr="007300F9">
              <w:rPr>
                <w:sz w:val="22"/>
                <w:szCs w:val="22"/>
                <w:lang w:val="en-US"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Biologinio turto tikrosios vertės pokytis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BENDRASIS PELNAS (NUOSTOLIAI)</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5.</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Pardavimo sąnaudos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6.</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Bendrosios ir administracinės sąnaudos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7.</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Kitos veiklos rezultatai</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lastRenderedPageBreak/>
              <w:t>8.</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Investicijų į patronuojančiosios, patronuojamųjų ir asocijuotųjų įmonių akcijas pajamos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9.</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Kitų ilgalaikių investicijų ir paskolų pajamos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10.</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Kitos palūkanų ir panašios pajamos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11.</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Finansinio turto ir trumpalaikių investicijų vertės sumažėjimas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12.</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Palūkanų ir kitos panašios sąnaudos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13.</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PELNAS (NUOSTOLIAI) PRIEŠ APMOKESTINIMĄ</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14.</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Pelno mokestis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15.</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GRYNASIS PELNAS (NUOSTOLIAI)</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BD0B10">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4B083"/>
            <w:vAlign w:val="center"/>
            <w:hideMark/>
          </w:tcPr>
          <w:p w:rsidR="00BD0B10" w:rsidRDefault="00BD0B10" w:rsidP="008C3CD7">
            <w:pPr>
              <w:widowControl w:val="0"/>
              <w:jc w:val="center"/>
              <w:rPr>
                <w:rFonts w:eastAsia="Calibri"/>
                <w:b/>
                <w:sz w:val="22"/>
                <w:szCs w:val="22"/>
              </w:rPr>
            </w:pPr>
            <w:r>
              <w:rPr>
                <w:b/>
                <w:sz w:val="22"/>
                <w:szCs w:val="22"/>
                <w:lang w:eastAsia="lt-LT"/>
              </w:rPr>
              <w:t>6.</w:t>
            </w:r>
            <w:r w:rsidR="008C3CD7">
              <w:rPr>
                <w:b/>
                <w:sz w:val="22"/>
                <w:szCs w:val="22"/>
                <w:lang w:eastAsia="lt-LT"/>
              </w:rPr>
              <w:t>3</w:t>
            </w:r>
            <w:r>
              <w:rPr>
                <w:b/>
                <w:sz w:val="22"/>
                <w:szCs w:val="22"/>
                <w:lang w:eastAsia="lt-LT"/>
              </w:rPr>
              <w:t>.</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4B083"/>
            <w:hideMark/>
          </w:tcPr>
          <w:p w:rsidR="00BD0B10" w:rsidRPr="00DE36F1" w:rsidRDefault="00BD0B10" w:rsidP="00BD0B10">
            <w:pPr>
              <w:widowControl w:val="0"/>
              <w:rPr>
                <w:snapToGrid w:val="0"/>
              </w:rPr>
            </w:pPr>
            <w:r w:rsidRPr="00DE36F1">
              <w:rPr>
                <w:snapToGrid w:val="0"/>
              </w:rPr>
              <w:t> </w:t>
            </w:r>
            <w:r>
              <w:rPr>
                <w:b/>
                <w:bCs/>
              </w:rPr>
              <w:t>PINIGŲ SRAUTŲ</w:t>
            </w:r>
            <w:r w:rsidRPr="007300F9">
              <w:rPr>
                <w:b/>
                <w:bCs/>
              </w:rPr>
              <w:t xml:space="preserve"> PROGNOZĖS</w:t>
            </w: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b/>
                <w:bCs/>
                <w:lang w:eastAsia="lt-LT"/>
              </w:rPr>
            </w:pPr>
            <w:r w:rsidRPr="007300F9">
              <w:rPr>
                <w:b/>
                <w:bCs/>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Pagrindinės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Grynasis pelnas (nuostoliai)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Nusidėvėjimo ir amortizacijos sąnaudos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Ilgalaikio materialiojo ir nematerialiojo turto perleidimo rezultatų eliminavimas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Finansinės ir </w:t>
            </w:r>
            <w:proofErr w:type="spellStart"/>
            <w:r w:rsidRPr="007300F9">
              <w:rPr>
                <w:sz w:val="22"/>
                <w:szCs w:val="22"/>
                <w:lang w:eastAsia="lt-LT"/>
              </w:rPr>
              <w:t>nvesticinės</w:t>
            </w:r>
            <w:proofErr w:type="spellEnd"/>
            <w:r w:rsidRPr="007300F9">
              <w:rPr>
                <w:sz w:val="22"/>
                <w:szCs w:val="22"/>
                <w:lang w:eastAsia="lt-LT"/>
              </w:rPr>
              <w:t xml:space="preserve"> veiklos rezultatų eliminavimas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Kitų nepiniginių sandorių rezultatų eliminavimas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Iš įmonių grupės įmonių ir asocijuotųjų įmonių gautinų sumų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1.7.</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Kitų po vienų metų gautinų sumų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1.8.</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Atidėtojo pelno mokesčio turto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lastRenderedPageBreak/>
              <w:t>1.9.</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Atsargų, išskyrus sumokėtus avansus,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1.10.</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Sumokėtų avansų sumažėjimas (padidėjimas)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Pirkėjų skolų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Įmonių grupės įmonių ir asocijuotųjų įmonių skolų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Kitų gautinų sumų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Trumpalaikių investicijų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Ateinančių laikotarpių sąnaudų ir sukauptų pajamų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Atidėjinių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1.17.</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Ilgalaikių skolų tiekėjams ir gautų avansų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1.18.</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Pagal vekselius ir čekius po vienų metų mokėtinų sumų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1.19.</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Ilgalaikių skolų įmonių grupės įmonėms ir asocijuotosioms įmonėms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1.20.</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Trumpalaikių skolų tiekėjams ir gautų avansų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1.21.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Pagal vekselius ir čekius per vienus metus mokėtinų sumų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1.22.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Trumpalaikių skolų įmonių grupės įmonėms ir asocijuotosioms įmonėms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lastRenderedPageBreak/>
              <w:t>1.23.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jc w:val="both"/>
              <w:rPr>
                <w:lang w:eastAsia="lt-LT"/>
              </w:rPr>
            </w:pPr>
            <w:r w:rsidRPr="007300F9">
              <w:rPr>
                <w:sz w:val="22"/>
                <w:szCs w:val="22"/>
                <w:lang w:eastAsia="lt-LT"/>
              </w:rPr>
              <w:t>Pelno mokesčio įsipareigojimų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1.24.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Su darbo santykiais susijusių įsipareigojimų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1.25.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Kitų mokėtinų sumų ir įsipareigojimų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1.26.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Sukauptų sąnaudų ir ateinančių laikotarpių pajamų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lang w:eastAsia="lt-LT"/>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Grynieji pagrindinės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b/>
                <w:bCs/>
                <w:lang w:eastAsia="lt-LT"/>
              </w:rPr>
            </w:pPr>
            <w:r w:rsidRPr="007300F9">
              <w:rPr>
                <w:b/>
                <w:bCs/>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Investicinės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Ilgalaikio turto, išskyrus investicijas įsigijimas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Ilgalaikio turto, išskyrus investicijas perleidimas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Ilgalaikių investicijų įsigijimas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Ilgalaikių investicijų perleidimas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Paskolų suteikimas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Paskolų susigrąžinimas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2.7.</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Gauti dividendai, palūkanos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2.8.</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Kitas investicinės veiklos pinigų srautų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2.9.</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Kitas investicinės veiklos pinigų srautų sumažėjimas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lang w:eastAsia="lt-LT"/>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Grynieji investicinės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b/>
                <w:bCs/>
                <w:lang w:eastAsia="lt-LT"/>
              </w:rPr>
            </w:pPr>
            <w:r w:rsidRPr="007300F9">
              <w:rPr>
                <w:b/>
                <w:bCs/>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Finansinės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Pinigų srautai, susiję su įmonės savininkais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3.1.1.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Akcijų išleidimas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3.1.2.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Savininkų įnašai nuostoliams padengti</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3.1.3.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Savų akcijų supirkimas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3.1.4.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Dividendų išmokėjimas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Pinigų srautai, susiję su kitais finansavimo šaltiniais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Finansinių skolų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3.2.1.1</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Paskolų gavimas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3.2.1.2</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Obligacijų išleidimas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lastRenderedPageBreak/>
              <w:t>3.2.2.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Finansinių skolų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3.2.2.1</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Paskolų grąžinimas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3.2.2.2</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Obligacijų supirkimas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3.2.2.3</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Sumokėtos palūkanos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3.2.2.4</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Lizingo (finansinės nuomos) mokėjimai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Kitų įmonės įsipareigojimų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Kitų įmonės įsipareigojimų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Kitas finansinės veiklos pinigų srautų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Kitas finansinės veiklos pinigų srautų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lang w:eastAsia="lt-LT"/>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Grynieji finansinės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b/>
                <w:bCs/>
                <w:lang w:eastAsia="lt-LT"/>
              </w:rPr>
            </w:pPr>
            <w:r w:rsidRPr="007300F9">
              <w:rPr>
                <w:b/>
                <w:bCs/>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Valiutų kursų pokyčio įtaka grynųjų pinigų ir pinigų ekvivalentų likučiui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b/>
                <w:bCs/>
                <w:lang w:eastAsia="lt-LT"/>
              </w:rPr>
            </w:pPr>
            <w:r w:rsidRPr="007300F9">
              <w:rPr>
                <w:b/>
                <w:bCs/>
                <w:sz w:val="22"/>
                <w:szCs w:val="22"/>
                <w:lang w:eastAsia="lt-LT"/>
              </w:rPr>
              <w:t>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Grynasis pinigų srautų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b/>
                <w:bCs/>
                <w:lang w:eastAsia="lt-LT"/>
              </w:rPr>
            </w:pPr>
            <w:r w:rsidRPr="007300F9">
              <w:rPr>
                <w:b/>
                <w:bCs/>
                <w:sz w:val="22"/>
                <w:szCs w:val="22"/>
                <w:lang w:eastAsia="lt-LT"/>
              </w:rPr>
              <w:t>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Pinigai ir pinigų ekvivalentai laikotarpio pradžioje</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b/>
                <w:bCs/>
                <w:lang w:eastAsia="lt-LT"/>
              </w:rPr>
            </w:pPr>
            <w:r w:rsidRPr="007300F9">
              <w:rPr>
                <w:b/>
                <w:bCs/>
                <w:sz w:val="22"/>
                <w:szCs w:val="22"/>
                <w:lang w:eastAsia="lt-LT"/>
              </w:rPr>
              <w:t>7.</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Pinigai ir pinigų ekvivalentai laikotarpio pabaigoje</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7A5507">
        <w:trPr>
          <w:tblHeader/>
        </w:trPr>
        <w:tc>
          <w:tcPr>
            <w:tcW w:w="849" w:type="dxa"/>
            <w:gridSpan w:val="2"/>
            <w:tcBorders>
              <w:top w:val="single" w:sz="4" w:space="0" w:color="auto"/>
              <w:left w:val="nil"/>
              <w:bottom w:val="single" w:sz="4" w:space="0" w:color="auto"/>
              <w:right w:val="nil"/>
            </w:tcBorders>
            <w:shd w:val="clear" w:color="auto" w:fill="FFFFFF" w:themeFill="background1"/>
            <w:vAlign w:val="center"/>
          </w:tcPr>
          <w:p w:rsidR="008C3CD7" w:rsidRDefault="008C3CD7">
            <w:pPr>
              <w:widowControl w:val="0"/>
              <w:jc w:val="center"/>
              <w:rPr>
                <w:b/>
                <w:sz w:val="22"/>
                <w:szCs w:val="22"/>
                <w:lang w:eastAsia="lt-LT"/>
              </w:rPr>
            </w:pPr>
          </w:p>
        </w:tc>
        <w:tc>
          <w:tcPr>
            <w:tcW w:w="2186" w:type="dxa"/>
            <w:gridSpan w:val="3"/>
            <w:tcBorders>
              <w:top w:val="single" w:sz="4" w:space="0" w:color="auto"/>
              <w:left w:val="nil"/>
              <w:bottom w:val="single" w:sz="4" w:space="0" w:color="auto"/>
              <w:right w:val="nil"/>
            </w:tcBorders>
            <w:shd w:val="clear" w:color="auto" w:fill="FFFFFF" w:themeFill="background1"/>
          </w:tcPr>
          <w:p w:rsidR="008C3CD7" w:rsidRDefault="008C3CD7">
            <w:pPr>
              <w:widowControl w:val="0"/>
              <w:rPr>
                <w:b/>
                <w:sz w:val="22"/>
                <w:szCs w:val="22"/>
                <w:lang w:eastAsia="lt-LT"/>
              </w:rPr>
            </w:pPr>
          </w:p>
        </w:tc>
        <w:tc>
          <w:tcPr>
            <w:tcW w:w="931" w:type="dxa"/>
            <w:gridSpan w:val="2"/>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837" w:type="dxa"/>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r>
      <w:tr w:rsidR="008C3CD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8C3CD7" w:rsidRDefault="008C3CD7">
            <w:pPr>
              <w:tabs>
                <w:tab w:val="left" w:pos="3555"/>
              </w:tabs>
              <w:jc w:val="center"/>
              <w:rPr>
                <w:rFonts w:eastAsia="Calibri"/>
                <w:b/>
                <w:sz w:val="22"/>
                <w:szCs w:val="22"/>
              </w:rPr>
            </w:pPr>
            <w:r>
              <w:rPr>
                <w:b/>
                <w:sz w:val="22"/>
                <w:szCs w:val="22"/>
                <w:lang w:eastAsia="lt-LT"/>
              </w:rPr>
              <w:t>7.</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7CAAC"/>
            <w:hideMark/>
          </w:tcPr>
          <w:p w:rsidR="008C3CD7" w:rsidRDefault="008C3CD7">
            <w:pPr>
              <w:tabs>
                <w:tab w:val="left" w:pos="3555"/>
              </w:tabs>
              <w:rPr>
                <w:rFonts w:eastAsia="Calibri"/>
                <w:b/>
                <w:sz w:val="22"/>
                <w:szCs w:val="22"/>
              </w:rPr>
            </w:pPr>
            <w:r>
              <w:rPr>
                <w:b/>
                <w:sz w:val="22"/>
                <w:szCs w:val="22"/>
                <w:lang w:eastAsia="lt-LT"/>
              </w:rPr>
              <w:t>PAREIŠKĖJO EKONOMINIO GYVYBINGUMO RODIKLIAI</w:t>
            </w:r>
          </w:p>
          <w:p w:rsidR="008C3CD7" w:rsidRDefault="008C3CD7">
            <w:pPr>
              <w:tabs>
                <w:tab w:val="left" w:pos="3555"/>
              </w:tabs>
              <w:jc w:val="both"/>
              <w:rPr>
                <w:rFonts w:eastAsia="Calibri"/>
                <w:i/>
                <w:sz w:val="22"/>
                <w:szCs w:val="22"/>
              </w:rPr>
            </w:pPr>
            <w:r>
              <w:rPr>
                <w:i/>
                <w:sz w:val="22"/>
                <w:szCs w:val="22"/>
                <w:lang w:eastAsia="lt-LT"/>
              </w:rPr>
              <w:t xml:space="preserve">Pildomi tik tie ekonominio gyvybingumo rodikliai, kurie taikomi konkrečios priemonės ir (arba) veiklos srities atveju ir konkrečiu laikotarpiu.  </w:t>
            </w:r>
          </w:p>
        </w:tc>
      </w:tr>
      <w:tr w:rsidR="008C3CD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Default="008C3CD7">
            <w:pPr>
              <w:tabs>
                <w:tab w:val="left" w:pos="3555"/>
              </w:tabs>
              <w:jc w:val="center"/>
              <w:rPr>
                <w:rFonts w:eastAsia="Calibri"/>
                <w:b/>
                <w:sz w:val="22"/>
                <w:szCs w:val="22"/>
              </w:rPr>
            </w:pPr>
            <w:r>
              <w:rPr>
                <w:b/>
                <w:sz w:val="22"/>
                <w:szCs w:val="22"/>
                <w:lang w:eastAsia="lt-LT"/>
              </w:rPr>
              <w:t>I</w:t>
            </w:r>
          </w:p>
        </w:tc>
        <w:tc>
          <w:tcPr>
            <w:tcW w:w="203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II</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lang w:eastAsia="lt-LT"/>
              </w:rPr>
            </w:pPr>
            <w:r>
              <w:rPr>
                <w:b/>
                <w:sz w:val="22"/>
                <w:szCs w:val="22"/>
                <w:lang w:eastAsia="lt-LT"/>
              </w:rPr>
              <w:t>III</w:t>
            </w:r>
          </w:p>
        </w:tc>
        <w:tc>
          <w:tcPr>
            <w:tcW w:w="837" w:type="dxa"/>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IV</w:t>
            </w: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V</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VI</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VII</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VIII</w:t>
            </w:r>
          </w:p>
        </w:tc>
      </w:tr>
      <w:tr w:rsidR="008C3CD7" w:rsidTr="007A5507">
        <w:trPr>
          <w:tblHeader/>
        </w:trPr>
        <w:tc>
          <w:tcPr>
            <w:tcW w:w="849"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Eil. Nr.</w:t>
            </w:r>
          </w:p>
        </w:tc>
        <w:tc>
          <w:tcPr>
            <w:tcW w:w="2036"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Reikšmės</w:t>
            </w:r>
          </w:p>
        </w:tc>
        <w:tc>
          <w:tcPr>
            <w:tcW w:w="1081" w:type="dxa"/>
            <w:gridSpan w:val="3"/>
            <w:vMerge w:val="restart"/>
            <w:tcBorders>
              <w:top w:val="single" w:sz="4" w:space="0" w:color="auto"/>
              <w:left w:val="single" w:sz="4" w:space="0" w:color="auto"/>
              <w:bottom w:val="single" w:sz="4" w:space="0" w:color="auto"/>
              <w:right w:val="single" w:sz="4" w:space="0" w:color="auto"/>
            </w:tcBorders>
            <w:shd w:val="clear" w:color="auto" w:fill="FBE4D5"/>
            <w:hideMark/>
          </w:tcPr>
          <w:p w:rsidR="008C3CD7" w:rsidRDefault="008C3CD7">
            <w:pPr>
              <w:tabs>
                <w:tab w:val="left" w:pos="3555"/>
              </w:tabs>
              <w:jc w:val="center"/>
              <w:rPr>
                <w:rFonts w:eastAsia="Calibri"/>
                <w:b/>
                <w:sz w:val="22"/>
                <w:szCs w:val="22"/>
                <w:lang w:eastAsia="lt-LT"/>
              </w:rPr>
            </w:pPr>
            <w:r>
              <w:rPr>
                <w:b/>
                <w:sz w:val="22"/>
                <w:szCs w:val="22"/>
                <w:lang w:eastAsia="lt-LT"/>
              </w:rPr>
              <w:t>Ataskaitiniai arba praėję ataskaitiniai metai (pasirinktinai)</w:t>
            </w:r>
          </w:p>
          <w:p w:rsidR="008C3CD7" w:rsidRDefault="008C3CD7">
            <w:pPr>
              <w:tabs>
                <w:tab w:val="left" w:pos="3555"/>
              </w:tabs>
              <w:jc w:val="center"/>
              <w:rPr>
                <w:rFonts w:eastAsia="Calibri"/>
                <w:b/>
                <w:sz w:val="22"/>
                <w:szCs w:val="22"/>
                <w:lang w:eastAsia="lt-LT"/>
              </w:rPr>
            </w:pPr>
            <w:r>
              <w:rPr>
                <w:b/>
                <w:sz w:val="22"/>
                <w:szCs w:val="22"/>
                <w:lang w:eastAsia="lt-LT"/>
              </w:rPr>
              <w:t>[20...&gt;</w:t>
            </w:r>
          </w:p>
        </w:tc>
        <w:tc>
          <w:tcPr>
            <w:tcW w:w="166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Verslo plano įgyvendinimo laikotarpis</w:t>
            </w:r>
          </w:p>
        </w:tc>
        <w:tc>
          <w:tcPr>
            <w:tcW w:w="4034" w:type="dxa"/>
            <w:gridSpan w:val="8"/>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Kontrolės laikotarpis</w:t>
            </w:r>
          </w:p>
        </w:tc>
      </w:tr>
      <w:tr w:rsidR="008C3CD7" w:rsidTr="007A5507">
        <w:trPr>
          <w:tblHeader/>
        </w:trPr>
        <w:tc>
          <w:tcPr>
            <w:tcW w:w="849" w:type="dxa"/>
            <w:gridSpan w:val="2"/>
            <w:vMerge/>
            <w:tcBorders>
              <w:top w:val="single" w:sz="4" w:space="0" w:color="auto"/>
              <w:left w:val="single" w:sz="4" w:space="0" w:color="auto"/>
              <w:bottom w:val="single" w:sz="4" w:space="0" w:color="auto"/>
              <w:right w:val="single" w:sz="4" w:space="0" w:color="auto"/>
            </w:tcBorders>
            <w:vAlign w:val="center"/>
            <w:hideMark/>
          </w:tcPr>
          <w:p w:rsidR="008C3CD7" w:rsidRDefault="008C3CD7">
            <w:pPr>
              <w:rPr>
                <w:rFonts w:eastAsia="Calibri"/>
                <w:b/>
                <w:sz w:val="22"/>
                <w:szCs w:val="22"/>
              </w:rPr>
            </w:pPr>
          </w:p>
        </w:tc>
        <w:tc>
          <w:tcPr>
            <w:tcW w:w="2036" w:type="dxa"/>
            <w:gridSpan w:val="2"/>
            <w:vMerge/>
            <w:tcBorders>
              <w:top w:val="single" w:sz="4" w:space="0" w:color="auto"/>
              <w:left w:val="single" w:sz="4" w:space="0" w:color="auto"/>
              <w:bottom w:val="single" w:sz="4" w:space="0" w:color="auto"/>
              <w:right w:val="single" w:sz="4" w:space="0" w:color="auto"/>
            </w:tcBorders>
            <w:vAlign w:val="center"/>
            <w:hideMark/>
          </w:tcPr>
          <w:p w:rsidR="008C3CD7" w:rsidRDefault="008C3CD7">
            <w:pPr>
              <w:rPr>
                <w:rFonts w:eastAsia="Calibri"/>
                <w:b/>
                <w:sz w:val="22"/>
                <w:szCs w:val="22"/>
              </w:rPr>
            </w:pPr>
          </w:p>
        </w:tc>
        <w:tc>
          <w:tcPr>
            <w:tcW w:w="1081" w:type="dxa"/>
            <w:gridSpan w:val="3"/>
            <w:vMerge/>
            <w:tcBorders>
              <w:top w:val="single" w:sz="4" w:space="0" w:color="auto"/>
              <w:left w:val="single" w:sz="4" w:space="0" w:color="auto"/>
              <w:bottom w:val="single" w:sz="4" w:space="0" w:color="auto"/>
              <w:right w:val="single" w:sz="4" w:space="0" w:color="auto"/>
            </w:tcBorders>
            <w:vAlign w:val="center"/>
            <w:hideMark/>
          </w:tcPr>
          <w:p w:rsidR="008C3CD7" w:rsidRDefault="008C3CD7">
            <w:pPr>
              <w:rPr>
                <w:rFonts w:eastAsia="Calibri"/>
                <w:b/>
                <w:sz w:val="22"/>
                <w:szCs w:val="22"/>
                <w:lang w:eastAsia="lt-LT"/>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 metai</w:t>
            </w:r>
          </w:p>
          <w:p w:rsidR="008C3CD7" w:rsidRDefault="008C3CD7">
            <w:pPr>
              <w:tabs>
                <w:tab w:val="left" w:pos="3555"/>
              </w:tabs>
              <w:jc w:val="center"/>
              <w:rPr>
                <w:rFonts w:eastAsia="Calibri"/>
                <w:i/>
                <w:sz w:val="22"/>
                <w:szCs w:val="22"/>
              </w:rPr>
            </w:pPr>
            <w:r>
              <w:rPr>
                <w:b/>
                <w:sz w:val="22"/>
                <w:szCs w:val="22"/>
                <w:lang w:eastAsia="lt-LT"/>
              </w:rPr>
              <w:t>[20...&gt;</w:t>
            </w: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II metai</w:t>
            </w:r>
          </w:p>
          <w:p w:rsidR="008C3CD7" w:rsidRDefault="008C3CD7">
            <w:pPr>
              <w:tabs>
                <w:tab w:val="left" w:pos="3555"/>
              </w:tabs>
              <w:jc w:val="center"/>
              <w:rPr>
                <w:rFonts w:eastAsia="Calibri"/>
                <w:b/>
                <w:sz w:val="22"/>
                <w:szCs w:val="22"/>
              </w:rPr>
            </w:pPr>
            <w:r>
              <w:rPr>
                <w:b/>
                <w:sz w:val="22"/>
                <w:szCs w:val="22"/>
                <w:lang w:eastAsia="lt-LT"/>
              </w:rPr>
              <w:t>[20...&gt;</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 metai</w:t>
            </w:r>
          </w:p>
          <w:p w:rsidR="008C3CD7" w:rsidRDefault="008C3CD7">
            <w:pPr>
              <w:tabs>
                <w:tab w:val="left" w:pos="3555"/>
              </w:tabs>
              <w:jc w:val="center"/>
              <w:rPr>
                <w:rFonts w:eastAsia="Calibri"/>
                <w:i/>
                <w:sz w:val="22"/>
                <w:szCs w:val="22"/>
              </w:rPr>
            </w:pPr>
            <w:r>
              <w:rPr>
                <w:b/>
                <w:sz w:val="22"/>
                <w:szCs w:val="22"/>
                <w:lang w:eastAsia="lt-LT"/>
              </w:rPr>
              <w:t>[20...&gt;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II metai</w:t>
            </w:r>
          </w:p>
          <w:p w:rsidR="008C3CD7" w:rsidRDefault="008C3CD7">
            <w:pPr>
              <w:tabs>
                <w:tab w:val="left" w:pos="3555"/>
              </w:tabs>
              <w:jc w:val="center"/>
              <w:rPr>
                <w:rFonts w:eastAsia="Calibri"/>
                <w:b/>
                <w:sz w:val="22"/>
                <w:szCs w:val="22"/>
              </w:rPr>
            </w:pPr>
            <w:r>
              <w:rPr>
                <w:b/>
                <w:sz w:val="22"/>
                <w:szCs w:val="22"/>
                <w:lang w:eastAsia="lt-LT"/>
              </w:rPr>
              <w:t>[20...&gt;</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III metai</w:t>
            </w:r>
          </w:p>
          <w:p w:rsidR="008C3CD7" w:rsidRDefault="008C3CD7">
            <w:pPr>
              <w:tabs>
                <w:tab w:val="left" w:pos="3555"/>
              </w:tabs>
              <w:jc w:val="center"/>
              <w:rPr>
                <w:rFonts w:eastAsia="Calibri"/>
                <w:b/>
                <w:sz w:val="22"/>
                <w:szCs w:val="22"/>
              </w:rPr>
            </w:pPr>
            <w:r>
              <w:rPr>
                <w:b/>
                <w:sz w:val="22"/>
                <w:szCs w:val="22"/>
                <w:lang w:eastAsia="lt-LT"/>
              </w:rPr>
              <w:t>[20...&gt;</w:t>
            </w:r>
          </w:p>
        </w:tc>
      </w:tr>
      <w:tr w:rsidR="008C3CD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Default="008C3CD7">
            <w:pPr>
              <w:tabs>
                <w:tab w:val="left" w:pos="3555"/>
              </w:tabs>
              <w:jc w:val="center"/>
              <w:rPr>
                <w:rFonts w:eastAsia="Calibri"/>
                <w:b/>
                <w:sz w:val="22"/>
                <w:szCs w:val="22"/>
              </w:rPr>
            </w:pPr>
            <w:r>
              <w:rPr>
                <w:b/>
                <w:sz w:val="22"/>
                <w:szCs w:val="22"/>
                <w:lang w:eastAsia="lt-LT"/>
              </w:rPr>
              <w:t>7.1.</w:t>
            </w:r>
          </w:p>
        </w:tc>
        <w:tc>
          <w:tcPr>
            <w:tcW w:w="203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Default="008C3CD7">
            <w:pPr>
              <w:rPr>
                <w:rFonts w:eastAsia="Calibri"/>
                <w:b/>
                <w:bCs/>
                <w:sz w:val="22"/>
                <w:szCs w:val="22"/>
              </w:rPr>
            </w:pPr>
            <w:r>
              <w:rPr>
                <w:b/>
                <w:bCs/>
                <w:sz w:val="22"/>
                <w:szCs w:val="22"/>
                <w:lang w:eastAsia="lt-LT"/>
              </w:rPr>
              <w:t>Skolos rodiklis</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r>
      <w:tr w:rsidR="008C3CD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Default="008C3CD7">
            <w:pPr>
              <w:tabs>
                <w:tab w:val="left" w:pos="3555"/>
              </w:tabs>
              <w:jc w:val="center"/>
              <w:rPr>
                <w:rFonts w:eastAsia="Calibri"/>
                <w:b/>
                <w:sz w:val="22"/>
                <w:szCs w:val="22"/>
              </w:rPr>
            </w:pPr>
            <w:r>
              <w:rPr>
                <w:b/>
                <w:sz w:val="22"/>
                <w:szCs w:val="22"/>
                <w:lang w:eastAsia="lt-LT"/>
              </w:rPr>
              <w:t>7.2.</w:t>
            </w:r>
          </w:p>
        </w:tc>
        <w:tc>
          <w:tcPr>
            <w:tcW w:w="203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Default="008C3CD7">
            <w:pPr>
              <w:rPr>
                <w:rFonts w:eastAsia="Calibri"/>
                <w:b/>
                <w:bCs/>
                <w:sz w:val="22"/>
                <w:szCs w:val="22"/>
              </w:rPr>
            </w:pPr>
            <w:r>
              <w:rPr>
                <w:b/>
                <w:bCs/>
                <w:sz w:val="22"/>
                <w:szCs w:val="22"/>
                <w:lang w:eastAsia="lt-LT"/>
              </w:rPr>
              <w:t>Grynasis pelningumas</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r>
      <w:tr w:rsidR="008C3CD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rsidP="00BD0B10">
            <w:pPr>
              <w:tabs>
                <w:tab w:val="left" w:pos="3555"/>
              </w:tabs>
              <w:jc w:val="center"/>
              <w:rPr>
                <w:b/>
                <w:lang w:eastAsia="lt-LT"/>
              </w:rPr>
            </w:pPr>
            <w:r>
              <w:rPr>
                <w:b/>
                <w:lang w:eastAsia="lt-LT"/>
              </w:rPr>
              <w:t>7.3.</w:t>
            </w:r>
          </w:p>
        </w:tc>
        <w:tc>
          <w:tcPr>
            <w:tcW w:w="20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rsidP="00BD0B10">
            <w:pPr>
              <w:rPr>
                <w:b/>
                <w:bCs/>
                <w:lang w:eastAsia="lt-LT"/>
              </w:rPr>
            </w:pPr>
            <w:r>
              <w:rPr>
                <w:b/>
                <w:bCs/>
                <w:lang w:eastAsia="lt-LT"/>
              </w:rPr>
              <w:t>Paskolų padengimo rodiklis</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r>
    </w:tbl>
    <w:p w:rsidR="00460F34" w:rsidRDefault="00460F34">
      <w:pPr>
        <w:ind w:firstLine="720"/>
        <w:jc w:val="both"/>
        <w:rPr>
          <w:sz w:val="22"/>
          <w:szCs w:val="22"/>
        </w:rPr>
      </w:pPr>
    </w:p>
    <w:p w:rsidR="00460F34" w:rsidRDefault="00C652A1">
      <w:pPr>
        <w:ind w:firstLine="720"/>
        <w:jc w:val="both"/>
        <w:rPr>
          <w:color w:val="000000"/>
          <w:sz w:val="22"/>
          <w:szCs w:val="22"/>
          <w:lang w:eastAsia="lt-LT"/>
        </w:rPr>
      </w:pPr>
      <w:r>
        <w:rPr>
          <w:color w:val="000000"/>
          <w:sz w:val="22"/>
          <w:szCs w:val="22"/>
          <w:lang w:eastAsia="lt-LT"/>
        </w:rPr>
        <w:t>* Verslo plano įgyvendinimo laikotarpis apibrėžtas KPP administravimo taisyklėse arba konkrečios KPP priemonės įgyvendinimo taisyklėse.</w:t>
      </w:r>
    </w:p>
    <w:p w:rsidR="00460F34" w:rsidRDefault="00C652A1">
      <w:pPr>
        <w:ind w:firstLine="720"/>
        <w:jc w:val="both"/>
        <w:rPr>
          <w:color w:val="000000"/>
          <w:sz w:val="22"/>
          <w:szCs w:val="22"/>
          <w:lang w:eastAsia="lt-LT"/>
        </w:rPr>
      </w:pPr>
      <w:r>
        <w:rPr>
          <w:color w:val="000000"/>
          <w:sz w:val="22"/>
          <w:szCs w:val="22"/>
          <w:lang w:eastAsia="lt-LT"/>
        </w:rPr>
        <w:lastRenderedPageBreak/>
        <w:t>** Kontrolės laikotarpis yra apibrėžtas KPP, KPP administravimo taisyklėse ir VP administravimo taisyklėse.</w:t>
      </w:r>
    </w:p>
    <w:p w:rsidR="00460F34" w:rsidRDefault="00C652A1">
      <w:pPr>
        <w:jc w:val="center"/>
        <w:rPr>
          <w:sz w:val="22"/>
          <w:szCs w:val="22"/>
        </w:rPr>
      </w:pPr>
      <w:r>
        <w:rPr>
          <w:sz w:val="22"/>
          <w:szCs w:val="22"/>
          <w:lang w:eastAsia="lt-LT"/>
        </w:rPr>
        <w:t>_______________</w:t>
      </w:r>
    </w:p>
    <w:sectPr w:rsidR="00460F34" w:rsidSect="00FE6A82">
      <w:headerReference w:type="even" r:id="rId6"/>
      <w:headerReference w:type="default" r:id="rId7"/>
      <w:footerReference w:type="even" r:id="rId8"/>
      <w:footerReference w:type="default" r:id="rId9"/>
      <w:headerReference w:type="first" r:id="rId10"/>
      <w:footerReference w:type="first" r:id="rId11"/>
      <w:pgSz w:w="11907" w:h="16840"/>
      <w:pgMar w:top="1134" w:right="1134" w:bottom="1134" w:left="1701" w:header="567" w:footer="567" w:gutter="0"/>
      <w:pgNumType w:start="1"/>
      <w:cols w:space="1296"/>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22E" w:rsidRDefault="007D122E">
      <w:pPr>
        <w:overflowPunct w:val="0"/>
        <w:jc w:val="both"/>
        <w:textAlignment w:val="baseline"/>
      </w:pPr>
      <w:r>
        <w:separator/>
      </w:r>
    </w:p>
  </w:endnote>
  <w:endnote w:type="continuationSeparator" w:id="0">
    <w:p w:rsidR="007D122E" w:rsidRDefault="007D122E">
      <w:pPr>
        <w:overflowPunct w:val="0"/>
        <w:jc w:val="both"/>
        <w:textAlignment w:val="baseline"/>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B10" w:rsidRDefault="00BD0B10">
    <w:pPr>
      <w:tabs>
        <w:tab w:val="center" w:pos="4153"/>
        <w:tab w:val="right" w:pos="8306"/>
      </w:tabs>
      <w:overflowPunct w:val="0"/>
      <w:jc w:val="both"/>
      <w:textAlignment w:val="baseline"/>
      <w:rPr>
        <w:lang w:val="en-G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B10" w:rsidRDefault="00BD0B10">
    <w:pPr>
      <w:tabs>
        <w:tab w:val="center" w:pos="4153"/>
        <w:tab w:val="right" w:pos="8306"/>
      </w:tabs>
      <w:overflowPunct w:val="0"/>
      <w:jc w:val="both"/>
      <w:textAlignment w:val="baseline"/>
      <w:rPr>
        <w:lang w:val="en-G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B10" w:rsidRDefault="00BD0B10">
    <w:pPr>
      <w:tabs>
        <w:tab w:val="center" w:pos="4153"/>
        <w:tab w:val="right" w:pos="8306"/>
      </w:tabs>
      <w:overflowPunct w:val="0"/>
      <w:jc w:val="both"/>
      <w:textAlignment w:val="baseline"/>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22E" w:rsidRDefault="007D122E">
      <w:pPr>
        <w:overflowPunct w:val="0"/>
        <w:jc w:val="both"/>
        <w:textAlignment w:val="baseline"/>
      </w:pPr>
      <w:r>
        <w:separator/>
      </w:r>
    </w:p>
  </w:footnote>
  <w:footnote w:type="continuationSeparator" w:id="0">
    <w:p w:rsidR="007D122E" w:rsidRDefault="007D122E">
      <w:pPr>
        <w:overflowPunct w:val="0"/>
        <w:jc w:val="both"/>
        <w:textAlignment w:val="baseline"/>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B10" w:rsidRDefault="00BD0B10">
    <w:pPr>
      <w:tabs>
        <w:tab w:val="center" w:pos="4153"/>
        <w:tab w:val="right" w:pos="8306"/>
      </w:tabs>
      <w:overflowPunct w:val="0"/>
      <w:jc w:val="both"/>
      <w:textAlignment w:val="baseline"/>
      <w:rPr>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B10" w:rsidRDefault="00380BE1">
    <w:pPr>
      <w:tabs>
        <w:tab w:val="center" w:pos="4153"/>
        <w:tab w:val="right" w:pos="8306"/>
      </w:tabs>
      <w:overflowPunct w:val="0"/>
      <w:jc w:val="center"/>
      <w:textAlignment w:val="baseline"/>
      <w:rPr>
        <w:lang w:val="en-GB"/>
      </w:rPr>
    </w:pPr>
    <w:r>
      <w:rPr>
        <w:lang w:val="en-GB"/>
      </w:rPr>
      <w:fldChar w:fldCharType="begin"/>
    </w:r>
    <w:r w:rsidR="00BD0B10">
      <w:rPr>
        <w:lang w:val="en-GB"/>
      </w:rPr>
      <w:instrText>PAGE   \* MERGEFORMAT</w:instrText>
    </w:r>
    <w:r>
      <w:rPr>
        <w:lang w:val="en-GB"/>
      </w:rPr>
      <w:fldChar w:fldCharType="separate"/>
    </w:r>
    <w:r w:rsidR="00501AF5" w:rsidRPr="00501AF5">
      <w:rPr>
        <w:noProof/>
      </w:rPr>
      <w:t>3</w:t>
    </w:r>
    <w:r>
      <w:rPr>
        <w:lang w:val="en-GB"/>
      </w:rPr>
      <w:fldChar w:fldCharType="end"/>
    </w:r>
  </w:p>
  <w:p w:rsidR="00BD0B10" w:rsidRDefault="00BD0B10">
    <w:pPr>
      <w:tabs>
        <w:tab w:val="center" w:pos="4153"/>
        <w:tab w:val="right" w:pos="8306"/>
      </w:tabs>
      <w:overflowPunct w:val="0"/>
      <w:jc w:val="both"/>
      <w:textAlignment w:val="baseline"/>
      <w:rPr>
        <w:lang w:val="en-G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B10" w:rsidRDefault="00BD0B10">
    <w:pPr>
      <w:tabs>
        <w:tab w:val="center" w:pos="4819"/>
        <w:tab w:val="right" w:pos="9638"/>
      </w:tabs>
      <w:ind w:firstLine="720"/>
      <w:rPr>
        <w:rFonts w:ascii="Arial" w:hAnsi="Arial" w:cs="Arial"/>
        <w:sz w:val="20"/>
        <w:lang w:eastAsia="lt-LT"/>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hideSpellingErrors/>
  <w:hideGrammaticalErrors/>
  <w:proofState w:spelling="clean" w:grammar="clean"/>
  <w:stylePaneFormatFilter w:val="3F01"/>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5122"/>
  </w:hdrShapeDefaults>
  <w:footnotePr>
    <w:footnote w:id="-1"/>
    <w:footnote w:id="0"/>
  </w:footnotePr>
  <w:endnotePr>
    <w:endnote w:id="-1"/>
    <w:endnote w:id="0"/>
  </w:endnotePr>
  <w:compat/>
  <w:rsids>
    <w:rsidRoot w:val="00BF1F90"/>
    <w:rsid w:val="001D5027"/>
    <w:rsid w:val="00293EE9"/>
    <w:rsid w:val="00380BE1"/>
    <w:rsid w:val="00460F34"/>
    <w:rsid w:val="00501AF5"/>
    <w:rsid w:val="0062413D"/>
    <w:rsid w:val="007A5507"/>
    <w:rsid w:val="007D122E"/>
    <w:rsid w:val="008C3CD7"/>
    <w:rsid w:val="00934B43"/>
    <w:rsid w:val="009C3C5A"/>
    <w:rsid w:val="00A24668"/>
    <w:rsid w:val="00B12DA2"/>
    <w:rsid w:val="00BD0B10"/>
    <w:rsid w:val="00BF1F90"/>
    <w:rsid w:val="00C652A1"/>
    <w:rsid w:val="00D818A1"/>
    <w:rsid w:val="00DE4A68"/>
    <w:rsid w:val="00FE6A82"/>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footer" w:uiPriority="99"/>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qFormat="1"/>
    <w:lsdException w:name="Emphasis" w:semiHidden="0" w:unhideWhenUsed="0"/>
    <w:lsdException w:name="No List" w:uiPriority="99"/>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prastasis">
    <w:name w:val="Normal"/>
    <w:qFormat/>
    <w:rsid w:val="00380BE1"/>
  </w:style>
  <w:style w:type="paragraph" w:styleId="Antrat1">
    <w:name w:val="heading 1"/>
    <w:basedOn w:val="prastasis"/>
    <w:next w:val="prastasis"/>
    <w:link w:val="Antrat1Diagrama"/>
    <w:qFormat/>
    <w:rsid w:val="00380BE1"/>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380BE1"/>
    <w:rPr>
      <w:rFonts w:ascii="Calibri Light" w:hAnsi="Calibri Light"/>
      <w:b/>
      <w:bCs/>
      <w:kern w:val="32"/>
      <w:sz w:val="32"/>
      <w:szCs w:val="32"/>
      <w:lang w:eastAsia="lt-LT"/>
    </w:rPr>
  </w:style>
  <w:style w:type="character" w:styleId="Vietosrezervavimoenklotekstas">
    <w:name w:val="Placeholder Text"/>
    <w:basedOn w:val="Numatytasispastraiposriftas"/>
    <w:rsid w:val="00380BE1"/>
    <w:rPr>
      <w:color w:val="808080"/>
    </w:rPr>
  </w:style>
  <w:style w:type="paragraph" w:styleId="Debesliotekstas">
    <w:name w:val="Balloon Text"/>
    <w:basedOn w:val="prastasis"/>
    <w:link w:val="DebesliotekstasDiagrama"/>
    <w:rsid w:val="00380BE1"/>
    <w:rPr>
      <w:rFonts w:ascii="Tahoma" w:hAnsi="Tahoma" w:cs="Tahoma"/>
      <w:sz w:val="16"/>
      <w:szCs w:val="16"/>
    </w:rPr>
  </w:style>
  <w:style w:type="character" w:customStyle="1" w:styleId="DebesliotekstasDiagrama">
    <w:name w:val="Debesėlio tekstas Diagrama"/>
    <w:basedOn w:val="Numatytasispastraiposriftas"/>
    <w:link w:val="Debesliotekstas"/>
    <w:rsid w:val="00380BE1"/>
    <w:rPr>
      <w:rFonts w:ascii="Tahoma" w:hAnsi="Tahoma" w:cs="Tahoma"/>
      <w:sz w:val="16"/>
      <w:szCs w:val="16"/>
    </w:rPr>
  </w:style>
  <w:style w:type="character" w:styleId="Grietas">
    <w:name w:val="Strong"/>
    <w:qFormat/>
    <w:rsid w:val="00380BE1"/>
    <w:rPr>
      <w:rFonts w:ascii="Times New Roman" w:hAnsi="Times New Roman" w:cs="Times New Roman" w:hint="default"/>
      <w:b/>
      <w:bCs/>
    </w:rPr>
  </w:style>
  <w:style w:type="paragraph" w:styleId="prastasistinklapis">
    <w:name w:val="Normal (Web)"/>
    <w:basedOn w:val="prastasis"/>
    <w:unhideWhenUsed/>
    <w:rsid w:val="00380BE1"/>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380BE1"/>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380BE1"/>
    <w:rPr>
      <w:rFonts w:ascii="Calibri" w:eastAsia="Calibri" w:hAnsi="Calibri" w:cstheme="minorBidi"/>
      <w:sz w:val="22"/>
      <w:szCs w:val="22"/>
    </w:rPr>
  </w:style>
  <w:style w:type="paragraph" w:styleId="Komentarotekstas">
    <w:name w:val="annotation text"/>
    <w:basedOn w:val="prastasis"/>
    <w:link w:val="KomentarotekstasDiagrama"/>
    <w:unhideWhenUsed/>
    <w:rsid w:val="00380BE1"/>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380BE1"/>
    <w:rPr>
      <w:rFonts w:ascii="Calibri" w:eastAsia="Calibri" w:hAnsi="Calibri" w:cstheme="minorBidi"/>
      <w:sz w:val="22"/>
      <w:szCs w:val="22"/>
    </w:rPr>
  </w:style>
  <w:style w:type="paragraph" w:styleId="Antrats">
    <w:name w:val="header"/>
    <w:basedOn w:val="prastasis"/>
    <w:link w:val="AntratsDiagrama"/>
    <w:unhideWhenUsed/>
    <w:rsid w:val="00380BE1"/>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rsid w:val="00380BE1"/>
    <w:rPr>
      <w:rFonts w:ascii="Arial" w:hAnsi="Arial" w:cs="Arial"/>
      <w:sz w:val="20"/>
      <w:lang w:eastAsia="lt-LT"/>
    </w:rPr>
  </w:style>
  <w:style w:type="paragraph" w:styleId="Porat">
    <w:name w:val="footer"/>
    <w:basedOn w:val="prastasis"/>
    <w:link w:val="PoratDiagrama"/>
    <w:uiPriority w:val="99"/>
    <w:unhideWhenUsed/>
    <w:rsid w:val="00380BE1"/>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380BE1"/>
    <w:rPr>
      <w:rFonts w:ascii="Arial" w:hAnsi="Arial" w:cs="Arial"/>
      <w:sz w:val="20"/>
      <w:lang w:eastAsia="lt-LT"/>
    </w:rPr>
  </w:style>
  <w:style w:type="paragraph" w:styleId="Pagrindinistekstas">
    <w:name w:val="Body Text"/>
    <w:basedOn w:val="prastasis"/>
    <w:link w:val="PagrindinistekstasDiagrama"/>
    <w:unhideWhenUsed/>
    <w:rsid w:val="00380BE1"/>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380BE1"/>
    <w:rPr>
      <w:rFonts w:ascii="Arial" w:eastAsia="Calibri" w:hAnsi="Arial" w:cs="Arial"/>
      <w:sz w:val="22"/>
      <w:szCs w:val="22"/>
    </w:rPr>
  </w:style>
  <w:style w:type="paragraph" w:styleId="Komentarotema">
    <w:name w:val="annotation subject"/>
    <w:basedOn w:val="Komentarotekstas"/>
    <w:next w:val="Komentarotekstas"/>
    <w:link w:val="KomentarotemaDiagrama"/>
    <w:unhideWhenUsed/>
    <w:rsid w:val="00380BE1"/>
    <w:rPr>
      <w:b/>
      <w:bCs/>
    </w:rPr>
  </w:style>
  <w:style w:type="character" w:customStyle="1" w:styleId="KomentarotemaDiagrama">
    <w:name w:val="Komentaro tema Diagrama"/>
    <w:basedOn w:val="KomentarotekstasDiagrama"/>
    <w:link w:val="Komentarotema"/>
    <w:rsid w:val="00380BE1"/>
    <w:rPr>
      <w:rFonts w:ascii="Calibri" w:eastAsia="Calibri" w:hAnsi="Calibri" w:cstheme="minorBidi"/>
      <w:b/>
      <w:bCs/>
      <w:sz w:val="22"/>
      <w:szCs w:val="22"/>
    </w:rPr>
  </w:style>
  <w:style w:type="paragraph" w:customStyle="1" w:styleId="ListParagraph1">
    <w:name w:val="List Paragraph1"/>
    <w:basedOn w:val="prastasis"/>
    <w:semiHidden/>
    <w:rsid w:val="00380BE1"/>
    <w:pPr>
      <w:ind w:left="720"/>
      <w:contextualSpacing/>
    </w:pPr>
    <w:rPr>
      <w:rFonts w:eastAsia="Calibri"/>
    </w:rPr>
  </w:style>
  <w:style w:type="paragraph" w:customStyle="1" w:styleId="msonormalcxspmiddle">
    <w:name w:val="msonormalcxspmiddle"/>
    <w:basedOn w:val="prastasis"/>
    <w:semiHidden/>
    <w:rsid w:val="00380BE1"/>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380BE1"/>
    <w:pPr>
      <w:spacing w:after="150"/>
    </w:pPr>
    <w:rPr>
      <w:szCs w:val="24"/>
      <w:lang w:eastAsia="lt-LT"/>
    </w:rPr>
  </w:style>
  <w:style w:type="character" w:styleId="Puslapioinaosnuoroda">
    <w:name w:val="footnote reference"/>
    <w:unhideWhenUsed/>
    <w:rsid w:val="00380BE1"/>
    <w:rPr>
      <w:rFonts w:ascii="Times New Roman" w:hAnsi="Times New Roman" w:cs="Times New Roman" w:hint="default"/>
      <w:vertAlign w:val="superscript"/>
    </w:rPr>
  </w:style>
  <w:style w:type="character" w:styleId="Komentaronuoroda">
    <w:name w:val="annotation reference"/>
    <w:unhideWhenUsed/>
    <w:rsid w:val="00380BE1"/>
    <w:rPr>
      <w:rFonts w:ascii="Times New Roman" w:hAnsi="Times New Roman" w:cs="Times New Roman" w:hint="default"/>
      <w:sz w:val="16"/>
      <w:szCs w:val="16"/>
    </w:rPr>
  </w:style>
  <w:style w:type="character" w:customStyle="1" w:styleId="PlaceholderText1">
    <w:name w:val="Placeholder Text1"/>
    <w:rsid w:val="00380BE1"/>
    <w:rPr>
      <w:color w:val="808080"/>
    </w:rPr>
  </w:style>
  <w:style w:type="character" w:customStyle="1" w:styleId="PuslapioinaostekstasDiagrama1">
    <w:name w:val="Puslapio išnašos tekstas Diagrama1"/>
    <w:basedOn w:val="Numatytasispastraiposriftas"/>
    <w:uiPriority w:val="99"/>
    <w:semiHidden/>
    <w:rsid w:val="00380BE1"/>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380BE1"/>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380BE1"/>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380BE1"/>
    <w:rPr>
      <w:rFonts w:ascii="Arial" w:eastAsia="Times New Roman" w:hAnsi="Arial" w:cs="Arial" w:hint="default"/>
      <w:b/>
      <w:bCs/>
      <w:sz w:val="20"/>
      <w:szCs w:val="20"/>
      <w:lang w:val="lt-LT" w:eastAsia="lt-LT"/>
    </w:rPr>
  </w:style>
  <w:style w:type="character" w:customStyle="1" w:styleId="BalloonTextChar">
    <w:name w:val="Balloon Text Char"/>
    <w:semiHidden/>
    <w:locked/>
    <w:rsid w:val="00380BE1"/>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380BE1"/>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380BE1"/>
    <w:pPr>
      <w:ind w:left="720" w:firstLine="36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2476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19728</Words>
  <Characters>11246</Characters>
  <Application>Microsoft Office Word</Application>
  <DocSecurity>0</DocSecurity>
  <Lines>93</Lines>
  <Paragraphs>61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LinksUpToDate>false</LinksUpToDate>
  <CharactersWithSpaces>30913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2020-12-13T19:23:00Z</dcterms:created>
  <dcterms:modified xsi:type="dcterms:W3CDTF">2020-12-14T13:39:00Z</dcterms:modified>
</cp:coreProperties>
</file>