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FD" w:rsidRPr="00A13CD8" w:rsidRDefault="000844FD" w:rsidP="000844FD">
      <w:pPr>
        <w:tabs>
          <w:tab w:val="left" w:pos="5670"/>
          <w:tab w:val="left" w:pos="6237"/>
          <w:tab w:val="left" w:pos="6521"/>
        </w:tabs>
        <w:jc w:val="right"/>
      </w:pPr>
      <w:r w:rsidRPr="00A13CD8">
        <w:t xml:space="preserve">PATVIRTINTA </w:t>
      </w:r>
    </w:p>
    <w:p w:rsidR="000844FD" w:rsidRDefault="000844FD" w:rsidP="000844FD">
      <w:pPr>
        <w:tabs>
          <w:tab w:val="left" w:pos="5670"/>
          <w:tab w:val="left" w:pos="6237"/>
          <w:tab w:val="left" w:pos="6521"/>
        </w:tabs>
        <w:ind w:left="12"/>
        <w:jc w:val="right"/>
      </w:pPr>
      <w:r w:rsidRPr="00A13CD8">
        <w:t xml:space="preserve">Alytaus rajono vietos veiklos grupės </w:t>
      </w:r>
    </w:p>
    <w:p w:rsidR="000844FD" w:rsidRPr="00682847" w:rsidRDefault="000844FD" w:rsidP="000844FD">
      <w:pPr>
        <w:tabs>
          <w:tab w:val="left" w:pos="5670"/>
          <w:tab w:val="left" w:pos="6237"/>
          <w:tab w:val="left" w:pos="6521"/>
        </w:tabs>
        <w:ind w:left="12"/>
        <w:jc w:val="right"/>
      </w:pPr>
      <w:r w:rsidRPr="00682847">
        <w:t xml:space="preserve">valdybos 2019 m. </w:t>
      </w:r>
      <w:r w:rsidR="00742ADA">
        <w:t xml:space="preserve"> gruodžio 4</w:t>
      </w:r>
      <w:r w:rsidRPr="00682847">
        <w:t xml:space="preserve"> d. </w:t>
      </w:r>
    </w:p>
    <w:p w:rsidR="000844FD" w:rsidRPr="00682847" w:rsidRDefault="000844FD" w:rsidP="000844FD">
      <w:pPr>
        <w:tabs>
          <w:tab w:val="left" w:pos="5670"/>
          <w:tab w:val="left" w:pos="6237"/>
          <w:tab w:val="left" w:pos="6521"/>
        </w:tabs>
        <w:ind w:left="12"/>
        <w:jc w:val="right"/>
      </w:pPr>
      <w:r w:rsidRPr="00682847">
        <w:t xml:space="preserve">rašytinio sprendimo priėmimo </w:t>
      </w:r>
    </w:p>
    <w:p w:rsidR="000844FD" w:rsidRPr="00682847" w:rsidRDefault="000844FD" w:rsidP="000844FD">
      <w:pPr>
        <w:pStyle w:val="Antrats"/>
        <w:tabs>
          <w:tab w:val="center" w:pos="6120"/>
        </w:tabs>
        <w:jc w:val="right"/>
        <w:rPr>
          <w:szCs w:val="24"/>
        </w:rPr>
      </w:pPr>
      <w:r w:rsidRPr="00682847">
        <w:rPr>
          <w:szCs w:val="24"/>
        </w:rPr>
        <w:t>procedūros protokolu  Nr.</w:t>
      </w:r>
      <w:r w:rsidR="00617A98" w:rsidRPr="00682847">
        <w:rPr>
          <w:szCs w:val="24"/>
        </w:rPr>
        <w:t>3</w:t>
      </w:r>
      <w:r w:rsidR="00112B21">
        <w:rPr>
          <w:szCs w:val="24"/>
        </w:rPr>
        <w:t>6</w:t>
      </w:r>
    </w:p>
    <w:p w:rsidR="000844FD" w:rsidRPr="006322D7" w:rsidRDefault="000844FD" w:rsidP="000844FD">
      <w:pPr>
        <w:pStyle w:val="Antrats"/>
        <w:tabs>
          <w:tab w:val="center" w:pos="6120"/>
        </w:tabs>
        <w:jc w:val="right"/>
        <w:rPr>
          <w:szCs w:val="24"/>
        </w:rPr>
      </w:pPr>
    </w:p>
    <w:p w:rsidR="000844FD" w:rsidRPr="006322D7" w:rsidRDefault="000844FD" w:rsidP="000844FD">
      <w:pPr>
        <w:pStyle w:val="Antrats"/>
        <w:tabs>
          <w:tab w:val="center" w:pos="6120"/>
        </w:tabs>
        <w:jc w:val="right"/>
        <w:rPr>
          <w:szCs w:val="24"/>
        </w:rPr>
      </w:pPr>
    </w:p>
    <w:p w:rsidR="000844FD" w:rsidRPr="005C06B5" w:rsidRDefault="000844FD" w:rsidP="000844FD">
      <w:pPr>
        <w:pStyle w:val="Antrats"/>
        <w:tabs>
          <w:tab w:val="center" w:pos="6120"/>
        </w:tabs>
        <w:jc w:val="center"/>
        <w:rPr>
          <w:b/>
          <w:szCs w:val="24"/>
        </w:rPr>
      </w:pPr>
      <w:r>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BA0338" w:rsidRPr="009B5B1D" w:rsidRDefault="00BA0338" w:rsidP="007A4C82">
      <w:pPr>
        <w:pStyle w:val="num1Diagrama"/>
        <w:numPr>
          <w:ilvl w:val="0"/>
          <w:numId w:val="0"/>
        </w:numPr>
        <w:tabs>
          <w:tab w:val="left" w:pos="567"/>
          <w:tab w:val="num" w:pos="2541"/>
        </w:tabs>
        <w:jc w:val="center"/>
        <w:rPr>
          <w:b/>
          <w:sz w:val="24"/>
          <w:szCs w:val="24"/>
          <w:lang w:val="lt-LT"/>
        </w:rPr>
      </w:pPr>
    </w:p>
    <w:p w:rsidR="000844FD" w:rsidRDefault="000844FD" w:rsidP="00CB2210">
      <w:pPr>
        <w:pStyle w:val="num1Diagrama"/>
        <w:numPr>
          <w:ilvl w:val="0"/>
          <w:numId w:val="0"/>
        </w:numPr>
        <w:tabs>
          <w:tab w:val="left" w:pos="567"/>
          <w:tab w:val="num" w:pos="2541"/>
        </w:tabs>
        <w:ind w:right="-456"/>
        <w:jc w:val="center"/>
        <w:rPr>
          <w:b/>
          <w:sz w:val="24"/>
          <w:szCs w:val="24"/>
          <w:lang w:val="lt-LT"/>
        </w:rPr>
      </w:pPr>
    </w:p>
    <w:p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rsidR="004A022A" w:rsidRPr="009B5B1D" w:rsidRDefault="004A022A" w:rsidP="000E3D1E">
      <w:pPr>
        <w:pStyle w:val="BodyText1"/>
        <w:spacing w:line="283" w:lineRule="auto"/>
        <w:ind w:firstLine="0"/>
        <w:rPr>
          <w:sz w:val="24"/>
          <w:szCs w:val="24"/>
          <w:lang w:val="lt-LT"/>
        </w:rPr>
      </w:pPr>
    </w:p>
    <w:p w:rsidR="000844FD" w:rsidRPr="00A120FC" w:rsidRDefault="000844FD" w:rsidP="000844FD">
      <w:pPr>
        <w:pStyle w:val="BodyText1"/>
        <w:spacing w:line="283" w:lineRule="auto"/>
        <w:jc w:val="center"/>
        <w:rPr>
          <w:sz w:val="24"/>
          <w:szCs w:val="24"/>
          <w:lang w:val="lt-LT"/>
        </w:rPr>
      </w:pPr>
      <w:r w:rsidRPr="00001623">
        <w:rPr>
          <w:sz w:val="24"/>
          <w:szCs w:val="24"/>
          <w:u w:val="single"/>
          <w:lang w:val="lt-LT"/>
        </w:rPr>
        <w:t>Alytaus rajono</w:t>
      </w:r>
      <w:r w:rsidRPr="00001623">
        <w:rPr>
          <w:sz w:val="24"/>
          <w:szCs w:val="24"/>
          <w:lang w:val="lt-LT"/>
        </w:rPr>
        <w:t xml:space="preserve"> vietos veiklos grupė</w:t>
      </w:r>
      <w:r w:rsidRPr="00A120FC">
        <w:rPr>
          <w:sz w:val="24"/>
          <w:szCs w:val="24"/>
          <w:lang w:val="lt-LT"/>
        </w:rPr>
        <w:t xml:space="preserve"> (toliau – VVG)</w:t>
      </w:r>
    </w:p>
    <w:p w:rsidR="000844FD" w:rsidRPr="00A120FC" w:rsidRDefault="000844FD" w:rsidP="000844FD">
      <w:pPr>
        <w:pStyle w:val="BodyText1"/>
        <w:spacing w:line="283" w:lineRule="auto"/>
        <w:jc w:val="center"/>
        <w:rPr>
          <w:sz w:val="24"/>
          <w:szCs w:val="24"/>
          <w:lang w:val="lt-LT"/>
        </w:rPr>
      </w:pPr>
      <w:r w:rsidRPr="00A120FC">
        <w:rPr>
          <w:sz w:val="24"/>
          <w:szCs w:val="24"/>
          <w:lang w:val="lt-LT"/>
        </w:rPr>
        <w:t>Vietos plėtros strategija „</w:t>
      </w:r>
      <w:r w:rsidRPr="00001623">
        <w:rPr>
          <w:sz w:val="24"/>
          <w:szCs w:val="24"/>
          <w:u w:val="single"/>
          <w:lang w:val="lt-LT"/>
        </w:rPr>
        <w:t>Alytaus rajono ir Birštono savivaldybių kaimiškosios teritorijos  bendruomenių inicijuota vietos plėtros strategija  2015-2020  metams</w:t>
      </w:r>
      <w:r w:rsidRPr="00A120FC">
        <w:rPr>
          <w:sz w:val="24"/>
          <w:szCs w:val="24"/>
          <w:lang w:val="lt-LT"/>
        </w:rPr>
        <w:t>“ (toliau – VPS)</w:t>
      </w:r>
    </w:p>
    <w:p w:rsidR="000844FD" w:rsidRPr="00A120FC" w:rsidRDefault="000844FD" w:rsidP="000844FD">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sidRPr="00033988">
        <w:rPr>
          <w:sz w:val="24"/>
          <w:szCs w:val="24"/>
          <w:u w:val="single"/>
          <w:lang w:val="lt-LT"/>
        </w:rPr>
        <w:t>1</w:t>
      </w:r>
      <w:r w:rsidR="004F0011" w:rsidRPr="00033988">
        <w:rPr>
          <w:sz w:val="24"/>
          <w:szCs w:val="24"/>
          <w:u w:val="single"/>
          <w:lang w:val="lt-LT"/>
        </w:rPr>
        <w:t>7</w:t>
      </w:r>
    </w:p>
    <w:p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rsidTr="00A31EA7">
        <w:trPr>
          <w:trHeight w:val="285"/>
        </w:trPr>
        <w:tc>
          <w:tcPr>
            <w:tcW w:w="15163" w:type="dxa"/>
            <w:gridSpan w:val="23"/>
            <w:shd w:val="clear" w:color="auto" w:fill="F4B083"/>
            <w:vAlign w:val="center"/>
          </w:tcPr>
          <w:p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rsidTr="00A31EA7">
        <w:trPr>
          <w:trHeight w:val="464"/>
        </w:trPr>
        <w:tc>
          <w:tcPr>
            <w:tcW w:w="756" w:type="dxa"/>
            <w:shd w:val="clear" w:color="auto" w:fill="auto"/>
            <w:vAlign w:val="center"/>
          </w:tcPr>
          <w:p w:rsidR="00C62040" w:rsidRPr="009B5B1D" w:rsidRDefault="00FC750A" w:rsidP="00032C90">
            <w:pPr>
              <w:rPr>
                <w:sz w:val="22"/>
                <w:szCs w:val="22"/>
              </w:rPr>
            </w:pPr>
            <w:r w:rsidRPr="009B5B1D">
              <w:rPr>
                <w:sz w:val="22"/>
                <w:szCs w:val="22"/>
              </w:rPr>
              <w:t>1.1.</w:t>
            </w:r>
          </w:p>
        </w:tc>
        <w:tc>
          <w:tcPr>
            <w:tcW w:w="14407" w:type="dxa"/>
            <w:gridSpan w:val="22"/>
            <w:shd w:val="clear" w:color="auto" w:fill="auto"/>
          </w:tcPr>
          <w:p w:rsidR="00C62040" w:rsidRPr="009B5B1D" w:rsidRDefault="00FC750A" w:rsidP="00A31EA7">
            <w:pPr>
              <w:jc w:val="both"/>
              <w:rPr>
                <w:sz w:val="22"/>
                <w:szCs w:val="22"/>
              </w:rPr>
            </w:pPr>
            <w:r w:rsidRPr="009B5B1D">
              <w:rPr>
                <w:sz w:val="22"/>
                <w:szCs w:val="22"/>
              </w:rPr>
              <w:t xml:space="preserve">Vietos projektų finansavimo sąlygų apraše (toliau </w:t>
            </w:r>
            <w:r w:rsidR="00032C90">
              <w:rPr>
                <w:sz w:val="22"/>
                <w:szCs w:val="22"/>
              </w:rPr>
              <w:t>-</w:t>
            </w:r>
            <w:r w:rsidRPr="009B5B1D">
              <w:rPr>
                <w:sz w:val="22"/>
                <w:szCs w:val="22"/>
              </w:rPr>
              <w:t xml:space="preserve">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w:t>
            </w:r>
            <w:r w:rsidR="00A31EA7">
              <w:rPr>
                <w:sz w:val="22"/>
                <w:szCs w:val="22"/>
              </w:rPr>
              <w:t xml:space="preserve">Lietuvos Respublikos žemės ūkio </w:t>
            </w:r>
            <w:r w:rsidR="00A31EA7" w:rsidRPr="00216A28">
              <w:rPr>
                <w:sz w:val="22"/>
                <w:szCs w:val="22"/>
              </w:rPr>
              <w:t xml:space="preserve">ministro </w:t>
            </w:r>
            <w:r w:rsidR="00216A28" w:rsidRPr="00216A28">
              <w:rPr>
                <w:sz w:val="22"/>
                <w:szCs w:val="22"/>
              </w:rPr>
              <w:t>2019 m. liepos 31 d. Nr. 3D-458</w:t>
            </w:r>
            <w:r w:rsidR="00216A28">
              <w:t xml:space="preserve"> </w:t>
            </w:r>
            <w:r w:rsidR="00A31EA7">
              <w:rPr>
                <w:sz w:val="22"/>
                <w:szCs w:val="22"/>
              </w:rPr>
              <w:t>redakcija</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vertinimo pabaigos, išskyrus atvejus, kai Vietos projektų administravimo taisyklėse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išskyrus atvejus, kai Vietos projektų administravimo taisyklėse ir šiame FSA nurodyta kitaip.</w:t>
            </w:r>
          </w:p>
        </w:tc>
      </w:tr>
      <w:tr w:rsidR="00032C90" w:rsidRPr="009B5B1D" w:rsidTr="00A31EA7">
        <w:trPr>
          <w:trHeight w:val="983"/>
        </w:trPr>
        <w:tc>
          <w:tcPr>
            <w:tcW w:w="756" w:type="dxa"/>
            <w:shd w:val="clear" w:color="auto" w:fill="auto"/>
            <w:vAlign w:val="center"/>
          </w:tcPr>
          <w:p w:rsidR="00032C90" w:rsidRPr="009B5B1D" w:rsidRDefault="00032C90" w:rsidP="00032C90">
            <w:pPr>
              <w:rPr>
                <w:sz w:val="22"/>
                <w:szCs w:val="22"/>
              </w:rPr>
            </w:pPr>
            <w:r w:rsidRPr="009B5B1D">
              <w:rPr>
                <w:sz w:val="22"/>
                <w:szCs w:val="22"/>
              </w:rPr>
              <w:lastRenderedPageBreak/>
              <w:t>1.2.</w:t>
            </w:r>
          </w:p>
        </w:tc>
        <w:tc>
          <w:tcPr>
            <w:tcW w:w="5760" w:type="dxa"/>
            <w:shd w:val="clear" w:color="auto" w:fill="auto"/>
            <w:vAlign w:val="center"/>
          </w:tcPr>
          <w:p w:rsidR="00032C90" w:rsidRPr="009B5B1D" w:rsidRDefault="00032C90" w:rsidP="00032C90">
            <w:pPr>
              <w:rPr>
                <w:sz w:val="22"/>
                <w:szCs w:val="22"/>
              </w:rPr>
            </w:pPr>
            <w:r w:rsidRPr="009B5B1D">
              <w:rPr>
                <w:sz w:val="22"/>
                <w:szCs w:val="22"/>
              </w:rPr>
              <w:t>FSA taikomas:</w:t>
            </w:r>
          </w:p>
          <w:p w:rsidR="00032C90" w:rsidRPr="009B5B1D" w:rsidRDefault="00032C90" w:rsidP="00032C90">
            <w:pPr>
              <w:rPr>
                <w:sz w:val="22"/>
                <w:szCs w:val="22"/>
              </w:rPr>
            </w:pPr>
          </w:p>
        </w:tc>
        <w:tc>
          <w:tcPr>
            <w:tcW w:w="8647" w:type="dxa"/>
            <w:gridSpan w:val="21"/>
            <w:shd w:val="clear" w:color="auto" w:fill="auto"/>
            <w:vAlign w:val="center"/>
          </w:tcPr>
          <w:p w:rsidR="00032C90" w:rsidRPr="003F67BE" w:rsidRDefault="00A31EA7" w:rsidP="003F67BE">
            <w:r w:rsidRPr="00F64212">
              <w:t>VPS priemonės</w:t>
            </w:r>
            <w:r>
              <w:t xml:space="preserve"> </w:t>
            </w:r>
            <w:r w:rsidRPr="00F64212">
              <w:rPr>
                <w:rFonts w:eastAsia="TimesNewRoman"/>
              </w:rPr>
              <w:t>„</w:t>
            </w:r>
            <w:proofErr w:type="spellStart"/>
            <w:r w:rsidRPr="00F64212">
              <w:rPr>
                <w:rFonts w:eastAsia="TimesNewRoman"/>
              </w:rPr>
              <w:t>Inovatyvaus</w:t>
            </w:r>
            <w:proofErr w:type="spellEnd"/>
            <w:r w:rsidRPr="00F64212">
              <w:rPr>
                <w:rFonts w:eastAsia="TimesNewRoman"/>
              </w:rPr>
              <w:t xml:space="preserve"> socialinio verslo ir bendruomeninių paslaugų kūrimas ir plėtra“</w:t>
            </w:r>
            <w:r w:rsidR="003F67BE">
              <w:t xml:space="preserve"> </w:t>
            </w:r>
            <w:r w:rsidRPr="00F64212">
              <w:rPr>
                <w:rFonts w:eastAsia="TimesNewRoman"/>
              </w:rPr>
              <w:t>(kodas LEADER-19.2-SAVA-9)</w:t>
            </w:r>
            <w:r>
              <w:rPr>
                <w:rFonts w:eastAsia="TimesNewRoman"/>
              </w:rPr>
              <w:t xml:space="preserve"> </w:t>
            </w:r>
            <w:r w:rsidRPr="00F64212">
              <w:t xml:space="preserve">veiklos sritis </w:t>
            </w:r>
            <w:r w:rsidRPr="00F64212">
              <w:rPr>
                <w:rFonts w:eastAsia="TimesNewRoman"/>
              </w:rPr>
              <w:t>„</w:t>
            </w:r>
            <w:proofErr w:type="spellStart"/>
            <w:r w:rsidRPr="00F64212">
              <w:rPr>
                <w:rFonts w:eastAsia="TimesNewRoman"/>
              </w:rPr>
              <w:t>Inovatyvaus</w:t>
            </w:r>
            <w:proofErr w:type="spellEnd"/>
            <w:r w:rsidRPr="00F64212">
              <w:rPr>
                <w:rFonts w:eastAsia="TimesNewRoman"/>
              </w:rPr>
              <w:t xml:space="preserve"> socialinio verslo kūrimas ir plėtra“</w:t>
            </w:r>
            <w:r>
              <w:rPr>
                <w:rFonts w:eastAsia="TimesNewRoman"/>
              </w:rPr>
              <w:t xml:space="preserve"> </w:t>
            </w:r>
            <w:r w:rsidRPr="00F64212">
              <w:rPr>
                <w:rFonts w:eastAsia="TimesNewRoman"/>
              </w:rPr>
              <w:t>(kodas LEADER-19.2-SAVA-9.1)</w:t>
            </w:r>
          </w:p>
        </w:tc>
      </w:tr>
      <w:tr w:rsidR="00032C90" w:rsidRPr="009B5B1D" w:rsidTr="00A31EA7">
        <w:trPr>
          <w:trHeight w:val="307"/>
        </w:trPr>
        <w:tc>
          <w:tcPr>
            <w:tcW w:w="756" w:type="dxa"/>
            <w:vMerge w:val="restart"/>
            <w:shd w:val="clear" w:color="auto" w:fill="auto"/>
            <w:vAlign w:val="center"/>
          </w:tcPr>
          <w:p w:rsidR="00032C90" w:rsidRPr="009B5B1D" w:rsidRDefault="00032C90" w:rsidP="00032C90">
            <w:pPr>
              <w:rPr>
                <w:sz w:val="22"/>
                <w:szCs w:val="22"/>
              </w:rPr>
            </w:pPr>
            <w:r w:rsidRPr="009B5B1D">
              <w:rPr>
                <w:sz w:val="22"/>
                <w:szCs w:val="22"/>
              </w:rPr>
              <w:t>1.3.</w:t>
            </w:r>
          </w:p>
        </w:tc>
        <w:tc>
          <w:tcPr>
            <w:tcW w:w="5760" w:type="dxa"/>
            <w:vMerge w:val="restart"/>
            <w:shd w:val="clear" w:color="auto" w:fill="auto"/>
            <w:vAlign w:val="center"/>
          </w:tcPr>
          <w:p w:rsidR="00032C90" w:rsidRPr="009B5B1D" w:rsidRDefault="00032C90" w:rsidP="00032C90">
            <w:pPr>
              <w:rPr>
                <w:i/>
                <w:sz w:val="22"/>
                <w:szCs w:val="22"/>
              </w:rPr>
            </w:pPr>
            <w:r w:rsidRPr="00A120FC">
              <w:rPr>
                <w:sz w:val="22"/>
                <w:szCs w:val="22"/>
              </w:rPr>
              <w:t>FSA taikomas VPS priemonės veiklos srities</w:t>
            </w:r>
            <w:r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032C90" w:rsidRPr="009B5B1D" w:rsidRDefault="00032C90" w:rsidP="00032C90">
            <w:pPr>
              <w:jc w:val="both"/>
              <w:rPr>
                <w:sz w:val="22"/>
                <w:szCs w:val="22"/>
              </w:rPr>
            </w:pPr>
            <w:r w:rsidRPr="009B5B1D">
              <w:rPr>
                <w:sz w:val="22"/>
                <w:szCs w:val="22"/>
              </w:rPr>
              <w:t>nuo vietos projektų paraiškų rinkimo pradžios</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2</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0</w:t>
            </w:r>
          </w:p>
        </w:tc>
        <w:tc>
          <w:tcPr>
            <w:tcW w:w="404" w:type="dxa"/>
            <w:gridSpan w:val="2"/>
            <w:shd w:val="clear" w:color="auto" w:fill="auto"/>
            <w:vAlign w:val="center"/>
          </w:tcPr>
          <w:p w:rsidR="00032C90" w:rsidRPr="009B5B1D" w:rsidRDefault="00032C90" w:rsidP="00736A88">
            <w:pPr>
              <w:jc w:val="center"/>
              <w:rPr>
                <w:sz w:val="22"/>
                <w:szCs w:val="22"/>
              </w:rPr>
            </w:pPr>
            <w:r w:rsidRPr="008A195A">
              <w:rPr>
                <w:sz w:val="22"/>
                <w:szCs w:val="22"/>
              </w:rPr>
              <w:t>1</w:t>
            </w:r>
          </w:p>
        </w:tc>
        <w:tc>
          <w:tcPr>
            <w:tcW w:w="404" w:type="dxa"/>
            <w:shd w:val="clear" w:color="auto" w:fill="auto"/>
            <w:vAlign w:val="center"/>
          </w:tcPr>
          <w:p w:rsidR="00032C90" w:rsidRPr="009B5B1D" w:rsidRDefault="00032C90" w:rsidP="00736A88">
            <w:pPr>
              <w:jc w:val="center"/>
              <w:rPr>
                <w:sz w:val="22"/>
                <w:szCs w:val="22"/>
              </w:rPr>
            </w:pPr>
            <w:r>
              <w:rPr>
                <w:sz w:val="22"/>
                <w:szCs w:val="22"/>
              </w:rPr>
              <w:t>9</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032C90" w:rsidP="00736A88">
            <w:pPr>
              <w:jc w:val="center"/>
              <w:rPr>
                <w:sz w:val="22"/>
                <w:szCs w:val="22"/>
              </w:rPr>
            </w:pPr>
            <w:r>
              <w:rPr>
                <w:sz w:val="22"/>
                <w:szCs w:val="22"/>
              </w:rPr>
              <w:t>1</w:t>
            </w:r>
          </w:p>
        </w:tc>
        <w:tc>
          <w:tcPr>
            <w:tcW w:w="404" w:type="dxa"/>
            <w:shd w:val="clear" w:color="auto" w:fill="auto"/>
            <w:vAlign w:val="center"/>
          </w:tcPr>
          <w:p w:rsidR="00032C90" w:rsidRPr="009B5B1D" w:rsidRDefault="004F0011" w:rsidP="00736A88">
            <w:pPr>
              <w:jc w:val="center"/>
              <w:rPr>
                <w:sz w:val="22"/>
                <w:szCs w:val="22"/>
              </w:rPr>
            </w:pPr>
            <w:r>
              <w:rPr>
                <w:sz w:val="22"/>
                <w:szCs w:val="22"/>
              </w:rPr>
              <w:t>2</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617A98" w:rsidP="00736A88">
            <w:pPr>
              <w:jc w:val="center"/>
              <w:rPr>
                <w:sz w:val="22"/>
                <w:szCs w:val="22"/>
              </w:rPr>
            </w:pPr>
            <w:r>
              <w:rPr>
                <w:sz w:val="22"/>
                <w:szCs w:val="22"/>
              </w:rPr>
              <w:t>0</w:t>
            </w:r>
          </w:p>
        </w:tc>
        <w:tc>
          <w:tcPr>
            <w:tcW w:w="971" w:type="dxa"/>
            <w:shd w:val="clear" w:color="auto" w:fill="auto"/>
            <w:vAlign w:val="center"/>
          </w:tcPr>
          <w:p w:rsidR="00032C90" w:rsidRPr="009B5B1D" w:rsidRDefault="004F0011" w:rsidP="00736A88">
            <w:pPr>
              <w:jc w:val="center"/>
              <w:rPr>
                <w:sz w:val="22"/>
                <w:szCs w:val="22"/>
              </w:rPr>
            </w:pPr>
            <w:r>
              <w:rPr>
                <w:sz w:val="22"/>
                <w:szCs w:val="22"/>
              </w:rPr>
              <w:t>6</w:t>
            </w:r>
          </w:p>
        </w:tc>
      </w:tr>
      <w:tr w:rsidR="00032C90" w:rsidRPr="009B5B1D" w:rsidTr="00A31EA7">
        <w:trPr>
          <w:trHeight w:val="307"/>
        </w:trPr>
        <w:tc>
          <w:tcPr>
            <w:tcW w:w="756" w:type="dxa"/>
            <w:vMerge/>
            <w:shd w:val="clear" w:color="auto" w:fill="auto"/>
            <w:vAlign w:val="center"/>
          </w:tcPr>
          <w:p w:rsidR="00032C90" w:rsidRPr="009B5B1D" w:rsidRDefault="00032C90" w:rsidP="00032C90">
            <w:pPr>
              <w:rPr>
                <w:sz w:val="22"/>
                <w:szCs w:val="22"/>
              </w:rPr>
            </w:pPr>
          </w:p>
        </w:tc>
        <w:tc>
          <w:tcPr>
            <w:tcW w:w="5760" w:type="dxa"/>
            <w:vMerge/>
            <w:shd w:val="clear" w:color="auto" w:fill="auto"/>
            <w:vAlign w:val="center"/>
          </w:tcPr>
          <w:p w:rsidR="00032C90" w:rsidRPr="009B5B1D" w:rsidRDefault="00032C90" w:rsidP="00032C90">
            <w:pPr>
              <w:rPr>
                <w:sz w:val="22"/>
                <w:szCs w:val="22"/>
              </w:rPr>
            </w:pPr>
          </w:p>
        </w:tc>
        <w:tc>
          <w:tcPr>
            <w:tcW w:w="4040" w:type="dxa"/>
            <w:gridSpan w:val="10"/>
            <w:shd w:val="clear" w:color="auto" w:fill="auto"/>
            <w:vAlign w:val="center"/>
          </w:tcPr>
          <w:p w:rsidR="00032C90" w:rsidRPr="009B5B1D" w:rsidRDefault="00032C90" w:rsidP="00032C90">
            <w:pPr>
              <w:jc w:val="both"/>
              <w:rPr>
                <w:sz w:val="22"/>
                <w:szCs w:val="22"/>
              </w:rPr>
            </w:pPr>
            <w:r w:rsidRPr="009B5B1D">
              <w:rPr>
                <w:sz w:val="22"/>
                <w:szCs w:val="22"/>
              </w:rPr>
              <w:t>iki vietos projektų paraiškų rinkimo pabaigos</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2</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0</w:t>
            </w:r>
          </w:p>
        </w:tc>
        <w:tc>
          <w:tcPr>
            <w:tcW w:w="404" w:type="dxa"/>
            <w:gridSpan w:val="2"/>
            <w:shd w:val="clear" w:color="auto" w:fill="auto"/>
            <w:vAlign w:val="center"/>
          </w:tcPr>
          <w:p w:rsidR="00032C90" w:rsidRPr="009B5B1D" w:rsidRDefault="004F0011" w:rsidP="00736A88">
            <w:pPr>
              <w:jc w:val="center"/>
              <w:rPr>
                <w:sz w:val="22"/>
                <w:szCs w:val="22"/>
              </w:rPr>
            </w:pPr>
            <w:r>
              <w:rPr>
                <w:sz w:val="22"/>
                <w:szCs w:val="22"/>
              </w:rPr>
              <w:t>2</w:t>
            </w:r>
          </w:p>
        </w:tc>
        <w:tc>
          <w:tcPr>
            <w:tcW w:w="404" w:type="dxa"/>
            <w:shd w:val="clear" w:color="auto" w:fill="auto"/>
            <w:vAlign w:val="center"/>
          </w:tcPr>
          <w:p w:rsidR="00032C90" w:rsidRPr="009B5B1D" w:rsidRDefault="004F0011" w:rsidP="00736A88">
            <w:pPr>
              <w:jc w:val="center"/>
              <w:rPr>
                <w:sz w:val="22"/>
                <w:szCs w:val="22"/>
              </w:rPr>
            </w:pPr>
            <w:r>
              <w:rPr>
                <w:sz w:val="22"/>
                <w:szCs w:val="22"/>
              </w:rPr>
              <w:t>0</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4F0011" w:rsidP="00736A88">
            <w:pPr>
              <w:jc w:val="center"/>
              <w:rPr>
                <w:sz w:val="22"/>
                <w:szCs w:val="22"/>
              </w:rPr>
            </w:pPr>
            <w:r>
              <w:rPr>
                <w:sz w:val="22"/>
                <w:szCs w:val="22"/>
              </w:rPr>
              <w:t>0</w:t>
            </w:r>
          </w:p>
        </w:tc>
        <w:tc>
          <w:tcPr>
            <w:tcW w:w="404" w:type="dxa"/>
            <w:shd w:val="clear" w:color="auto" w:fill="auto"/>
            <w:vAlign w:val="center"/>
          </w:tcPr>
          <w:p w:rsidR="00032C90" w:rsidRPr="009B5B1D" w:rsidRDefault="004F0011" w:rsidP="00736A88">
            <w:pPr>
              <w:jc w:val="center"/>
              <w:rPr>
                <w:sz w:val="22"/>
                <w:szCs w:val="22"/>
              </w:rPr>
            </w:pPr>
            <w:r>
              <w:rPr>
                <w:sz w:val="22"/>
                <w:szCs w:val="22"/>
              </w:rPr>
              <w:t>1</w:t>
            </w:r>
          </w:p>
        </w:tc>
        <w:tc>
          <w:tcPr>
            <w:tcW w:w="404" w:type="dxa"/>
            <w:shd w:val="clear" w:color="auto" w:fill="auto"/>
            <w:vAlign w:val="center"/>
          </w:tcPr>
          <w:p w:rsidR="00032C90" w:rsidRPr="009B5B1D" w:rsidRDefault="00032C90" w:rsidP="00736A88">
            <w:pPr>
              <w:jc w:val="center"/>
              <w:rPr>
                <w:sz w:val="22"/>
                <w:szCs w:val="22"/>
              </w:rPr>
            </w:pPr>
            <w:r w:rsidRPr="008A195A">
              <w:rPr>
                <w:sz w:val="22"/>
                <w:szCs w:val="22"/>
              </w:rPr>
              <w:t>-</w:t>
            </w:r>
          </w:p>
        </w:tc>
        <w:tc>
          <w:tcPr>
            <w:tcW w:w="404" w:type="dxa"/>
            <w:shd w:val="clear" w:color="auto" w:fill="auto"/>
            <w:vAlign w:val="center"/>
          </w:tcPr>
          <w:p w:rsidR="00032C90" w:rsidRPr="009B5B1D" w:rsidRDefault="00742ADA" w:rsidP="00736A88">
            <w:pPr>
              <w:jc w:val="center"/>
              <w:rPr>
                <w:sz w:val="22"/>
                <w:szCs w:val="22"/>
              </w:rPr>
            </w:pPr>
            <w:r>
              <w:rPr>
                <w:sz w:val="22"/>
                <w:szCs w:val="22"/>
              </w:rPr>
              <w:t>1</w:t>
            </w:r>
          </w:p>
        </w:tc>
        <w:tc>
          <w:tcPr>
            <w:tcW w:w="971" w:type="dxa"/>
            <w:shd w:val="clear" w:color="auto" w:fill="auto"/>
            <w:vAlign w:val="center"/>
          </w:tcPr>
          <w:p w:rsidR="00032C90" w:rsidRPr="009B5B1D" w:rsidRDefault="00742ADA" w:rsidP="00736A88">
            <w:pPr>
              <w:jc w:val="center"/>
              <w:rPr>
                <w:sz w:val="22"/>
                <w:szCs w:val="22"/>
              </w:rPr>
            </w:pPr>
            <w:r>
              <w:rPr>
                <w:sz w:val="22"/>
                <w:szCs w:val="22"/>
              </w:rPr>
              <w:t>0</w:t>
            </w:r>
          </w:p>
        </w:tc>
      </w:tr>
      <w:tr w:rsidR="00032C90" w:rsidRPr="009B5B1D" w:rsidTr="00A31EA7">
        <w:trPr>
          <w:trHeight w:val="689"/>
        </w:trPr>
        <w:tc>
          <w:tcPr>
            <w:tcW w:w="756" w:type="dxa"/>
            <w:vMerge w:val="restart"/>
            <w:shd w:val="clear" w:color="auto" w:fill="auto"/>
            <w:vAlign w:val="center"/>
          </w:tcPr>
          <w:p w:rsidR="00032C90" w:rsidRPr="009B5B1D" w:rsidRDefault="00032C90" w:rsidP="00032C90">
            <w:pPr>
              <w:rPr>
                <w:sz w:val="22"/>
                <w:szCs w:val="22"/>
              </w:rPr>
            </w:pPr>
            <w:r w:rsidRPr="009B5B1D">
              <w:rPr>
                <w:sz w:val="22"/>
                <w:szCs w:val="22"/>
              </w:rPr>
              <w:t>1.4.</w:t>
            </w:r>
          </w:p>
        </w:tc>
        <w:tc>
          <w:tcPr>
            <w:tcW w:w="5760" w:type="dxa"/>
            <w:vMerge w:val="restart"/>
            <w:shd w:val="clear" w:color="auto" w:fill="auto"/>
            <w:vAlign w:val="center"/>
          </w:tcPr>
          <w:p w:rsidR="00032C90" w:rsidRPr="009B5B1D" w:rsidRDefault="00032C90" w:rsidP="00032C90">
            <w:pPr>
              <w:rPr>
                <w:sz w:val="22"/>
                <w:szCs w:val="22"/>
              </w:rPr>
            </w:pPr>
            <w:r w:rsidRPr="009B5B1D">
              <w:rPr>
                <w:sz w:val="22"/>
                <w:szCs w:val="22"/>
              </w:rPr>
              <w:t>FSA patvirtinta VPS vykdytojos:</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2</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0</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1</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9</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1</w:t>
            </w:r>
          </w:p>
        </w:tc>
        <w:tc>
          <w:tcPr>
            <w:tcW w:w="404" w:type="dxa"/>
            <w:vMerge w:val="restart"/>
            <w:shd w:val="clear" w:color="auto" w:fill="auto"/>
            <w:vAlign w:val="center"/>
          </w:tcPr>
          <w:p w:rsidR="00032C90" w:rsidRPr="00617A98" w:rsidRDefault="00E70858" w:rsidP="00736A88">
            <w:pPr>
              <w:jc w:val="center"/>
              <w:rPr>
                <w:sz w:val="22"/>
                <w:szCs w:val="22"/>
              </w:rPr>
            </w:pPr>
            <w:r>
              <w:rPr>
                <w:sz w:val="22"/>
                <w:szCs w:val="22"/>
              </w:rPr>
              <w:t>2</w:t>
            </w:r>
          </w:p>
        </w:tc>
        <w:tc>
          <w:tcPr>
            <w:tcW w:w="404" w:type="dxa"/>
            <w:vMerge w:val="restart"/>
            <w:shd w:val="clear" w:color="auto" w:fill="auto"/>
            <w:vAlign w:val="center"/>
          </w:tcPr>
          <w:p w:rsidR="00032C90" w:rsidRPr="00617A98" w:rsidRDefault="00032C90" w:rsidP="00736A88">
            <w:pPr>
              <w:jc w:val="center"/>
              <w:rPr>
                <w:sz w:val="22"/>
                <w:szCs w:val="22"/>
              </w:rPr>
            </w:pPr>
            <w:r w:rsidRPr="00617A98">
              <w:rPr>
                <w:sz w:val="22"/>
                <w:szCs w:val="22"/>
              </w:rPr>
              <w:t>-</w:t>
            </w:r>
          </w:p>
        </w:tc>
        <w:tc>
          <w:tcPr>
            <w:tcW w:w="404" w:type="dxa"/>
            <w:vMerge w:val="restart"/>
            <w:shd w:val="clear" w:color="auto" w:fill="auto"/>
            <w:vAlign w:val="center"/>
          </w:tcPr>
          <w:p w:rsidR="00032C90" w:rsidRPr="00617A98" w:rsidRDefault="00E70858" w:rsidP="00736A88">
            <w:pPr>
              <w:jc w:val="center"/>
              <w:rPr>
                <w:sz w:val="22"/>
                <w:szCs w:val="22"/>
              </w:rPr>
            </w:pPr>
            <w:r>
              <w:rPr>
                <w:sz w:val="22"/>
                <w:szCs w:val="22"/>
              </w:rPr>
              <w:t>0</w:t>
            </w:r>
          </w:p>
        </w:tc>
        <w:tc>
          <w:tcPr>
            <w:tcW w:w="404" w:type="dxa"/>
            <w:vMerge w:val="restart"/>
            <w:shd w:val="clear" w:color="auto" w:fill="auto"/>
            <w:vAlign w:val="center"/>
          </w:tcPr>
          <w:p w:rsidR="00032C90" w:rsidRPr="00617A98" w:rsidRDefault="00E70858" w:rsidP="00736A88">
            <w:pPr>
              <w:jc w:val="center"/>
              <w:rPr>
                <w:sz w:val="22"/>
                <w:szCs w:val="22"/>
              </w:rPr>
            </w:pPr>
            <w:r>
              <w:rPr>
                <w:sz w:val="22"/>
                <w:szCs w:val="22"/>
              </w:rPr>
              <w:t>4</w:t>
            </w:r>
          </w:p>
        </w:tc>
        <w:tc>
          <w:tcPr>
            <w:tcW w:w="921" w:type="dxa"/>
            <w:gridSpan w:val="3"/>
            <w:shd w:val="clear" w:color="auto" w:fill="auto"/>
            <w:vAlign w:val="center"/>
          </w:tcPr>
          <w:p w:rsidR="00032C90" w:rsidRPr="00617A98" w:rsidRDefault="00032C90" w:rsidP="00736A88">
            <w:pPr>
              <w:jc w:val="center"/>
              <w:rPr>
                <w:sz w:val="22"/>
                <w:szCs w:val="22"/>
              </w:rPr>
            </w:pPr>
            <w:r w:rsidRPr="00617A98">
              <w:rPr>
                <w:sz w:val="22"/>
                <w:szCs w:val="22"/>
              </w:rPr>
              <w:t>□</w:t>
            </w:r>
          </w:p>
        </w:tc>
        <w:tc>
          <w:tcPr>
            <w:tcW w:w="3686" w:type="dxa"/>
            <w:gridSpan w:val="8"/>
            <w:shd w:val="clear" w:color="auto" w:fill="auto"/>
            <w:vAlign w:val="center"/>
          </w:tcPr>
          <w:p w:rsidR="00032C90" w:rsidRPr="00617A98" w:rsidRDefault="00032C90" w:rsidP="00736A88">
            <w:pPr>
              <w:jc w:val="both"/>
              <w:rPr>
                <w:sz w:val="22"/>
                <w:szCs w:val="22"/>
              </w:rPr>
            </w:pPr>
            <w:r w:rsidRPr="00617A98">
              <w:rPr>
                <w:sz w:val="22"/>
                <w:szCs w:val="22"/>
              </w:rPr>
              <w:t>visuotinio narių susirinkimo sprendimu Nr. _____</w:t>
            </w:r>
          </w:p>
        </w:tc>
      </w:tr>
      <w:tr w:rsidR="00032C90" w:rsidRPr="009B5B1D" w:rsidTr="00A31EA7">
        <w:trPr>
          <w:trHeight w:val="688"/>
        </w:trPr>
        <w:tc>
          <w:tcPr>
            <w:tcW w:w="756" w:type="dxa"/>
            <w:vMerge/>
            <w:shd w:val="clear" w:color="auto" w:fill="auto"/>
            <w:vAlign w:val="center"/>
          </w:tcPr>
          <w:p w:rsidR="00032C90" w:rsidRPr="009B5B1D" w:rsidRDefault="00032C90" w:rsidP="00032C90">
            <w:pPr>
              <w:rPr>
                <w:sz w:val="22"/>
                <w:szCs w:val="22"/>
              </w:rPr>
            </w:pPr>
          </w:p>
        </w:tc>
        <w:tc>
          <w:tcPr>
            <w:tcW w:w="5760" w:type="dxa"/>
            <w:vMerge/>
            <w:shd w:val="clear" w:color="auto" w:fill="auto"/>
            <w:vAlign w:val="center"/>
          </w:tcPr>
          <w:p w:rsidR="00032C90" w:rsidRPr="009B5B1D" w:rsidRDefault="00032C90" w:rsidP="00032C90">
            <w:pP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404" w:type="dxa"/>
            <w:vMerge/>
            <w:shd w:val="clear" w:color="auto" w:fill="auto"/>
            <w:vAlign w:val="center"/>
          </w:tcPr>
          <w:p w:rsidR="00032C90" w:rsidRPr="00617A98" w:rsidRDefault="00032C90" w:rsidP="00736A88">
            <w:pPr>
              <w:jc w:val="center"/>
              <w:rPr>
                <w:sz w:val="22"/>
                <w:szCs w:val="22"/>
              </w:rPr>
            </w:pPr>
          </w:p>
        </w:tc>
        <w:tc>
          <w:tcPr>
            <w:tcW w:w="921" w:type="dxa"/>
            <w:gridSpan w:val="3"/>
            <w:shd w:val="clear" w:color="auto" w:fill="auto"/>
            <w:vAlign w:val="center"/>
          </w:tcPr>
          <w:p w:rsidR="00032C90" w:rsidRPr="00617A98" w:rsidRDefault="00032C90" w:rsidP="00736A88">
            <w:pPr>
              <w:jc w:val="center"/>
              <w:rPr>
                <w:sz w:val="22"/>
                <w:szCs w:val="22"/>
              </w:rPr>
            </w:pPr>
            <w:r w:rsidRPr="00617A98">
              <w:rPr>
                <w:sz w:val="22"/>
                <w:szCs w:val="22"/>
              </w:rPr>
              <w:sym w:font="Wingdings 2" w:char="F053"/>
            </w:r>
          </w:p>
        </w:tc>
        <w:tc>
          <w:tcPr>
            <w:tcW w:w="3686" w:type="dxa"/>
            <w:gridSpan w:val="8"/>
            <w:shd w:val="clear" w:color="auto" w:fill="auto"/>
            <w:vAlign w:val="center"/>
          </w:tcPr>
          <w:p w:rsidR="00032C90" w:rsidRPr="00617A98" w:rsidRDefault="00032C90" w:rsidP="00112B21">
            <w:pPr>
              <w:jc w:val="both"/>
              <w:rPr>
                <w:sz w:val="22"/>
                <w:szCs w:val="22"/>
              </w:rPr>
            </w:pPr>
            <w:r w:rsidRPr="00617A98">
              <w:rPr>
                <w:sz w:val="22"/>
                <w:szCs w:val="22"/>
              </w:rPr>
              <w:t xml:space="preserve">Alytaus rajono vietos veiklos grupės valdybos rašytinio sprendimo priėmimo  </w:t>
            </w:r>
            <w:r w:rsidRPr="00033988">
              <w:rPr>
                <w:sz w:val="22"/>
                <w:szCs w:val="22"/>
              </w:rPr>
              <w:t>protokolu Nr.</w:t>
            </w:r>
            <w:r w:rsidR="00617A98" w:rsidRPr="00033988">
              <w:rPr>
                <w:sz w:val="22"/>
                <w:szCs w:val="22"/>
              </w:rPr>
              <w:t>3</w:t>
            </w:r>
            <w:r w:rsidR="00112B21" w:rsidRPr="00033988">
              <w:rPr>
                <w:sz w:val="22"/>
                <w:szCs w:val="22"/>
              </w:rPr>
              <w:t>6</w:t>
            </w:r>
          </w:p>
        </w:tc>
      </w:tr>
      <w:tr w:rsidR="00032C90" w:rsidRPr="009B5B1D" w:rsidTr="00A31EA7">
        <w:trPr>
          <w:trHeight w:val="1022"/>
        </w:trPr>
        <w:tc>
          <w:tcPr>
            <w:tcW w:w="756" w:type="dxa"/>
            <w:shd w:val="clear" w:color="auto" w:fill="auto"/>
            <w:vAlign w:val="center"/>
          </w:tcPr>
          <w:p w:rsidR="00032C90" w:rsidRPr="009B5B1D" w:rsidRDefault="00032C90" w:rsidP="00032C90">
            <w:pPr>
              <w:rPr>
                <w:sz w:val="22"/>
                <w:szCs w:val="22"/>
              </w:rPr>
            </w:pPr>
            <w:r w:rsidRPr="009B5B1D">
              <w:rPr>
                <w:sz w:val="22"/>
                <w:szCs w:val="22"/>
              </w:rPr>
              <w:t>1.5.</w:t>
            </w:r>
          </w:p>
        </w:tc>
        <w:tc>
          <w:tcPr>
            <w:tcW w:w="5760" w:type="dxa"/>
            <w:shd w:val="clear" w:color="auto" w:fill="auto"/>
            <w:vAlign w:val="center"/>
          </w:tcPr>
          <w:p w:rsidR="00032C90" w:rsidRPr="009B5B1D" w:rsidRDefault="00032C90" w:rsidP="00032C90">
            <w:pPr>
              <w:rPr>
                <w:sz w:val="22"/>
                <w:szCs w:val="22"/>
              </w:rPr>
            </w:pPr>
            <w:r w:rsidRPr="009B5B1D">
              <w:rPr>
                <w:sz w:val="22"/>
                <w:szCs w:val="22"/>
              </w:rPr>
              <w:t xml:space="preserve">Pagal FSA patirtos išlaidos priskiriamos prie: </w:t>
            </w:r>
          </w:p>
        </w:tc>
        <w:tc>
          <w:tcPr>
            <w:tcW w:w="8647" w:type="dxa"/>
            <w:gridSpan w:val="21"/>
            <w:shd w:val="clear" w:color="auto" w:fill="auto"/>
            <w:vAlign w:val="center"/>
          </w:tcPr>
          <w:p w:rsidR="00032C90" w:rsidRPr="009B5B1D" w:rsidRDefault="00032C90" w:rsidP="00E70858">
            <w:pPr>
              <w:rPr>
                <w:sz w:val="22"/>
                <w:szCs w:val="22"/>
              </w:rPr>
            </w:pPr>
            <w:r w:rsidRPr="00DE5FDD">
              <w:rPr>
                <w:sz w:val="22"/>
                <w:szCs w:val="22"/>
              </w:rPr>
              <w:t>EŽŪFKP tikslinės srities Nr.</w:t>
            </w:r>
            <w:r w:rsidRPr="00DE5FDD">
              <w:rPr>
                <w:sz w:val="22"/>
                <w:szCs w:val="22"/>
                <w:u w:val="single"/>
              </w:rPr>
              <w:t xml:space="preserve"> 6</w:t>
            </w:r>
            <w:r w:rsidR="00E70858">
              <w:rPr>
                <w:sz w:val="22"/>
                <w:szCs w:val="22"/>
                <w:u w:val="single"/>
              </w:rPr>
              <w:t>B</w:t>
            </w:r>
          </w:p>
        </w:tc>
      </w:tr>
      <w:tr w:rsidR="00032C90" w:rsidRPr="009B5B1D" w:rsidTr="00A31EA7">
        <w:tc>
          <w:tcPr>
            <w:tcW w:w="756" w:type="dxa"/>
            <w:shd w:val="clear" w:color="auto" w:fill="auto"/>
            <w:vAlign w:val="center"/>
          </w:tcPr>
          <w:p w:rsidR="00032C90" w:rsidRPr="009B5B1D" w:rsidRDefault="00032C90" w:rsidP="00032C90">
            <w:pPr>
              <w:rPr>
                <w:sz w:val="22"/>
                <w:szCs w:val="22"/>
              </w:rPr>
            </w:pPr>
            <w:r w:rsidRPr="009B5B1D">
              <w:rPr>
                <w:sz w:val="22"/>
                <w:szCs w:val="22"/>
              </w:rPr>
              <w:t>1.6.</w:t>
            </w:r>
          </w:p>
        </w:tc>
        <w:tc>
          <w:tcPr>
            <w:tcW w:w="5760" w:type="dxa"/>
            <w:shd w:val="clear" w:color="auto" w:fill="auto"/>
            <w:vAlign w:val="center"/>
          </w:tcPr>
          <w:p w:rsidR="00032C90" w:rsidRPr="009B5B1D" w:rsidRDefault="00032C90" w:rsidP="00032C90">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032C90" w:rsidRPr="004F0011" w:rsidRDefault="004F0011" w:rsidP="004F0011">
            <w:pPr>
              <w:autoSpaceDE w:val="0"/>
              <w:autoSpaceDN w:val="0"/>
              <w:adjustRightInd w:val="0"/>
              <w:rPr>
                <w:rFonts w:eastAsia="TimesNewRoman"/>
              </w:rPr>
            </w:pPr>
            <w:r w:rsidRPr="006E5290">
              <w:rPr>
                <w:rFonts w:eastAsia="TimesNewRoman"/>
              </w:rPr>
              <w:t>Didinti Alytaus rajono VVG teritorijos patrauklumą gyventi, mažinti socialinę atskirtį, kuriant darbo vietas ir didinant socialinių bei bendruomeninių paslaugų prieinamumą.</w:t>
            </w:r>
          </w:p>
        </w:tc>
      </w:tr>
      <w:tr w:rsidR="00032C90" w:rsidRPr="009B5B1D" w:rsidTr="00A31EA7">
        <w:tc>
          <w:tcPr>
            <w:tcW w:w="756" w:type="dxa"/>
            <w:shd w:val="clear" w:color="auto" w:fill="auto"/>
            <w:vAlign w:val="center"/>
          </w:tcPr>
          <w:p w:rsidR="00032C90" w:rsidRPr="009B5B1D" w:rsidRDefault="00032C90" w:rsidP="00032C90">
            <w:pPr>
              <w:rPr>
                <w:sz w:val="22"/>
                <w:szCs w:val="22"/>
              </w:rPr>
            </w:pPr>
            <w:r w:rsidRPr="009B5B1D">
              <w:rPr>
                <w:sz w:val="22"/>
                <w:szCs w:val="22"/>
              </w:rPr>
              <w:t>1.7.</w:t>
            </w:r>
          </w:p>
        </w:tc>
        <w:tc>
          <w:tcPr>
            <w:tcW w:w="5760" w:type="dxa"/>
            <w:shd w:val="clear" w:color="auto" w:fill="auto"/>
            <w:vAlign w:val="center"/>
          </w:tcPr>
          <w:p w:rsidR="00032C90" w:rsidRPr="009B5B1D" w:rsidRDefault="00032C90" w:rsidP="00032C90">
            <w:pPr>
              <w:rPr>
                <w:sz w:val="22"/>
                <w:szCs w:val="22"/>
              </w:rPr>
            </w:pPr>
            <w:r w:rsidRPr="00A120FC">
              <w:rPr>
                <w:sz w:val="22"/>
                <w:szCs w:val="22"/>
              </w:rPr>
              <w:t>Pagal VPS priemonės veiklos sritį parama teikiama:</w:t>
            </w:r>
          </w:p>
        </w:tc>
        <w:tc>
          <w:tcPr>
            <w:tcW w:w="8647" w:type="dxa"/>
            <w:gridSpan w:val="21"/>
            <w:shd w:val="clear" w:color="auto" w:fill="auto"/>
          </w:tcPr>
          <w:p w:rsidR="006E5290" w:rsidRPr="006E5290" w:rsidRDefault="005B32A1" w:rsidP="005B32A1">
            <w:pPr>
              <w:suppressAutoHyphens/>
              <w:jc w:val="both"/>
              <w:textAlignment w:val="center"/>
              <w:rPr>
                <w:b/>
                <w:sz w:val="22"/>
                <w:szCs w:val="22"/>
              </w:rPr>
            </w:pPr>
            <w:r w:rsidRPr="006E5290">
              <w:rPr>
                <w:b/>
                <w:sz w:val="22"/>
                <w:szCs w:val="22"/>
              </w:rPr>
              <w:t xml:space="preserve">Remiama </w:t>
            </w:r>
            <w:proofErr w:type="spellStart"/>
            <w:r w:rsidRPr="006E5290">
              <w:rPr>
                <w:b/>
                <w:sz w:val="22"/>
                <w:szCs w:val="22"/>
              </w:rPr>
              <w:t>inovatyvaus</w:t>
            </w:r>
            <w:proofErr w:type="spellEnd"/>
            <w:r w:rsidR="006E5290" w:rsidRPr="006E5290">
              <w:rPr>
                <w:b/>
                <w:sz w:val="22"/>
                <w:szCs w:val="22"/>
              </w:rPr>
              <w:t xml:space="preserve"> privataus arba viešojo </w:t>
            </w:r>
            <w:r w:rsidRPr="006E5290">
              <w:rPr>
                <w:b/>
                <w:sz w:val="22"/>
                <w:szCs w:val="22"/>
              </w:rPr>
              <w:t xml:space="preserve"> s</w:t>
            </w:r>
            <w:r w:rsidR="00094E74">
              <w:rPr>
                <w:b/>
                <w:sz w:val="22"/>
                <w:szCs w:val="22"/>
              </w:rPr>
              <w:t>ocialin</w:t>
            </w:r>
            <w:r w:rsidRPr="006E5290">
              <w:rPr>
                <w:b/>
                <w:sz w:val="22"/>
                <w:szCs w:val="22"/>
              </w:rPr>
              <w:t>io verslo  kūrim</w:t>
            </w:r>
            <w:r w:rsidR="00094E74">
              <w:rPr>
                <w:b/>
                <w:sz w:val="22"/>
                <w:szCs w:val="22"/>
              </w:rPr>
              <w:t>o/ plėtros vietos projektai.</w:t>
            </w:r>
          </w:p>
          <w:p w:rsidR="006E5290" w:rsidRPr="00094E74" w:rsidRDefault="00E52584" w:rsidP="005B32A1">
            <w:pPr>
              <w:suppressAutoHyphens/>
              <w:jc w:val="both"/>
              <w:textAlignment w:val="center"/>
              <w:rPr>
                <w:b/>
                <w:sz w:val="22"/>
                <w:szCs w:val="22"/>
              </w:rPr>
            </w:pPr>
            <w:r w:rsidRPr="006E5290">
              <w:rPr>
                <w:b/>
                <w:sz w:val="22"/>
                <w:szCs w:val="22"/>
              </w:rPr>
              <w:t>Priemonė</w:t>
            </w:r>
            <w:r w:rsidR="005B32A1" w:rsidRPr="006E5290">
              <w:rPr>
                <w:b/>
                <w:sz w:val="22"/>
                <w:szCs w:val="22"/>
              </w:rPr>
              <w:t>s</w:t>
            </w:r>
            <w:r w:rsidRPr="006E5290">
              <w:rPr>
                <w:b/>
                <w:sz w:val="22"/>
                <w:szCs w:val="22"/>
              </w:rPr>
              <w:t xml:space="preserve"> veiklos sritis  skirta</w:t>
            </w:r>
            <w:r>
              <w:rPr>
                <w:sz w:val="22"/>
                <w:szCs w:val="22"/>
              </w:rPr>
              <w:t xml:space="preserve">  </w:t>
            </w:r>
            <w:r>
              <w:rPr>
                <w:b/>
                <w:sz w:val="22"/>
                <w:szCs w:val="22"/>
              </w:rPr>
              <w:t>darbo vietoms kurti</w:t>
            </w:r>
            <w:r w:rsidR="005B32A1">
              <w:rPr>
                <w:b/>
                <w:sz w:val="22"/>
                <w:szCs w:val="22"/>
              </w:rPr>
              <w:t xml:space="preserve"> bei VVG teritorijos mastu  </w:t>
            </w:r>
            <w:proofErr w:type="spellStart"/>
            <w:r w:rsidR="005B32A1">
              <w:rPr>
                <w:b/>
                <w:sz w:val="22"/>
                <w:szCs w:val="22"/>
              </w:rPr>
              <w:t>inovatyvių</w:t>
            </w:r>
            <w:proofErr w:type="spellEnd"/>
            <w:r w:rsidR="005B32A1">
              <w:rPr>
                <w:b/>
                <w:sz w:val="22"/>
                <w:szCs w:val="22"/>
              </w:rPr>
              <w:t xml:space="preserve"> </w:t>
            </w:r>
            <w:r w:rsidR="006E5290" w:rsidRPr="006E5290">
              <w:rPr>
                <w:b/>
                <w:sz w:val="22"/>
                <w:szCs w:val="22"/>
              </w:rPr>
              <w:t>p</w:t>
            </w:r>
            <w:r w:rsidRPr="006E5290">
              <w:rPr>
                <w:b/>
                <w:sz w:val="22"/>
                <w:szCs w:val="22"/>
              </w:rPr>
              <w:t>rekių</w:t>
            </w:r>
            <w:r w:rsidR="006E5290" w:rsidRPr="006E5290">
              <w:rPr>
                <w:b/>
                <w:sz w:val="22"/>
                <w:szCs w:val="22"/>
              </w:rPr>
              <w:t xml:space="preserve">/ produktų </w:t>
            </w:r>
            <w:r w:rsidRPr="006E5290">
              <w:rPr>
                <w:b/>
                <w:sz w:val="22"/>
                <w:szCs w:val="22"/>
              </w:rPr>
              <w:t xml:space="preserve"> gamybai</w:t>
            </w:r>
            <w:r w:rsidR="006E5290" w:rsidRPr="006E5290">
              <w:rPr>
                <w:b/>
                <w:sz w:val="22"/>
                <w:szCs w:val="22"/>
              </w:rPr>
              <w:t xml:space="preserve">, </w:t>
            </w:r>
            <w:proofErr w:type="spellStart"/>
            <w:r w:rsidR="006E5290" w:rsidRPr="006E5290">
              <w:rPr>
                <w:b/>
                <w:sz w:val="22"/>
                <w:szCs w:val="22"/>
              </w:rPr>
              <w:t>inovatyvių</w:t>
            </w:r>
            <w:proofErr w:type="spellEnd"/>
            <w:r w:rsidR="006E5290" w:rsidRPr="006E5290">
              <w:rPr>
                <w:b/>
                <w:sz w:val="22"/>
                <w:szCs w:val="22"/>
              </w:rPr>
              <w:t xml:space="preserve"> </w:t>
            </w:r>
            <w:r w:rsidRPr="006E5290">
              <w:rPr>
                <w:b/>
                <w:sz w:val="22"/>
                <w:szCs w:val="22"/>
              </w:rPr>
              <w:t xml:space="preserve"> paslaugų teikim</w:t>
            </w:r>
            <w:r w:rsidR="006E5290" w:rsidRPr="006E5290">
              <w:rPr>
                <w:b/>
                <w:sz w:val="22"/>
                <w:szCs w:val="22"/>
              </w:rPr>
              <w:t>ui</w:t>
            </w:r>
            <w:r w:rsidR="006E5290">
              <w:rPr>
                <w:sz w:val="22"/>
                <w:szCs w:val="22"/>
              </w:rPr>
              <w:t xml:space="preserve">. </w:t>
            </w:r>
            <w:r w:rsidR="00094E74" w:rsidRPr="00094E74">
              <w:rPr>
                <w:b/>
                <w:sz w:val="22"/>
                <w:szCs w:val="22"/>
              </w:rPr>
              <w:t xml:space="preserve">Inovacijos vietos projekte planuojamos ir   taikomos  VVG teritorijos mastu.  </w:t>
            </w:r>
          </w:p>
          <w:p w:rsidR="006E5290" w:rsidRDefault="006E5290" w:rsidP="005B32A1">
            <w:pPr>
              <w:suppressAutoHyphens/>
              <w:jc w:val="both"/>
              <w:textAlignment w:val="center"/>
              <w:rPr>
                <w:sz w:val="22"/>
                <w:szCs w:val="22"/>
              </w:rPr>
            </w:pPr>
            <w:r>
              <w:rPr>
                <w:sz w:val="22"/>
                <w:szCs w:val="22"/>
              </w:rPr>
              <w:t xml:space="preserve">Socialinio verslo samprata </w:t>
            </w:r>
            <w:r w:rsidR="00094E74">
              <w:rPr>
                <w:sz w:val="22"/>
                <w:szCs w:val="22"/>
              </w:rPr>
              <w:t xml:space="preserve"> apibrėžta ir  suprantama taip  kaip nustatyta  </w:t>
            </w:r>
            <w:r w:rsidR="00EA3776">
              <w:rPr>
                <w:sz w:val="22"/>
                <w:szCs w:val="22"/>
              </w:rPr>
              <w:t>Socialinio verslo gairėse, patvirtintose</w:t>
            </w:r>
            <w:r w:rsidR="00094E74">
              <w:rPr>
                <w:sz w:val="22"/>
                <w:szCs w:val="22"/>
              </w:rPr>
              <w:t xml:space="preserve"> 2017 m. lapkričio 9 d. </w:t>
            </w:r>
            <w:r w:rsidR="00E52584">
              <w:rPr>
                <w:sz w:val="22"/>
                <w:szCs w:val="22"/>
              </w:rPr>
              <w:t>Lietuvos Respublikos Žemės ūkio ministro įsakymu Nr. 3D-720</w:t>
            </w:r>
            <w:r w:rsidR="00094E74">
              <w:rPr>
                <w:sz w:val="22"/>
                <w:szCs w:val="22"/>
              </w:rPr>
              <w:t xml:space="preserve">  </w:t>
            </w:r>
            <w:r w:rsidR="00E52584">
              <w:rPr>
                <w:sz w:val="22"/>
                <w:szCs w:val="22"/>
              </w:rPr>
              <w:t>,,Dėl socialinio verslo vykdymo pagal  Lietuvos kaimo plėtros 2014 - 2020 metų  programos priemonės gairių patvirtinimo“ (2017 m. lapkričio 29 įsakymo Nr. 3D-764 redakcija)</w:t>
            </w:r>
            <w:r w:rsidR="00EA3776" w:rsidRPr="00FC0F97">
              <w:rPr>
                <w:color w:val="000000"/>
                <w:sz w:val="22"/>
                <w:szCs w:val="22"/>
              </w:rPr>
              <w:t xml:space="preserve"> (toliau – Socialinio verslo gairės)</w:t>
            </w:r>
            <w:r w:rsidR="005B32A1">
              <w:rPr>
                <w:sz w:val="22"/>
                <w:szCs w:val="22"/>
              </w:rPr>
              <w:t xml:space="preserve">. </w:t>
            </w:r>
          </w:p>
          <w:p w:rsidR="00E52584" w:rsidRPr="005B32A1" w:rsidRDefault="00094E74" w:rsidP="005B32A1">
            <w:pPr>
              <w:suppressAutoHyphens/>
              <w:jc w:val="both"/>
              <w:textAlignment w:val="center"/>
              <w:rPr>
                <w:sz w:val="22"/>
                <w:szCs w:val="22"/>
              </w:rPr>
            </w:pPr>
            <w:proofErr w:type="spellStart"/>
            <w:r>
              <w:rPr>
                <w:sz w:val="22"/>
                <w:szCs w:val="22"/>
              </w:rPr>
              <w:t>Inovatyvumo</w:t>
            </w:r>
            <w:proofErr w:type="spellEnd"/>
            <w:r>
              <w:rPr>
                <w:sz w:val="22"/>
                <w:szCs w:val="22"/>
              </w:rPr>
              <w:t xml:space="preserve"> samprata  </w:t>
            </w:r>
            <w:r w:rsidR="005B32A1">
              <w:rPr>
                <w:sz w:val="22"/>
                <w:szCs w:val="22"/>
              </w:rPr>
              <w:t>apibrėžt</w:t>
            </w:r>
            <w:r>
              <w:rPr>
                <w:sz w:val="22"/>
                <w:szCs w:val="22"/>
              </w:rPr>
              <w:t xml:space="preserve">a  </w:t>
            </w:r>
            <w:r>
              <w:rPr>
                <w:rFonts w:eastAsia="TimesNewRoman"/>
              </w:rPr>
              <w:t xml:space="preserve"> ir suprantama </w:t>
            </w:r>
            <w:r>
              <w:rPr>
                <w:sz w:val="22"/>
                <w:szCs w:val="22"/>
              </w:rPr>
              <w:t xml:space="preserve">taip  kaip nustatyta </w:t>
            </w:r>
            <w:r w:rsidR="005B32A1" w:rsidRPr="009D722D">
              <w:rPr>
                <w:rFonts w:eastAsia="TimesNewRoman"/>
                <w:iCs/>
              </w:rPr>
              <w:t>LR Žemės ūkio ministro įsakymu 2014 m. gruodžio 2 d. Nr. 3D-918 patvirtint</w:t>
            </w:r>
            <w:r w:rsidR="005B32A1">
              <w:rPr>
                <w:rFonts w:eastAsia="TimesNewRoman"/>
                <w:iCs/>
              </w:rPr>
              <w:t>oje</w:t>
            </w:r>
            <w:r w:rsidR="005B32A1" w:rsidRPr="009D722D">
              <w:rPr>
                <w:rFonts w:eastAsia="TimesNewRoman"/>
                <w:iCs/>
              </w:rPr>
              <w:t xml:space="preserve"> </w:t>
            </w:r>
            <w:r w:rsidR="005B32A1" w:rsidRPr="009D722D">
              <w:rPr>
                <w:rFonts w:eastAsia="TimesNewRoman"/>
              </w:rPr>
              <w:t>„</w:t>
            </w:r>
            <w:r w:rsidR="005B32A1">
              <w:rPr>
                <w:rFonts w:eastAsia="TimesNewRoman"/>
              </w:rPr>
              <w:t xml:space="preserve">Lietuvos kaimo </w:t>
            </w:r>
            <w:r w:rsidR="005B32A1" w:rsidRPr="009D722D">
              <w:rPr>
                <w:rFonts w:eastAsia="TimesNewRoman"/>
              </w:rPr>
              <w:t xml:space="preserve">plėtros 2014–2020 metų programos investicinių priemonių projektų </w:t>
            </w:r>
            <w:proofErr w:type="spellStart"/>
            <w:r w:rsidR="005B32A1" w:rsidRPr="009D722D">
              <w:rPr>
                <w:rFonts w:eastAsia="TimesNewRoman"/>
              </w:rPr>
              <w:t>inovatyvumo</w:t>
            </w:r>
            <w:proofErr w:type="spellEnd"/>
            <w:r w:rsidR="005B32A1" w:rsidRPr="009D722D">
              <w:rPr>
                <w:rFonts w:eastAsia="TimesNewRoman"/>
              </w:rPr>
              <w:t xml:space="preserve"> vertinimo metodikoje“</w:t>
            </w:r>
            <w:r w:rsidR="00CB456D">
              <w:rPr>
                <w:rFonts w:eastAsia="TimesNewRoman"/>
              </w:rPr>
              <w:t xml:space="preserve"> (toliau - </w:t>
            </w:r>
            <w:proofErr w:type="spellStart"/>
            <w:r w:rsidR="00CB456D">
              <w:rPr>
                <w:rFonts w:eastAsia="TimesNewRoman"/>
              </w:rPr>
              <w:t>Inovatyvumo</w:t>
            </w:r>
            <w:proofErr w:type="spellEnd"/>
            <w:r w:rsidR="00CB456D">
              <w:rPr>
                <w:rFonts w:eastAsia="TimesNewRoman"/>
              </w:rPr>
              <w:t xml:space="preserve"> metodika)</w:t>
            </w:r>
            <w:r w:rsidR="006E5290">
              <w:rPr>
                <w:rFonts w:eastAsia="TimesNewRoman"/>
              </w:rPr>
              <w:t>.</w:t>
            </w:r>
          </w:p>
          <w:p w:rsidR="00032C90" w:rsidRPr="009B5B1D" w:rsidRDefault="00E52584" w:rsidP="003B60FA">
            <w:pPr>
              <w:suppressAutoHyphens/>
              <w:autoSpaceDE w:val="0"/>
              <w:autoSpaceDN w:val="0"/>
              <w:adjustRightInd w:val="0"/>
              <w:jc w:val="both"/>
              <w:textAlignment w:val="center"/>
              <w:rPr>
                <w:color w:val="000000"/>
                <w:sz w:val="22"/>
                <w:szCs w:val="22"/>
              </w:rPr>
            </w:pPr>
            <w:r>
              <w:rPr>
                <w:color w:val="000000"/>
                <w:sz w:val="22"/>
                <w:szCs w:val="22"/>
              </w:rPr>
              <w:t>Pareiškėjai, teikiantys paraiškas, turi vietos projekto paraiškos (</w:t>
            </w:r>
            <w:r>
              <w:rPr>
                <w:sz w:val="22"/>
                <w:szCs w:val="22"/>
              </w:rPr>
              <w:t>FSA 1 priedas</w:t>
            </w:r>
            <w:r>
              <w:rPr>
                <w:color w:val="000000"/>
                <w:sz w:val="22"/>
                <w:szCs w:val="22"/>
              </w:rPr>
              <w:t xml:space="preserve">) 3 dalyje „Vietos </w:t>
            </w:r>
            <w:r>
              <w:rPr>
                <w:color w:val="000000"/>
                <w:sz w:val="22"/>
                <w:szCs w:val="22"/>
              </w:rPr>
              <w:lastRenderedPageBreak/>
              <w:t>projekto idėjos aprašymas“, taip pat verslo plane (</w:t>
            </w:r>
            <w:r>
              <w:rPr>
                <w:sz w:val="22"/>
                <w:szCs w:val="22"/>
              </w:rPr>
              <w:t>FSA 2 priedas)</w:t>
            </w:r>
            <w:r>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032C90" w:rsidRPr="009B5B1D" w:rsidTr="00A31EA7">
        <w:tc>
          <w:tcPr>
            <w:tcW w:w="756" w:type="dxa"/>
            <w:shd w:val="clear" w:color="auto" w:fill="auto"/>
            <w:vAlign w:val="center"/>
          </w:tcPr>
          <w:p w:rsidR="00032C90" w:rsidRPr="009B5B1D" w:rsidRDefault="00032C90" w:rsidP="00032C90">
            <w:pPr>
              <w:rPr>
                <w:sz w:val="22"/>
                <w:szCs w:val="22"/>
              </w:rPr>
            </w:pPr>
            <w:r w:rsidRPr="009B5B1D">
              <w:rPr>
                <w:sz w:val="22"/>
                <w:szCs w:val="22"/>
              </w:rPr>
              <w:lastRenderedPageBreak/>
              <w:t>1.8.</w:t>
            </w:r>
          </w:p>
        </w:tc>
        <w:tc>
          <w:tcPr>
            <w:tcW w:w="5760" w:type="dxa"/>
            <w:shd w:val="clear" w:color="auto" w:fill="auto"/>
            <w:vAlign w:val="center"/>
          </w:tcPr>
          <w:p w:rsidR="00032C90" w:rsidRPr="009B5B1D" w:rsidRDefault="00032C90" w:rsidP="00032C90">
            <w:pPr>
              <w:rPr>
                <w:sz w:val="22"/>
                <w:szCs w:val="22"/>
              </w:rPr>
            </w:pPr>
            <w:r w:rsidRPr="00A120FC">
              <w:rPr>
                <w:sz w:val="22"/>
                <w:szCs w:val="22"/>
              </w:rPr>
              <w:t>Paramos gali kreiptis šie pareiškėjai:</w:t>
            </w:r>
          </w:p>
        </w:tc>
        <w:tc>
          <w:tcPr>
            <w:tcW w:w="8647" w:type="dxa"/>
            <w:gridSpan w:val="21"/>
            <w:shd w:val="clear" w:color="auto" w:fill="auto"/>
          </w:tcPr>
          <w:p w:rsidR="00F115A8" w:rsidRPr="00CB456D" w:rsidRDefault="004F0011" w:rsidP="00CB456D">
            <w:pPr>
              <w:pStyle w:val="Sraopastraipa"/>
              <w:numPr>
                <w:ilvl w:val="0"/>
                <w:numId w:val="15"/>
              </w:numPr>
              <w:jc w:val="both"/>
              <w:rPr>
                <w:rFonts w:eastAsia="TimesNewRoman"/>
              </w:rPr>
            </w:pPr>
            <w:r w:rsidRPr="00CB456D">
              <w:rPr>
                <w:rFonts w:eastAsia="TimesNewRoman"/>
              </w:rPr>
              <w:t>VVG teritorijoje registruoti ir veiklą vykdantys pelno siekiantys socialinio verslo subjektai (juridiniai asmenys priskiriami labai mažai ir mažai įmonių kategorijai)</w:t>
            </w:r>
            <w:r w:rsidR="00F115A8" w:rsidRPr="00CB456D">
              <w:rPr>
                <w:rFonts w:eastAsia="TimesNewRoman"/>
              </w:rPr>
              <w:t>;</w:t>
            </w:r>
          </w:p>
          <w:p w:rsidR="00F115A8" w:rsidRPr="00CB456D" w:rsidRDefault="00A31EA7" w:rsidP="00CB456D">
            <w:pPr>
              <w:pStyle w:val="Sraopastraipa"/>
              <w:numPr>
                <w:ilvl w:val="0"/>
                <w:numId w:val="15"/>
              </w:numPr>
              <w:jc w:val="both"/>
              <w:rPr>
                <w:rFonts w:eastAsia="TimesNewRoman"/>
              </w:rPr>
            </w:pPr>
            <w:r w:rsidRPr="00CB456D">
              <w:rPr>
                <w:rFonts w:eastAsia="TimesNewRoman"/>
              </w:rPr>
              <w:t>VVG teritorijoje registruotos ir veiklą vykdan</w:t>
            </w:r>
            <w:r w:rsidR="00094E74" w:rsidRPr="00CB456D">
              <w:rPr>
                <w:rFonts w:eastAsia="TimesNewRoman"/>
              </w:rPr>
              <w:t>tys</w:t>
            </w:r>
            <w:r w:rsidR="006E5290" w:rsidRPr="00CB456D">
              <w:rPr>
                <w:rFonts w:eastAsia="TimesNewRoman"/>
              </w:rPr>
              <w:t xml:space="preserve"> ne pelno siekiantys</w:t>
            </w:r>
            <w:r w:rsidR="00CB456D">
              <w:rPr>
                <w:rFonts w:eastAsia="TimesNewRoman"/>
              </w:rPr>
              <w:t xml:space="preserve"> socialinio verslo subjektai juridiniai asmenys, </w:t>
            </w:r>
            <w:proofErr w:type="spellStart"/>
            <w:r w:rsidRPr="00CB456D">
              <w:rPr>
                <w:rFonts w:eastAsia="TimesNewRoman"/>
              </w:rPr>
              <w:t>veikianč</w:t>
            </w:r>
            <w:r w:rsidR="00CB456D">
              <w:rPr>
                <w:rFonts w:eastAsia="TimesNewRoman"/>
              </w:rPr>
              <w:t>ty</w:t>
            </w:r>
            <w:r w:rsidRPr="00CB456D">
              <w:rPr>
                <w:rFonts w:eastAsia="TimesNewRoman"/>
              </w:rPr>
              <w:t>s</w:t>
            </w:r>
            <w:proofErr w:type="spellEnd"/>
            <w:r w:rsidRPr="00CB456D">
              <w:rPr>
                <w:rFonts w:eastAsia="TimesNewRoman"/>
              </w:rPr>
              <w:t xml:space="preserve"> </w:t>
            </w:r>
            <w:r w:rsidRPr="00CB456D">
              <w:rPr>
                <w:sz w:val="22"/>
                <w:szCs w:val="22"/>
              </w:rPr>
              <w:t>pagal Lietuvos Respublikos asociacijų įstatymą</w:t>
            </w:r>
            <w:r w:rsidR="00CB456D">
              <w:rPr>
                <w:rFonts w:eastAsia="TimesNewRoman"/>
              </w:rPr>
              <w:t xml:space="preserve"> (</w:t>
            </w:r>
            <w:r w:rsidR="00CB456D" w:rsidRPr="00CB456D">
              <w:rPr>
                <w:rFonts w:eastAsia="TimesNewRoman"/>
              </w:rPr>
              <w:t xml:space="preserve">bendruomeninės organizacijos, </w:t>
            </w:r>
            <w:r w:rsidR="004F0011" w:rsidRPr="00CB456D">
              <w:rPr>
                <w:rFonts w:eastAsia="TimesNewRoman"/>
              </w:rPr>
              <w:t>kuriančios arba plėtojančios bendruomeninį verslą</w:t>
            </w:r>
            <w:r w:rsidR="00CB456D">
              <w:rPr>
                <w:rFonts w:eastAsia="TimesNewRoman"/>
              </w:rPr>
              <w:t>)</w:t>
            </w:r>
            <w:r w:rsidR="00F115A8" w:rsidRPr="00CB456D">
              <w:rPr>
                <w:rFonts w:eastAsia="TimesNewRoman"/>
              </w:rPr>
              <w:t>.</w:t>
            </w:r>
          </w:p>
          <w:p w:rsidR="00032C90" w:rsidRPr="009B5B1D" w:rsidRDefault="00032C90" w:rsidP="00094E74">
            <w:pPr>
              <w:jc w:val="both"/>
              <w:rPr>
                <w:b/>
                <w:caps/>
                <w:sz w:val="22"/>
                <w:szCs w:val="22"/>
              </w:rPr>
            </w:pPr>
            <w:r w:rsidRPr="00F115A8">
              <w:rPr>
                <w:caps/>
                <w:sz w:val="22"/>
                <w:szCs w:val="22"/>
              </w:rPr>
              <w:t>P</w:t>
            </w:r>
            <w:r w:rsidR="00F115A8" w:rsidRPr="00F115A8">
              <w:rPr>
                <w:sz w:val="22"/>
                <w:szCs w:val="22"/>
              </w:rPr>
              <w:t xml:space="preserve">areiškėjai turi atitikti šio </w:t>
            </w:r>
            <w:r w:rsidR="00094E74">
              <w:rPr>
                <w:sz w:val="22"/>
                <w:szCs w:val="22"/>
              </w:rPr>
              <w:t xml:space="preserve">FSA </w:t>
            </w:r>
            <w:r w:rsidR="009B08D4">
              <w:rPr>
                <w:sz w:val="22"/>
                <w:szCs w:val="22"/>
              </w:rPr>
              <w:t xml:space="preserve"> 4 dalyje „</w:t>
            </w:r>
            <w:r w:rsidR="00094E74">
              <w:rPr>
                <w:sz w:val="22"/>
                <w:szCs w:val="22"/>
              </w:rPr>
              <w:t>V</w:t>
            </w:r>
            <w:r w:rsidR="00F115A8" w:rsidRPr="00F115A8">
              <w:rPr>
                <w:sz w:val="22"/>
                <w:szCs w:val="22"/>
              </w:rPr>
              <w:t>ietos projektų tinkamumo finansuoti sąlygos ir vietos projektų vykdytojų įsipareigojimai“ nurodytus, pareiškėjui taikomus bendruosius, specialiuosius ir papildomus</w:t>
            </w:r>
            <w:r w:rsidR="00F115A8" w:rsidRPr="00F115A8">
              <w:rPr>
                <w:i/>
                <w:sz w:val="22"/>
                <w:szCs w:val="22"/>
              </w:rPr>
              <w:t xml:space="preserve"> </w:t>
            </w:r>
            <w:r w:rsidR="00F115A8" w:rsidRPr="00F115A8">
              <w:rPr>
                <w:sz w:val="22"/>
                <w:szCs w:val="22"/>
              </w:rPr>
              <w:t>(jeigu specialieji ir papildomi reikalavimai nustatyti)</w:t>
            </w:r>
            <w:r w:rsidR="00F115A8" w:rsidRPr="00F115A8">
              <w:rPr>
                <w:i/>
                <w:sz w:val="22"/>
                <w:szCs w:val="22"/>
              </w:rPr>
              <w:t xml:space="preserve"> </w:t>
            </w:r>
            <w:r w:rsidR="00F115A8" w:rsidRPr="00F115A8">
              <w:rPr>
                <w:sz w:val="22"/>
                <w:szCs w:val="22"/>
              </w:rPr>
              <w:t xml:space="preserve">tinkamumo reikalavimus. </w:t>
            </w:r>
          </w:p>
        </w:tc>
      </w:tr>
      <w:tr w:rsidR="00032C90" w:rsidRPr="009B5B1D" w:rsidTr="00A31EA7">
        <w:tc>
          <w:tcPr>
            <w:tcW w:w="756" w:type="dxa"/>
            <w:shd w:val="clear" w:color="auto" w:fill="auto"/>
            <w:vAlign w:val="center"/>
          </w:tcPr>
          <w:p w:rsidR="00032C90" w:rsidRPr="009B5B1D" w:rsidRDefault="00032C90" w:rsidP="00032C90">
            <w:pPr>
              <w:rPr>
                <w:sz w:val="22"/>
                <w:szCs w:val="22"/>
              </w:rPr>
            </w:pPr>
            <w:r w:rsidRPr="009B5B1D">
              <w:rPr>
                <w:sz w:val="22"/>
                <w:szCs w:val="22"/>
              </w:rPr>
              <w:t>1.</w:t>
            </w:r>
            <w:r>
              <w:rPr>
                <w:sz w:val="22"/>
                <w:szCs w:val="22"/>
              </w:rPr>
              <w:t>9</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vAlign w:val="center"/>
          </w:tcPr>
          <w:p w:rsidR="00032C90" w:rsidRPr="009B5B1D" w:rsidRDefault="009B08D4" w:rsidP="00F11602">
            <w:pPr>
              <w:jc w:val="both"/>
              <w:rPr>
                <w:b/>
                <w:i/>
                <w:sz w:val="22"/>
                <w:szCs w:val="22"/>
              </w:rPr>
            </w:pPr>
            <w:r>
              <w:rPr>
                <w:sz w:val="22"/>
                <w:szCs w:val="22"/>
                <w:u w:val="single"/>
              </w:rPr>
              <w:t>100 000,00</w:t>
            </w:r>
            <w:r w:rsidR="00032C90" w:rsidRPr="00DE5FDD">
              <w:rPr>
                <w:sz w:val="22"/>
                <w:szCs w:val="22"/>
              </w:rPr>
              <w:t xml:space="preserve"> </w:t>
            </w:r>
            <w:proofErr w:type="spellStart"/>
            <w:r w:rsidR="00032C90" w:rsidRPr="00DE5FDD">
              <w:rPr>
                <w:sz w:val="22"/>
                <w:szCs w:val="22"/>
              </w:rPr>
              <w:t>Eur</w:t>
            </w:r>
            <w:proofErr w:type="spellEnd"/>
          </w:p>
        </w:tc>
      </w:tr>
      <w:tr w:rsidR="00032C90" w:rsidRPr="009B5B1D" w:rsidTr="00A31EA7">
        <w:tc>
          <w:tcPr>
            <w:tcW w:w="756" w:type="dxa"/>
            <w:shd w:val="clear" w:color="auto" w:fill="auto"/>
            <w:vAlign w:val="center"/>
          </w:tcPr>
          <w:p w:rsidR="00032C90" w:rsidRPr="009B5B1D" w:rsidRDefault="00032C90" w:rsidP="00032C90">
            <w:pPr>
              <w:rPr>
                <w:sz w:val="22"/>
                <w:szCs w:val="22"/>
              </w:rPr>
            </w:pPr>
            <w:r w:rsidRPr="009B5B1D">
              <w:rPr>
                <w:sz w:val="22"/>
                <w:szCs w:val="22"/>
              </w:rPr>
              <w:t>1.1</w:t>
            </w:r>
            <w:r>
              <w:rPr>
                <w:sz w:val="22"/>
                <w:szCs w:val="22"/>
              </w:rPr>
              <w:t>0</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032C90" w:rsidRPr="009B5B1D" w:rsidRDefault="00F11602" w:rsidP="008156B1">
            <w:pPr>
              <w:jc w:val="both"/>
              <w:rPr>
                <w:b/>
                <w:i/>
                <w:sz w:val="22"/>
                <w:szCs w:val="22"/>
              </w:rPr>
            </w:pPr>
            <w:r>
              <w:rPr>
                <w:sz w:val="22"/>
                <w:szCs w:val="22"/>
                <w:u w:val="single"/>
              </w:rPr>
              <w:t xml:space="preserve">iki </w:t>
            </w:r>
            <w:r w:rsidR="004F0011">
              <w:rPr>
                <w:sz w:val="22"/>
                <w:szCs w:val="22"/>
                <w:u w:val="single"/>
              </w:rPr>
              <w:t>50</w:t>
            </w:r>
            <w:r w:rsidR="00032C90">
              <w:rPr>
                <w:sz w:val="22"/>
                <w:szCs w:val="22"/>
                <w:u w:val="single"/>
              </w:rPr>
              <w:t xml:space="preserve"> 000</w:t>
            </w:r>
            <w:r w:rsidR="00032C90" w:rsidRPr="00DE5FDD">
              <w:rPr>
                <w:sz w:val="22"/>
                <w:szCs w:val="22"/>
                <w:u w:val="single"/>
              </w:rPr>
              <w:t>,00</w:t>
            </w:r>
            <w:r w:rsidR="00032C90" w:rsidRPr="00DE5FDD">
              <w:rPr>
                <w:sz w:val="22"/>
                <w:szCs w:val="22"/>
              </w:rPr>
              <w:t xml:space="preserve"> </w:t>
            </w:r>
            <w:proofErr w:type="spellStart"/>
            <w:r w:rsidR="00032C90" w:rsidRPr="00DE5FDD">
              <w:rPr>
                <w:sz w:val="22"/>
                <w:szCs w:val="22"/>
              </w:rPr>
              <w:t>Eur</w:t>
            </w:r>
            <w:proofErr w:type="spellEnd"/>
          </w:p>
        </w:tc>
      </w:tr>
      <w:tr w:rsidR="00032C90" w:rsidRPr="009B5B1D" w:rsidTr="00A31EA7">
        <w:tc>
          <w:tcPr>
            <w:tcW w:w="756" w:type="dxa"/>
            <w:shd w:val="clear" w:color="auto" w:fill="auto"/>
            <w:vAlign w:val="center"/>
          </w:tcPr>
          <w:p w:rsidR="00032C90" w:rsidRPr="009B5B1D" w:rsidRDefault="00032C90" w:rsidP="00032C90">
            <w:pPr>
              <w:rPr>
                <w:sz w:val="22"/>
                <w:szCs w:val="22"/>
              </w:rPr>
            </w:pPr>
            <w:r w:rsidRPr="009B5B1D">
              <w:rPr>
                <w:sz w:val="22"/>
                <w:szCs w:val="22"/>
              </w:rPr>
              <w:t>1.1</w:t>
            </w:r>
            <w:r>
              <w:rPr>
                <w:sz w:val="22"/>
                <w:szCs w:val="22"/>
              </w:rPr>
              <w:t>1</w:t>
            </w:r>
            <w:r w:rsidRPr="009B5B1D">
              <w:rPr>
                <w:sz w:val="22"/>
                <w:szCs w:val="22"/>
              </w:rPr>
              <w:t>.</w:t>
            </w:r>
          </w:p>
        </w:tc>
        <w:tc>
          <w:tcPr>
            <w:tcW w:w="5760" w:type="dxa"/>
            <w:shd w:val="clear" w:color="auto" w:fill="auto"/>
            <w:vAlign w:val="center"/>
          </w:tcPr>
          <w:p w:rsidR="00032C90" w:rsidRPr="009B5B1D" w:rsidRDefault="00032C90" w:rsidP="00032C90">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F115A8" w:rsidRDefault="00F11602" w:rsidP="004F0011">
            <w:pPr>
              <w:jc w:val="both"/>
            </w:pPr>
            <w:r>
              <w:t>Paramos l</w:t>
            </w:r>
            <w:r w:rsidR="004F0011" w:rsidRPr="004F0011">
              <w:t>ėšos vietos projektui įgyvendinti gali sudaryti</w:t>
            </w:r>
            <w:r w:rsidR="00F115A8">
              <w:t>:</w:t>
            </w:r>
          </w:p>
          <w:p w:rsidR="00FC0F97" w:rsidRPr="00FC0F97" w:rsidRDefault="004F0011" w:rsidP="00FC0F97">
            <w:pPr>
              <w:pStyle w:val="Sraopastraipa"/>
              <w:numPr>
                <w:ilvl w:val="0"/>
                <w:numId w:val="12"/>
              </w:numPr>
              <w:jc w:val="both"/>
            </w:pPr>
            <w:r w:rsidRPr="00094E74">
              <w:rPr>
                <w:b/>
              </w:rPr>
              <w:t xml:space="preserve">iki </w:t>
            </w:r>
            <w:r w:rsidRPr="00094E74">
              <w:rPr>
                <w:b/>
                <w:u w:val="single"/>
              </w:rPr>
              <w:t>80,00</w:t>
            </w:r>
            <w:r w:rsidRPr="00094E74">
              <w:rPr>
                <w:b/>
              </w:rPr>
              <w:t xml:space="preserve"> proc.</w:t>
            </w:r>
            <w:r w:rsidR="00F11602" w:rsidRPr="00FC0F97">
              <w:rPr>
                <w:color w:val="000000"/>
                <w:sz w:val="22"/>
                <w:szCs w:val="22"/>
              </w:rPr>
              <w:t xml:space="preserve"> tinkamų finansuoti </w:t>
            </w:r>
            <w:r w:rsidR="00F11602" w:rsidRPr="00FC0F97">
              <w:rPr>
                <w:sz w:val="22"/>
                <w:szCs w:val="22"/>
              </w:rPr>
              <w:t xml:space="preserve">vietos projektų </w:t>
            </w:r>
            <w:r w:rsidR="00F11602" w:rsidRPr="00FC0F97">
              <w:rPr>
                <w:color w:val="000000"/>
                <w:sz w:val="22"/>
                <w:szCs w:val="22"/>
              </w:rPr>
              <w:t>išlaidų</w:t>
            </w:r>
            <w:r w:rsidRPr="004F0011">
              <w:t xml:space="preserve"> </w:t>
            </w:r>
            <w:r w:rsidRPr="00FC0F97">
              <w:rPr>
                <w:rFonts w:eastAsia="TimesNewRoman"/>
              </w:rPr>
              <w:t>kai projektą teikia pelno siekiantys socialinio verslo subjektai (juridiniai asmenys priskiriami labai mažos ir mažos įmonės kategorijai)</w:t>
            </w:r>
            <w:r w:rsidR="00F11602" w:rsidRPr="00FC0F97">
              <w:rPr>
                <w:rFonts w:eastAsia="TimesNewRoman"/>
              </w:rPr>
              <w:t>,</w:t>
            </w:r>
            <w:r w:rsidR="00FC0F97">
              <w:rPr>
                <w:rFonts w:eastAsia="TimesNewRoman"/>
              </w:rPr>
              <w:t xml:space="preserve"> kai</w:t>
            </w:r>
            <w:r w:rsidR="00F11602" w:rsidRPr="00FC0F97">
              <w:rPr>
                <w:color w:val="000000"/>
                <w:sz w:val="22"/>
                <w:szCs w:val="22"/>
              </w:rPr>
              <w:t xml:space="preserve"> </w:t>
            </w:r>
            <w:r w:rsidR="00FC0F97">
              <w:rPr>
                <w:color w:val="000000"/>
                <w:sz w:val="22"/>
                <w:szCs w:val="22"/>
              </w:rPr>
              <w:t xml:space="preserve">vietos projektas yra  </w:t>
            </w:r>
            <w:r w:rsidR="00FC0F97">
              <w:rPr>
                <w:b/>
                <w:color w:val="000000"/>
                <w:sz w:val="22"/>
                <w:szCs w:val="22"/>
              </w:rPr>
              <w:t>privataus socialinio verslo</w:t>
            </w:r>
            <w:r w:rsidR="00EA3776">
              <w:rPr>
                <w:b/>
                <w:color w:val="000000"/>
                <w:sz w:val="22"/>
                <w:szCs w:val="22"/>
              </w:rPr>
              <w:t xml:space="preserve"> pobūdžio</w:t>
            </w:r>
            <w:r w:rsidR="00FC0F97">
              <w:rPr>
                <w:color w:val="000000"/>
                <w:sz w:val="22"/>
                <w:szCs w:val="22"/>
              </w:rPr>
              <w:t xml:space="preserve">, </w:t>
            </w:r>
            <w:r w:rsidR="00F11602" w:rsidRPr="00FC0F97">
              <w:rPr>
                <w:color w:val="000000"/>
                <w:sz w:val="22"/>
                <w:szCs w:val="22"/>
              </w:rPr>
              <w:t>atitinkan</w:t>
            </w:r>
            <w:r w:rsidR="00CB456D">
              <w:rPr>
                <w:color w:val="000000"/>
                <w:sz w:val="22"/>
                <w:szCs w:val="22"/>
              </w:rPr>
              <w:t>tis</w:t>
            </w:r>
            <w:r w:rsidR="00F11602" w:rsidRPr="00FC0F97">
              <w:rPr>
                <w:color w:val="000000"/>
                <w:sz w:val="22"/>
                <w:szCs w:val="22"/>
              </w:rPr>
              <w:t xml:space="preserve"> Socialinio verslo gair</w:t>
            </w:r>
            <w:r w:rsidR="00EA3776">
              <w:rPr>
                <w:color w:val="000000"/>
                <w:sz w:val="22"/>
                <w:szCs w:val="22"/>
              </w:rPr>
              <w:t>ių</w:t>
            </w:r>
            <w:r w:rsidR="00F11602" w:rsidRPr="00FC0F97">
              <w:rPr>
                <w:color w:val="000000"/>
                <w:sz w:val="22"/>
                <w:szCs w:val="22"/>
              </w:rPr>
              <w:t xml:space="preserve"> nuostatas</w:t>
            </w:r>
            <w:r w:rsidR="00CB456D">
              <w:rPr>
                <w:color w:val="000000"/>
                <w:sz w:val="22"/>
                <w:szCs w:val="22"/>
              </w:rPr>
              <w:t xml:space="preserve"> ir </w:t>
            </w:r>
            <w:proofErr w:type="spellStart"/>
            <w:r w:rsidR="00CB456D">
              <w:rPr>
                <w:color w:val="000000"/>
                <w:sz w:val="22"/>
                <w:szCs w:val="22"/>
              </w:rPr>
              <w:t>Inovatyvumo</w:t>
            </w:r>
            <w:proofErr w:type="spellEnd"/>
            <w:r w:rsidR="00CB456D">
              <w:rPr>
                <w:color w:val="000000"/>
                <w:sz w:val="22"/>
                <w:szCs w:val="22"/>
              </w:rPr>
              <w:t xml:space="preserve"> metodiką</w:t>
            </w:r>
            <w:r w:rsidRPr="00FC0F97">
              <w:rPr>
                <w:rFonts w:eastAsia="TimesNewRoman"/>
              </w:rPr>
              <w:t>;</w:t>
            </w:r>
          </w:p>
          <w:p w:rsidR="00F115A8" w:rsidRPr="00FC0F97" w:rsidRDefault="004F0011" w:rsidP="00CB456D">
            <w:pPr>
              <w:pStyle w:val="Sraopastraipa"/>
              <w:numPr>
                <w:ilvl w:val="0"/>
                <w:numId w:val="12"/>
              </w:numPr>
              <w:jc w:val="both"/>
            </w:pPr>
            <w:r w:rsidRPr="00094E74">
              <w:rPr>
                <w:rFonts w:eastAsia="TimesNewRoman"/>
                <w:b/>
              </w:rPr>
              <w:t xml:space="preserve">iki </w:t>
            </w:r>
            <w:r w:rsidRPr="00094E74">
              <w:rPr>
                <w:rFonts w:eastAsia="TimesNewRoman"/>
                <w:b/>
                <w:u w:val="single"/>
              </w:rPr>
              <w:t>95 proc</w:t>
            </w:r>
            <w:r w:rsidRPr="00FC0F97">
              <w:rPr>
                <w:rFonts w:eastAsia="TimesNewRoman"/>
                <w:u w:val="single"/>
              </w:rPr>
              <w:t>.</w:t>
            </w:r>
            <w:r w:rsidRPr="00FC0F97">
              <w:rPr>
                <w:rFonts w:eastAsia="TimesNewRoman"/>
              </w:rPr>
              <w:t xml:space="preserve"> </w:t>
            </w:r>
            <w:r w:rsidR="00FC0F97">
              <w:rPr>
                <w:color w:val="000000"/>
                <w:sz w:val="22"/>
                <w:szCs w:val="22"/>
              </w:rPr>
              <w:t xml:space="preserve">tinkamų finansuoti </w:t>
            </w:r>
            <w:r w:rsidR="00FC0F97">
              <w:rPr>
                <w:sz w:val="22"/>
                <w:szCs w:val="22"/>
              </w:rPr>
              <w:t xml:space="preserve">vietos projektų </w:t>
            </w:r>
            <w:r w:rsidR="00FC0F97">
              <w:rPr>
                <w:color w:val="000000"/>
                <w:sz w:val="22"/>
                <w:szCs w:val="22"/>
              </w:rPr>
              <w:t>išlaidų,</w:t>
            </w:r>
            <w:r w:rsidR="00FC0F97" w:rsidRPr="00FC0F97">
              <w:rPr>
                <w:rFonts w:eastAsia="TimesNewRoman"/>
              </w:rPr>
              <w:t xml:space="preserve"> </w:t>
            </w:r>
            <w:r w:rsidRPr="00FC0F97">
              <w:rPr>
                <w:rFonts w:eastAsia="TimesNewRoman"/>
              </w:rPr>
              <w:t>kai projektą teikia bendruomeninės organizacijos</w:t>
            </w:r>
            <w:r w:rsidR="007058EE" w:rsidRPr="00FC0F97">
              <w:rPr>
                <w:rFonts w:eastAsia="TimesNewRoman"/>
              </w:rPr>
              <w:t xml:space="preserve"> (veikiančios pagal </w:t>
            </w:r>
            <w:r w:rsidR="00FC0F97">
              <w:rPr>
                <w:rFonts w:eastAsia="TimesNewRoman"/>
              </w:rPr>
              <w:t xml:space="preserve"> Lietuvos Respublikos a</w:t>
            </w:r>
            <w:r w:rsidR="007058EE" w:rsidRPr="00FC0F97">
              <w:rPr>
                <w:rFonts w:eastAsia="TimesNewRoman"/>
              </w:rPr>
              <w:t>sociacijų įstatymą)</w:t>
            </w:r>
            <w:r w:rsidRPr="00FC0F97">
              <w:rPr>
                <w:rFonts w:eastAsia="TimesNewRoman"/>
              </w:rPr>
              <w:t>.</w:t>
            </w:r>
            <w:r w:rsidR="00FC0F97">
              <w:rPr>
                <w:color w:val="000000"/>
                <w:sz w:val="22"/>
                <w:szCs w:val="22"/>
              </w:rPr>
              <w:t xml:space="preserve"> kai vietos projektas yra  </w:t>
            </w:r>
            <w:r w:rsidR="00EA3776">
              <w:rPr>
                <w:b/>
                <w:color w:val="000000"/>
                <w:sz w:val="22"/>
                <w:szCs w:val="22"/>
              </w:rPr>
              <w:t xml:space="preserve">viešojo  </w:t>
            </w:r>
            <w:r w:rsidR="00FC0F97">
              <w:rPr>
                <w:b/>
                <w:color w:val="000000"/>
                <w:sz w:val="22"/>
                <w:szCs w:val="22"/>
              </w:rPr>
              <w:t>socialinio verslo</w:t>
            </w:r>
            <w:r w:rsidR="00EA3776">
              <w:rPr>
                <w:b/>
                <w:color w:val="000000"/>
                <w:sz w:val="22"/>
                <w:szCs w:val="22"/>
              </w:rPr>
              <w:t xml:space="preserve"> pobūdžio</w:t>
            </w:r>
            <w:r w:rsidR="00FC0F97">
              <w:rPr>
                <w:color w:val="000000"/>
                <w:sz w:val="22"/>
                <w:szCs w:val="22"/>
              </w:rPr>
              <w:t>, atitinkan</w:t>
            </w:r>
            <w:r w:rsidR="00CB456D">
              <w:rPr>
                <w:color w:val="000000"/>
                <w:sz w:val="22"/>
                <w:szCs w:val="22"/>
              </w:rPr>
              <w:t>tis</w:t>
            </w:r>
            <w:r w:rsidR="00FC0F97">
              <w:rPr>
                <w:color w:val="000000"/>
                <w:sz w:val="22"/>
                <w:szCs w:val="22"/>
              </w:rPr>
              <w:t xml:space="preserve"> Socialinio verslo gairių nuostatas</w:t>
            </w:r>
            <w:r w:rsidR="00CB456D">
              <w:rPr>
                <w:color w:val="000000"/>
                <w:sz w:val="22"/>
                <w:szCs w:val="22"/>
              </w:rPr>
              <w:t xml:space="preserve"> ir </w:t>
            </w:r>
            <w:proofErr w:type="spellStart"/>
            <w:r w:rsidR="00CB456D">
              <w:rPr>
                <w:color w:val="000000"/>
                <w:sz w:val="22"/>
                <w:szCs w:val="22"/>
              </w:rPr>
              <w:t>Inovatyvumo</w:t>
            </w:r>
            <w:proofErr w:type="spellEnd"/>
            <w:r w:rsidR="00CB456D">
              <w:rPr>
                <w:color w:val="000000"/>
                <w:sz w:val="22"/>
                <w:szCs w:val="22"/>
              </w:rPr>
              <w:t xml:space="preserve"> metodiką.</w:t>
            </w:r>
          </w:p>
        </w:tc>
      </w:tr>
      <w:tr w:rsidR="00983364" w:rsidRPr="009B5B1D" w:rsidTr="00A31EA7">
        <w:tc>
          <w:tcPr>
            <w:tcW w:w="756" w:type="dxa"/>
            <w:shd w:val="clear" w:color="auto" w:fill="auto"/>
            <w:vAlign w:val="center"/>
          </w:tcPr>
          <w:p w:rsidR="00983364" w:rsidRPr="009B5B1D" w:rsidRDefault="00983364" w:rsidP="00032C90">
            <w:pPr>
              <w:rPr>
                <w:sz w:val="22"/>
                <w:szCs w:val="22"/>
              </w:rPr>
            </w:pPr>
            <w:r w:rsidRPr="009B5B1D">
              <w:rPr>
                <w:sz w:val="22"/>
                <w:szCs w:val="22"/>
              </w:rPr>
              <w:t>1.1</w:t>
            </w:r>
            <w:r>
              <w:rPr>
                <w:sz w:val="22"/>
                <w:szCs w:val="22"/>
              </w:rPr>
              <w:t>2</w:t>
            </w:r>
            <w:r w:rsidRPr="009B5B1D">
              <w:rPr>
                <w:sz w:val="22"/>
                <w:szCs w:val="22"/>
              </w:rPr>
              <w:t>.</w:t>
            </w:r>
          </w:p>
        </w:tc>
        <w:tc>
          <w:tcPr>
            <w:tcW w:w="5760" w:type="dxa"/>
            <w:shd w:val="clear" w:color="auto" w:fill="auto"/>
            <w:vAlign w:val="center"/>
          </w:tcPr>
          <w:p w:rsidR="00983364" w:rsidRPr="009B5B1D" w:rsidRDefault="00983364" w:rsidP="00032C90">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7058EE" w:rsidRPr="007058EE" w:rsidRDefault="007058EE" w:rsidP="007058EE">
            <w:pPr>
              <w:pStyle w:val="Sraopastraipa"/>
              <w:numPr>
                <w:ilvl w:val="0"/>
                <w:numId w:val="11"/>
              </w:numPr>
              <w:overflowPunct w:val="0"/>
              <w:jc w:val="both"/>
              <w:rPr>
                <w:sz w:val="22"/>
                <w:szCs w:val="22"/>
              </w:rPr>
            </w:pPr>
            <w:r w:rsidRPr="007058EE">
              <w:rPr>
                <w:sz w:val="22"/>
                <w:szCs w:val="22"/>
              </w:rPr>
              <w:t>pare</w:t>
            </w:r>
            <w:r w:rsidR="00A73534">
              <w:rPr>
                <w:sz w:val="22"/>
                <w:szCs w:val="22"/>
              </w:rPr>
              <w:t>iškėjo nuosavos piniginės lėšos;</w:t>
            </w:r>
          </w:p>
          <w:p w:rsidR="00A73534" w:rsidRDefault="007058EE" w:rsidP="00342736">
            <w:pPr>
              <w:pStyle w:val="Sraopastraipa"/>
              <w:numPr>
                <w:ilvl w:val="0"/>
                <w:numId w:val="11"/>
              </w:numPr>
              <w:overflowPunct w:val="0"/>
              <w:jc w:val="both"/>
              <w:rPr>
                <w:sz w:val="22"/>
                <w:szCs w:val="22"/>
              </w:rPr>
            </w:pPr>
            <w:bookmarkStart w:id="0" w:name="part_34b0468a3bd34702aa36c3fcc40538ff"/>
            <w:bookmarkStart w:id="1" w:name="part_d0d1f51e72f7404eb6b2c192bf400c04"/>
            <w:bookmarkEnd w:id="0"/>
            <w:bookmarkEnd w:id="1"/>
            <w:r w:rsidRPr="007058EE">
              <w:rPr>
                <w:sz w:val="22"/>
                <w:szCs w:val="22"/>
              </w:rPr>
              <w:t>pareiškėjo skolintos lėšos;</w:t>
            </w:r>
            <w:r w:rsidR="00342736" w:rsidRPr="007058EE">
              <w:rPr>
                <w:sz w:val="22"/>
                <w:szCs w:val="22"/>
              </w:rPr>
              <w:t xml:space="preserve"> </w:t>
            </w:r>
          </w:p>
          <w:p w:rsidR="00342736" w:rsidRPr="007058EE" w:rsidRDefault="00342736" w:rsidP="00342736">
            <w:pPr>
              <w:pStyle w:val="Sraopastraipa"/>
              <w:numPr>
                <w:ilvl w:val="0"/>
                <w:numId w:val="11"/>
              </w:numPr>
              <w:overflowPunct w:val="0"/>
              <w:jc w:val="both"/>
              <w:rPr>
                <w:sz w:val="22"/>
                <w:szCs w:val="22"/>
              </w:rPr>
            </w:pPr>
            <w:r w:rsidRPr="007058EE">
              <w:rPr>
                <w:sz w:val="22"/>
                <w:szCs w:val="22"/>
              </w:rPr>
              <w:t>pareiškėjo iš vietos projekte numatytos vykdyti veiklos gautinos lėšos;</w:t>
            </w:r>
          </w:p>
          <w:p w:rsidR="007058EE" w:rsidRDefault="00342736" w:rsidP="00342736">
            <w:pPr>
              <w:pStyle w:val="Sraopastraipa"/>
              <w:numPr>
                <w:ilvl w:val="0"/>
                <w:numId w:val="11"/>
              </w:numPr>
              <w:overflowPunct w:val="0"/>
              <w:jc w:val="both"/>
            </w:pPr>
            <w:bookmarkStart w:id="2" w:name="part_62ca914f5c63421e936bcc59d780376b"/>
            <w:bookmarkEnd w:id="2"/>
            <w:r w:rsidRPr="007058EE">
              <w:rPr>
                <w:sz w:val="22"/>
                <w:szCs w:val="22"/>
              </w:rPr>
              <w:t>gautinos paramos lėšos, kai vietos projektas įgyvendinamas ne vienu etapu</w:t>
            </w:r>
            <w:r w:rsidR="00E47907">
              <w:rPr>
                <w:sz w:val="22"/>
                <w:szCs w:val="22"/>
              </w:rPr>
              <w:t>;</w:t>
            </w:r>
          </w:p>
          <w:p w:rsidR="007058EE" w:rsidRDefault="007058EE" w:rsidP="007058EE">
            <w:pPr>
              <w:pStyle w:val="BodyText10"/>
              <w:numPr>
                <w:ilvl w:val="0"/>
                <w:numId w:val="11"/>
              </w:numPr>
              <w:rPr>
                <w:rFonts w:ascii="Times New Roman" w:eastAsia="TimesNewRoman" w:hAnsi="Times New Roman" w:cs="Times New Roman"/>
                <w:sz w:val="24"/>
                <w:szCs w:val="24"/>
                <w:lang w:val="lt-LT"/>
              </w:rPr>
            </w:pPr>
            <w:bookmarkStart w:id="3" w:name="part_dda9b4fdb88740f28a19a6815d901737"/>
            <w:bookmarkEnd w:id="3"/>
            <w:r w:rsidRPr="007058EE">
              <w:rPr>
                <w:sz w:val="22"/>
                <w:szCs w:val="22"/>
                <w:lang w:val="lt-LT"/>
              </w:rPr>
              <w:t>pareiškėjo įnašas natūra – savanoriškais darbais (</w:t>
            </w:r>
            <w:r w:rsidR="00E52584">
              <w:rPr>
                <w:sz w:val="22"/>
                <w:szCs w:val="22"/>
                <w:lang w:val="lt-LT"/>
              </w:rPr>
              <w:t xml:space="preserve">kai </w:t>
            </w:r>
            <w:r w:rsidRPr="007058EE">
              <w:rPr>
                <w:sz w:val="22"/>
                <w:szCs w:val="22"/>
                <w:lang w:val="lt-LT"/>
              </w:rPr>
              <w:t>taikoma</w:t>
            </w:r>
            <w:r>
              <w:rPr>
                <w:rFonts w:ascii="Times New Roman" w:eastAsia="TimesNewRoman" w:hAnsi="Times New Roman" w:cs="Times New Roman"/>
                <w:sz w:val="24"/>
                <w:szCs w:val="24"/>
                <w:lang w:val="lt-LT"/>
              </w:rPr>
              <w:t>);</w:t>
            </w:r>
          </w:p>
          <w:p w:rsidR="007058EE" w:rsidRPr="007058EE" w:rsidRDefault="007058EE" w:rsidP="007058EE">
            <w:pPr>
              <w:pStyle w:val="Sraopastraipa"/>
              <w:numPr>
                <w:ilvl w:val="0"/>
                <w:numId w:val="11"/>
              </w:numPr>
              <w:overflowPunct w:val="0"/>
              <w:jc w:val="both"/>
              <w:rPr>
                <w:sz w:val="22"/>
                <w:szCs w:val="22"/>
              </w:rPr>
            </w:pPr>
            <w:bookmarkStart w:id="4" w:name="part_6afb56729a5d4d35b73d2661233b1c14"/>
            <w:bookmarkEnd w:id="4"/>
            <w:r w:rsidRPr="007058EE">
              <w:rPr>
                <w:sz w:val="22"/>
                <w:szCs w:val="22"/>
              </w:rPr>
              <w:lastRenderedPageBreak/>
              <w:t>pareiškėjo įnašas natūra – nekilnojamuoju turtu</w:t>
            </w:r>
            <w:r>
              <w:rPr>
                <w:sz w:val="22"/>
                <w:szCs w:val="22"/>
              </w:rPr>
              <w:t xml:space="preserve"> </w:t>
            </w:r>
            <w:r w:rsidRPr="007058EE">
              <w:rPr>
                <w:sz w:val="22"/>
                <w:szCs w:val="22"/>
              </w:rPr>
              <w:t>(</w:t>
            </w:r>
            <w:r w:rsidR="00E52584">
              <w:rPr>
                <w:sz w:val="22"/>
                <w:szCs w:val="22"/>
              </w:rPr>
              <w:t xml:space="preserve">kai </w:t>
            </w:r>
            <w:r w:rsidRPr="007058EE">
              <w:rPr>
                <w:sz w:val="22"/>
                <w:szCs w:val="22"/>
              </w:rPr>
              <w:t>taikoma</w:t>
            </w:r>
            <w:r>
              <w:rPr>
                <w:rFonts w:eastAsia="TimesNewRoman"/>
              </w:rPr>
              <w:t>);</w:t>
            </w:r>
          </w:p>
          <w:p w:rsidR="007058EE" w:rsidRPr="007058EE" w:rsidRDefault="007058EE" w:rsidP="00342736">
            <w:pPr>
              <w:pStyle w:val="Sraopastraipa"/>
              <w:jc w:val="both"/>
              <w:rPr>
                <w:strike/>
                <w:sz w:val="22"/>
                <w:szCs w:val="22"/>
              </w:rPr>
            </w:pPr>
            <w:bookmarkStart w:id="5" w:name="part_f317903682b74550a696a15e6ee28008"/>
            <w:bookmarkEnd w:id="5"/>
          </w:p>
        </w:tc>
      </w:tr>
      <w:tr w:rsidR="00983364" w:rsidRPr="009B5B1D" w:rsidTr="00A31EA7">
        <w:tc>
          <w:tcPr>
            <w:tcW w:w="756" w:type="dxa"/>
            <w:shd w:val="clear" w:color="auto" w:fill="auto"/>
            <w:vAlign w:val="center"/>
          </w:tcPr>
          <w:p w:rsidR="00983364" w:rsidRPr="009B5B1D" w:rsidRDefault="00983364" w:rsidP="00032C90">
            <w:pPr>
              <w:rPr>
                <w:sz w:val="22"/>
                <w:szCs w:val="22"/>
              </w:rPr>
            </w:pPr>
            <w:r w:rsidRPr="009B5B1D">
              <w:rPr>
                <w:sz w:val="22"/>
                <w:szCs w:val="22"/>
              </w:rPr>
              <w:lastRenderedPageBreak/>
              <w:t>1.1</w:t>
            </w:r>
            <w:r>
              <w:rPr>
                <w:sz w:val="22"/>
                <w:szCs w:val="22"/>
              </w:rPr>
              <w:t>3</w:t>
            </w:r>
            <w:r w:rsidRPr="009B5B1D">
              <w:rPr>
                <w:sz w:val="22"/>
                <w:szCs w:val="22"/>
              </w:rPr>
              <w:t>.</w:t>
            </w:r>
          </w:p>
        </w:tc>
        <w:tc>
          <w:tcPr>
            <w:tcW w:w="5760" w:type="dxa"/>
            <w:shd w:val="clear" w:color="auto" w:fill="auto"/>
            <w:vAlign w:val="center"/>
          </w:tcPr>
          <w:p w:rsidR="00983364" w:rsidRPr="009B5B1D" w:rsidRDefault="00983364" w:rsidP="00032C90">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983364" w:rsidRPr="009B5B1D" w:rsidRDefault="00983364"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r>
              <w:rPr>
                <w:sz w:val="22"/>
                <w:szCs w:val="22"/>
              </w:rPr>
              <w:t>.</w:t>
            </w:r>
          </w:p>
        </w:tc>
      </w:tr>
      <w:tr w:rsidR="00032C90" w:rsidRPr="009B5B1D" w:rsidTr="00A31EA7">
        <w:tc>
          <w:tcPr>
            <w:tcW w:w="15163" w:type="dxa"/>
            <w:gridSpan w:val="23"/>
            <w:shd w:val="clear" w:color="auto" w:fill="FBE4D5"/>
          </w:tcPr>
          <w:p w:rsidR="00032C90" w:rsidRPr="009B5B1D" w:rsidRDefault="00032C90" w:rsidP="00736A88">
            <w:pPr>
              <w:rPr>
                <w:b/>
                <w:sz w:val="22"/>
                <w:szCs w:val="22"/>
              </w:rPr>
            </w:pPr>
          </w:p>
        </w:tc>
      </w:tr>
    </w:tbl>
    <w:p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9B5B1D" w:rsidTr="00C95BE1">
        <w:tc>
          <w:tcPr>
            <w:tcW w:w="15163" w:type="dxa"/>
            <w:gridSpan w:val="6"/>
            <w:shd w:val="clear" w:color="auto" w:fill="F4B083"/>
            <w:vAlign w:val="center"/>
          </w:tcPr>
          <w:p w:rsidR="00C95BE1" w:rsidRPr="009B5B1D" w:rsidRDefault="00C95BE1" w:rsidP="00C95BE1">
            <w:pPr>
              <w:rPr>
                <w:b/>
                <w:sz w:val="22"/>
                <w:szCs w:val="22"/>
              </w:rPr>
            </w:pPr>
            <w:r w:rsidRPr="009B5B1D">
              <w:rPr>
                <w:b/>
                <w:sz w:val="22"/>
                <w:szCs w:val="22"/>
              </w:rPr>
              <w:t>2. VIETOS PROJEKTŲ ATRANKOS KRITERIJAI</w:t>
            </w:r>
          </w:p>
        </w:tc>
      </w:tr>
      <w:tr w:rsidR="00E71282" w:rsidRPr="009B5B1D" w:rsidTr="00894268">
        <w:tc>
          <w:tcPr>
            <w:tcW w:w="15163" w:type="dxa"/>
            <w:gridSpan w:val="6"/>
            <w:shd w:val="clear" w:color="auto" w:fill="auto"/>
            <w:vAlign w:val="center"/>
          </w:tcPr>
          <w:p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rsidR="00E71282" w:rsidRPr="009B5B1D" w:rsidRDefault="00E71282" w:rsidP="00983364">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rsidTr="00C95BE1">
        <w:tc>
          <w:tcPr>
            <w:tcW w:w="756" w:type="dxa"/>
            <w:shd w:val="clear" w:color="auto" w:fill="auto"/>
            <w:vAlign w:val="center"/>
          </w:tcPr>
          <w:p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rsidTr="00C95BE1">
        <w:tc>
          <w:tcPr>
            <w:tcW w:w="756" w:type="dxa"/>
            <w:shd w:val="clear" w:color="auto" w:fill="auto"/>
            <w:vAlign w:val="center"/>
          </w:tcPr>
          <w:p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rsidR="00C95BE1" w:rsidRPr="009B5B1D" w:rsidRDefault="00C95BE1" w:rsidP="0013193C">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rsidR="00C95BE1" w:rsidRPr="009B5B1D" w:rsidRDefault="00C95BE1" w:rsidP="00C95BE1">
            <w:pPr>
              <w:jc w:val="center"/>
              <w:rPr>
                <w:b/>
                <w:i/>
                <w:sz w:val="22"/>
                <w:szCs w:val="22"/>
              </w:rPr>
            </w:pPr>
            <w:proofErr w:type="spellStart"/>
            <w:r w:rsidRPr="009B5B1D">
              <w:rPr>
                <w:b/>
                <w:sz w:val="22"/>
                <w:szCs w:val="22"/>
              </w:rPr>
              <w:t>Patikrinamumas</w:t>
            </w:r>
            <w:proofErr w:type="spellEnd"/>
          </w:p>
          <w:p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9B5B1D" w:rsidRDefault="00C95BE1" w:rsidP="00C95BE1">
            <w:pPr>
              <w:jc w:val="center"/>
              <w:rPr>
                <w:b/>
                <w:sz w:val="22"/>
                <w:szCs w:val="22"/>
              </w:rPr>
            </w:pPr>
            <w:proofErr w:type="spellStart"/>
            <w:r w:rsidRPr="009B5B1D">
              <w:rPr>
                <w:b/>
                <w:sz w:val="22"/>
                <w:szCs w:val="22"/>
              </w:rPr>
              <w:t>Kontroliuojamumas</w:t>
            </w:r>
            <w:proofErr w:type="spellEnd"/>
          </w:p>
          <w:p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rsidTr="00800801">
        <w:trPr>
          <w:trHeight w:val="70"/>
        </w:trPr>
        <w:tc>
          <w:tcPr>
            <w:tcW w:w="756" w:type="dxa"/>
            <w:shd w:val="clear" w:color="auto" w:fill="auto"/>
          </w:tcPr>
          <w:p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rsidR="00C95BE1" w:rsidRPr="009B5B1D" w:rsidRDefault="00C95BE1" w:rsidP="0013193C">
            <w:pPr>
              <w:jc w:val="center"/>
              <w:rPr>
                <w:b/>
                <w:sz w:val="22"/>
                <w:szCs w:val="22"/>
              </w:rPr>
            </w:pPr>
            <w:r w:rsidRPr="009B5B1D">
              <w:rPr>
                <w:b/>
                <w:sz w:val="22"/>
                <w:szCs w:val="22"/>
              </w:rPr>
              <w:t>II</w:t>
            </w:r>
          </w:p>
        </w:tc>
        <w:tc>
          <w:tcPr>
            <w:tcW w:w="1650" w:type="dxa"/>
            <w:gridSpan w:val="2"/>
            <w:shd w:val="clear" w:color="auto" w:fill="auto"/>
          </w:tcPr>
          <w:p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rsidR="00C95BE1" w:rsidRPr="009B5B1D" w:rsidRDefault="00C95BE1" w:rsidP="00C95BE1">
            <w:pPr>
              <w:jc w:val="center"/>
              <w:rPr>
                <w:b/>
                <w:sz w:val="22"/>
                <w:szCs w:val="22"/>
              </w:rPr>
            </w:pPr>
            <w:r w:rsidRPr="009B5B1D">
              <w:rPr>
                <w:b/>
                <w:sz w:val="22"/>
                <w:szCs w:val="22"/>
              </w:rPr>
              <w:t>V</w:t>
            </w:r>
          </w:p>
        </w:tc>
      </w:tr>
      <w:tr w:rsidR="0013193C" w:rsidRPr="009B5B1D" w:rsidTr="006B521E">
        <w:tc>
          <w:tcPr>
            <w:tcW w:w="756" w:type="dxa"/>
            <w:shd w:val="clear" w:color="auto" w:fill="auto"/>
            <w:vAlign w:val="center"/>
          </w:tcPr>
          <w:p w:rsidR="0013193C" w:rsidRPr="009B5B1D" w:rsidRDefault="0013193C" w:rsidP="00C95BE1">
            <w:pPr>
              <w:rPr>
                <w:b/>
                <w:sz w:val="22"/>
                <w:szCs w:val="22"/>
              </w:rPr>
            </w:pPr>
            <w:r w:rsidRPr="009B5B1D">
              <w:rPr>
                <w:b/>
                <w:sz w:val="22"/>
                <w:szCs w:val="22"/>
              </w:rPr>
              <w:t>1.</w:t>
            </w:r>
          </w:p>
        </w:tc>
        <w:tc>
          <w:tcPr>
            <w:tcW w:w="3873" w:type="dxa"/>
            <w:shd w:val="clear" w:color="auto" w:fill="auto"/>
            <w:vAlign w:val="center"/>
          </w:tcPr>
          <w:p w:rsidR="0013193C" w:rsidRPr="006030C4" w:rsidRDefault="0013193C" w:rsidP="006B521E">
            <w:pPr>
              <w:rPr>
                <w:b/>
                <w:sz w:val="22"/>
                <w:szCs w:val="22"/>
              </w:rPr>
            </w:pPr>
            <w:r w:rsidRPr="006030C4">
              <w:rPr>
                <w:b/>
                <w:sz w:val="22"/>
                <w:szCs w:val="22"/>
              </w:rPr>
              <w:t xml:space="preserve">Didesnis naujų darbo vietų skaičius kaimo gyventojams.  </w:t>
            </w:r>
          </w:p>
          <w:p w:rsidR="0013193C" w:rsidRPr="009B5B1D" w:rsidRDefault="0013193C" w:rsidP="00C95BE1">
            <w:pPr>
              <w:jc w:val="both"/>
              <w:rPr>
                <w:sz w:val="22"/>
                <w:szCs w:val="22"/>
              </w:rPr>
            </w:pPr>
            <w:r w:rsidRPr="006030C4">
              <w:rPr>
                <w:sz w:val="22"/>
                <w:szCs w:val="22"/>
              </w:rPr>
              <w:t>Šis atrankos kriterijus detalizuojamas taip:</w:t>
            </w:r>
            <w:r w:rsidRPr="006030C4" w:rsidDel="00017CB0">
              <w:rPr>
                <w:i/>
                <w:sz w:val="22"/>
                <w:szCs w:val="22"/>
              </w:rPr>
              <w:t xml:space="preserve"> </w:t>
            </w:r>
          </w:p>
        </w:tc>
        <w:tc>
          <w:tcPr>
            <w:tcW w:w="1650" w:type="dxa"/>
            <w:gridSpan w:val="2"/>
            <w:shd w:val="clear" w:color="auto" w:fill="auto"/>
            <w:vAlign w:val="center"/>
          </w:tcPr>
          <w:p w:rsidR="0013193C" w:rsidRPr="009B5B1D" w:rsidRDefault="0013193C" w:rsidP="00DE465C">
            <w:pPr>
              <w:jc w:val="center"/>
              <w:rPr>
                <w:sz w:val="22"/>
                <w:szCs w:val="22"/>
              </w:rPr>
            </w:pPr>
            <w:r w:rsidRPr="006030C4">
              <w:rPr>
                <w:b/>
                <w:sz w:val="22"/>
                <w:szCs w:val="22"/>
              </w:rPr>
              <w:t>2</w:t>
            </w:r>
            <w:r w:rsidR="00DE465C">
              <w:rPr>
                <w:b/>
                <w:sz w:val="22"/>
                <w:szCs w:val="22"/>
              </w:rPr>
              <w:t>0</w:t>
            </w:r>
          </w:p>
        </w:tc>
        <w:tc>
          <w:tcPr>
            <w:tcW w:w="4064" w:type="dxa"/>
            <w:tcBorders>
              <w:bottom w:val="nil"/>
            </w:tcBorders>
            <w:shd w:val="clear" w:color="auto" w:fill="auto"/>
          </w:tcPr>
          <w:p w:rsidR="0013193C" w:rsidRPr="009B5B1D" w:rsidRDefault="0013193C" w:rsidP="0013193C">
            <w:pPr>
              <w:jc w:val="center"/>
              <w:rPr>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13193C" w:rsidRPr="00B919D8" w:rsidRDefault="0013193C" w:rsidP="006B521E">
            <w:pPr>
              <w:jc w:val="center"/>
              <w:rPr>
                <w:color w:val="000000"/>
                <w:sz w:val="22"/>
                <w:szCs w:val="22"/>
              </w:rPr>
            </w:pPr>
            <w:r w:rsidRPr="00B919D8">
              <w:rPr>
                <w:color w:val="000000"/>
                <w:sz w:val="22"/>
                <w:szCs w:val="22"/>
              </w:rPr>
              <w:t>Atitiktis atrankos kriterijui vietos projekto įgyvendinimo metu vertinama pagal įgyvendinimo</w:t>
            </w:r>
            <w:r w:rsidR="004C0486">
              <w:rPr>
                <w:color w:val="000000"/>
                <w:sz w:val="22"/>
                <w:szCs w:val="22"/>
              </w:rPr>
              <w:t xml:space="preserve">/ galutinės metinės ataskaitos </w:t>
            </w:r>
            <w:r w:rsidRPr="00B919D8">
              <w:rPr>
                <w:color w:val="000000"/>
                <w:sz w:val="22"/>
                <w:szCs w:val="22"/>
              </w:rPr>
              <w:t xml:space="preserve"> </w:t>
            </w:r>
            <w:proofErr w:type="spellStart"/>
            <w:r w:rsidRPr="00B919D8">
              <w:rPr>
                <w:color w:val="000000"/>
                <w:sz w:val="22"/>
                <w:szCs w:val="22"/>
              </w:rPr>
              <w:t>ataskaitos</w:t>
            </w:r>
            <w:proofErr w:type="spellEnd"/>
            <w:r w:rsidRPr="00B919D8">
              <w:rPr>
                <w:color w:val="000000"/>
                <w:sz w:val="22"/>
                <w:szCs w:val="22"/>
              </w:rPr>
              <w:t xml:space="preserve"> ir galutinio mokėjimo prašymo (MP) ir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s su naujai įdarbintais asmenims;  Sodros pranešimų (1-SD) apie apdraustųjų valstybinio socialinio draudimo pradžią kopijas.</w:t>
            </w:r>
          </w:p>
          <w:p w:rsidR="0013193C" w:rsidRPr="009B5B1D" w:rsidRDefault="0013193C" w:rsidP="0013193C">
            <w:pPr>
              <w:jc w:val="center"/>
              <w:rPr>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w:t>
            </w:r>
            <w:r w:rsidRPr="00B919D8">
              <w:rPr>
                <w:color w:val="000000"/>
                <w:sz w:val="22"/>
                <w:szCs w:val="22"/>
              </w:rPr>
              <w:lastRenderedPageBreak/>
              <w:t xml:space="preserve">ataskaitinius metus </w:t>
            </w:r>
            <w:proofErr w:type="spellStart"/>
            <w:r w:rsidRPr="00B919D8">
              <w:rPr>
                <w:color w:val="000000"/>
                <w:sz w:val="22"/>
                <w:szCs w:val="22"/>
              </w:rPr>
              <w:t>metus</w:t>
            </w:r>
            <w:proofErr w:type="spellEnd"/>
            <w:r w:rsidRPr="00B919D8">
              <w:rPr>
                <w:color w:val="000000"/>
                <w:sz w:val="22"/>
                <w:szCs w:val="22"/>
              </w:rPr>
              <w:t>.</w:t>
            </w:r>
          </w:p>
        </w:tc>
      </w:tr>
      <w:tr w:rsidR="0013193C" w:rsidRPr="009B5B1D" w:rsidTr="00FD666D">
        <w:tc>
          <w:tcPr>
            <w:tcW w:w="756" w:type="dxa"/>
            <w:shd w:val="clear" w:color="auto" w:fill="auto"/>
            <w:vAlign w:val="center"/>
          </w:tcPr>
          <w:p w:rsidR="0013193C" w:rsidRPr="009B5B1D" w:rsidRDefault="0013193C" w:rsidP="00FD666D">
            <w:pPr>
              <w:rPr>
                <w:sz w:val="22"/>
                <w:szCs w:val="22"/>
              </w:rPr>
            </w:pPr>
            <w:r w:rsidRPr="009B5B1D">
              <w:rPr>
                <w:sz w:val="22"/>
                <w:szCs w:val="22"/>
              </w:rPr>
              <w:t>1.1.</w:t>
            </w:r>
          </w:p>
        </w:tc>
        <w:tc>
          <w:tcPr>
            <w:tcW w:w="3873" w:type="dxa"/>
            <w:shd w:val="clear" w:color="auto" w:fill="auto"/>
          </w:tcPr>
          <w:p w:rsidR="0013193C" w:rsidRPr="009B5B1D" w:rsidRDefault="0013193C" w:rsidP="00D45CD4">
            <w:pPr>
              <w:jc w:val="both"/>
              <w:rPr>
                <w:sz w:val="22"/>
                <w:szCs w:val="22"/>
              </w:rPr>
            </w:pPr>
            <w:r w:rsidRPr="006030C4">
              <w:rPr>
                <w:sz w:val="22"/>
                <w:szCs w:val="22"/>
              </w:rPr>
              <w:t>Sukuriama</w:t>
            </w:r>
            <w:r w:rsidR="00D45CD4">
              <w:rPr>
                <w:sz w:val="22"/>
                <w:szCs w:val="22"/>
              </w:rPr>
              <w:t xml:space="preserve">  3</w:t>
            </w:r>
            <w:r>
              <w:rPr>
                <w:sz w:val="22"/>
                <w:szCs w:val="22"/>
              </w:rPr>
              <w:t>,0 (</w:t>
            </w:r>
            <w:r w:rsidRPr="00181B72">
              <w:rPr>
                <w:sz w:val="22"/>
                <w:szCs w:val="22"/>
              </w:rPr>
              <w:t>imtinai</w:t>
            </w:r>
            <w:r>
              <w:rPr>
                <w:sz w:val="22"/>
                <w:szCs w:val="22"/>
              </w:rPr>
              <w:t>) ir daugiau darbo vietų</w:t>
            </w:r>
          </w:p>
        </w:tc>
        <w:tc>
          <w:tcPr>
            <w:tcW w:w="1635" w:type="dxa"/>
            <w:shd w:val="clear" w:color="auto" w:fill="auto"/>
            <w:vAlign w:val="center"/>
          </w:tcPr>
          <w:p w:rsidR="0013193C" w:rsidRPr="009B5B1D" w:rsidRDefault="00DE465C" w:rsidP="00FD666D">
            <w:pPr>
              <w:jc w:val="center"/>
              <w:rPr>
                <w:sz w:val="22"/>
                <w:szCs w:val="22"/>
              </w:rPr>
            </w:pPr>
            <w:r>
              <w:rPr>
                <w:sz w:val="22"/>
                <w:szCs w:val="22"/>
              </w:rPr>
              <w:t>20</w:t>
            </w:r>
          </w:p>
        </w:tc>
        <w:tc>
          <w:tcPr>
            <w:tcW w:w="4079" w:type="dxa"/>
            <w:gridSpan w:val="2"/>
            <w:vMerge w:val="restart"/>
            <w:tcBorders>
              <w:top w:val="nil"/>
            </w:tcBorders>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C95BE1">
        <w:tc>
          <w:tcPr>
            <w:tcW w:w="756" w:type="dxa"/>
            <w:shd w:val="clear" w:color="auto" w:fill="auto"/>
          </w:tcPr>
          <w:p w:rsidR="0013193C" w:rsidRPr="009B5B1D" w:rsidRDefault="0013193C" w:rsidP="00C95BE1">
            <w:pPr>
              <w:rPr>
                <w:sz w:val="22"/>
                <w:szCs w:val="22"/>
              </w:rPr>
            </w:pPr>
            <w:r w:rsidRPr="009B5B1D">
              <w:rPr>
                <w:sz w:val="22"/>
                <w:szCs w:val="22"/>
              </w:rPr>
              <w:t>1.2.</w:t>
            </w:r>
          </w:p>
        </w:tc>
        <w:tc>
          <w:tcPr>
            <w:tcW w:w="3873" w:type="dxa"/>
            <w:shd w:val="clear" w:color="auto" w:fill="auto"/>
          </w:tcPr>
          <w:p w:rsidR="0013193C" w:rsidRPr="009B5B1D" w:rsidRDefault="0013193C" w:rsidP="00D45CD4">
            <w:pPr>
              <w:jc w:val="both"/>
              <w:rPr>
                <w:sz w:val="22"/>
                <w:szCs w:val="22"/>
              </w:rPr>
            </w:pPr>
            <w:r w:rsidRPr="006030C4">
              <w:rPr>
                <w:sz w:val="22"/>
                <w:szCs w:val="22"/>
              </w:rPr>
              <w:t xml:space="preserve">Sukuriama </w:t>
            </w:r>
            <w:r w:rsidR="00D45CD4">
              <w:rPr>
                <w:sz w:val="22"/>
                <w:szCs w:val="22"/>
              </w:rPr>
              <w:t>2,0</w:t>
            </w:r>
            <w:r w:rsidRPr="006030C4">
              <w:rPr>
                <w:sz w:val="22"/>
                <w:szCs w:val="22"/>
              </w:rPr>
              <w:t xml:space="preserve"> </w:t>
            </w:r>
            <w:r>
              <w:rPr>
                <w:sz w:val="22"/>
                <w:szCs w:val="22"/>
              </w:rPr>
              <w:t>(</w:t>
            </w:r>
            <w:r w:rsidRPr="00181B72">
              <w:rPr>
                <w:sz w:val="22"/>
                <w:szCs w:val="22"/>
              </w:rPr>
              <w:t>imtinai</w:t>
            </w:r>
            <w:r>
              <w:rPr>
                <w:sz w:val="22"/>
                <w:szCs w:val="22"/>
              </w:rPr>
              <w:t xml:space="preserve">) </w:t>
            </w:r>
            <w:r w:rsidRPr="006030C4">
              <w:rPr>
                <w:sz w:val="22"/>
                <w:szCs w:val="22"/>
              </w:rPr>
              <w:t>darbo vietos</w:t>
            </w:r>
          </w:p>
        </w:tc>
        <w:tc>
          <w:tcPr>
            <w:tcW w:w="1635" w:type="dxa"/>
            <w:shd w:val="clear" w:color="auto" w:fill="auto"/>
          </w:tcPr>
          <w:p w:rsidR="0013193C" w:rsidRPr="009B5B1D" w:rsidRDefault="00DE465C" w:rsidP="00C95BE1">
            <w:pPr>
              <w:jc w:val="center"/>
              <w:rPr>
                <w:sz w:val="22"/>
                <w:szCs w:val="22"/>
              </w:rPr>
            </w:pPr>
            <w:r>
              <w:rPr>
                <w:sz w:val="22"/>
                <w:szCs w:val="22"/>
              </w:rPr>
              <w:t>15</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13193C" w:rsidRPr="009B5B1D" w:rsidTr="00C95BE1">
        <w:tc>
          <w:tcPr>
            <w:tcW w:w="756" w:type="dxa"/>
            <w:shd w:val="clear" w:color="auto" w:fill="auto"/>
          </w:tcPr>
          <w:p w:rsidR="0013193C" w:rsidRPr="009B5B1D" w:rsidRDefault="0013193C" w:rsidP="0013193C">
            <w:pPr>
              <w:rPr>
                <w:sz w:val="22"/>
                <w:szCs w:val="22"/>
              </w:rPr>
            </w:pPr>
            <w:r w:rsidRPr="009B5B1D">
              <w:rPr>
                <w:sz w:val="22"/>
                <w:szCs w:val="22"/>
              </w:rPr>
              <w:t>1.</w:t>
            </w:r>
            <w:r>
              <w:rPr>
                <w:sz w:val="22"/>
                <w:szCs w:val="22"/>
              </w:rPr>
              <w:t>3</w:t>
            </w:r>
            <w:r w:rsidRPr="009B5B1D">
              <w:rPr>
                <w:sz w:val="22"/>
                <w:szCs w:val="22"/>
              </w:rPr>
              <w:t>.</w:t>
            </w:r>
          </w:p>
        </w:tc>
        <w:tc>
          <w:tcPr>
            <w:tcW w:w="3873" w:type="dxa"/>
            <w:shd w:val="clear" w:color="auto" w:fill="auto"/>
          </w:tcPr>
          <w:p w:rsidR="0013193C" w:rsidRPr="009B5B1D" w:rsidRDefault="0013193C" w:rsidP="00C95BE1">
            <w:pPr>
              <w:jc w:val="both"/>
              <w:rPr>
                <w:sz w:val="22"/>
                <w:szCs w:val="22"/>
              </w:rPr>
            </w:pPr>
            <w:r w:rsidRPr="00683A48">
              <w:rPr>
                <w:sz w:val="22"/>
                <w:szCs w:val="22"/>
              </w:rPr>
              <w:t>Sukuriama 1</w:t>
            </w:r>
            <w:r>
              <w:rPr>
                <w:sz w:val="22"/>
                <w:szCs w:val="22"/>
              </w:rPr>
              <w:t>,0 (</w:t>
            </w:r>
            <w:r w:rsidRPr="00181B72">
              <w:rPr>
                <w:sz w:val="22"/>
                <w:szCs w:val="22"/>
              </w:rPr>
              <w:t>imtinai</w:t>
            </w:r>
            <w:r>
              <w:rPr>
                <w:sz w:val="22"/>
                <w:szCs w:val="22"/>
              </w:rPr>
              <w:t xml:space="preserve">) </w:t>
            </w:r>
            <w:r w:rsidRPr="00683A48">
              <w:rPr>
                <w:sz w:val="22"/>
                <w:szCs w:val="22"/>
              </w:rPr>
              <w:t>darbo viet</w:t>
            </w:r>
            <w:r>
              <w:rPr>
                <w:sz w:val="22"/>
                <w:szCs w:val="22"/>
              </w:rPr>
              <w:t>a</w:t>
            </w:r>
          </w:p>
        </w:tc>
        <w:tc>
          <w:tcPr>
            <w:tcW w:w="1635" w:type="dxa"/>
            <w:shd w:val="clear" w:color="auto" w:fill="auto"/>
          </w:tcPr>
          <w:p w:rsidR="0013193C" w:rsidRPr="009B5B1D" w:rsidRDefault="0013193C" w:rsidP="00DE465C">
            <w:pPr>
              <w:jc w:val="center"/>
              <w:rPr>
                <w:sz w:val="22"/>
                <w:szCs w:val="22"/>
              </w:rPr>
            </w:pPr>
            <w:r w:rsidRPr="006030C4">
              <w:rPr>
                <w:sz w:val="22"/>
                <w:szCs w:val="22"/>
              </w:rPr>
              <w:t>1</w:t>
            </w:r>
            <w:r w:rsidR="00DE465C">
              <w:rPr>
                <w:sz w:val="22"/>
                <w:szCs w:val="22"/>
              </w:rPr>
              <w:t>0</w:t>
            </w:r>
          </w:p>
        </w:tc>
        <w:tc>
          <w:tcPr>
            <w:tcW w:w="4079" w:type="dxa"/>
            <w:gridSpan w:val="2"/>
            <w:vMerge/>
            <w:shd w:val="clear" w:color="auto" w:fill="auto"/>
          </w:tcPr>
          <w:p w:rsidR="0013193C" w:rsidRPr="009B5B1D" w:rsidRDefault="0013193C" w:rsidP="00C95BE1">
            <w:pPr>
              <w:jc w:val="both"/>
              <w:rPr>
                <w:sz w:val="22"/>
                <w:szCs w:val="22"/>
              </w:rPr>
            </w:pPr>
          </w:p>
        </w:tc>
        <w:tc>
          <w:tcPr>
            <w:tcW w:w="4820" w:type="dxa"/>
            <w:vMerge/>
            <w:shd w:val="clear" w:color="auto" w:fill="auto"/>
          </w:tcPr>
          <w:p w:rsidR="0013193C" w:rsidRPr="009B5B1D" w:rsidRDefault="0013193C" w:rsidP="00C95BE1">
            <w:pPr>
              <w:jc w:val="both"/>
              <w:rPr>
                <w:sz w:val="22"/>
                <w:szCs w:val="22"/>
              </w:rPr>
            </w:pPr>
          </w:p>
        </w:tc>
      </w:tr>
      <w:tr w:rsidR="00D14FF6" w:rsidRPr="009B5B1D" w:rsidTr="006B521E">
        <w:tc>
          <w:tcPr>
            <w:tcW w:w="756" w:type="dxa"/>
            <w:shd w:val="clear" w:color="auto" w:fill="auto"/>
            <w:vAlign w:val="center"/>
          </w:tcPr>
          <w:p w:rsidR="00D14FF6" w:rsidRPr="0057764F" w:rsidRDefault="00D14FF6" w:rsidP="00C95BE1">
            <w:pPr>
              <w:rPr>
                <w:b/>
                <w:sz w:val="22"/>
                <w:szCs w:val="22"/>
                <w:highlight w:val="yellow"/>
              </w:rPr>
            </w:pPr>
            <w:r w:rsidRPr="00914FB7">
              <w:rPr>
                <w:b/>
                <w:sz w:val="22"/>
                <w:szCs w:val="22"/>
              </w:rPr>
              <w:lastRenderedPageBreak/>
              <w:t>2.</w:t>
            </w:r>
          </w:p>
        </w:tc>
        <w:tc>
          <w:tcPr>
            <w:tcW w:w="3873" w:type="dxa"/>
            <w:shd w:val="clear" w:color="auto" w:fill="auto"/>
            <w:vAlign w:val="center"/>
          </w:tcPr>
          <w:p w:rsidR="00D14FF6" w:rsidRPr="00FF5A1A" w:rsidRDefault="00D14FF6" w:rsidP="00D14FF6">
            <w:pPr>
              <w:jc w:val="both"/>
              <w:rPr>
                <w:b/>
                <w:sz w:val="22"/>
                <w:szCs w:val="22"/>
              </w:rPr>
            </w:pPr>
            <w:r w:rsidRPr="00FF5A1A">
              <w:rPr>
                <w:b/>
                <w:sz w:val="22"/>
                <w:szCs w:val="22"/>
              </w:rPr>
              <w:t xml:space="preserve">Pareiškėjas,  iki paraiškos pateikimo  registracijos datos, VVG teritorijoje nepertraukiamai registruotas ir  veikia. </w:t>
            </w:r>
            <w:r w:rsidRPr="00FF5A1A">
              <w:rPr>
                <w:sz w:val="22"/>
                <w:szCs w:val="22"/>
              </w:rPr>
              <w:t>Šis atrankos kriterijus detalizuojamas taip:</w:t>
            </w:r>
          </w:p>
        </w:tc>
        <w:tc>
          <w:tcPr>
            <w:tcW w:w="1635" w:type="dxa"/>
            <w:shd w:val="clear" w:color="auto" w:fill="auto"/>
            <w:vAlign w:val="center"/>
          </w:tcPr>
          <w:p w:rsidR="00D14FF6" w:rsidRPr="00914FB7" w:rsidRDefault="00D14FF6" w:rsidP="00C95BE1">
            <w:pPr>
              <w:jc w:val="center"/>
              <w:rPr>
                <w:sz w:val="22"/>
                <w:szCs w:val="22"/>
              </w:rPr>
            </w:pPr>
            <w:r w:rsidRPr="00914FB7">
              <w:rPr>
                <w:b/>
                <w:sz w:val="22"/>
                <w:szCs w:val="22"/>
              </w:rPr>
              <w:t>15</w:t>
            </w:r>
          </w:p>
        </w:tc>
        <w:tc>
          <w:tcPr>
            <w:tcW w:w="4079" w:type="dxa"/>
            <w:gridSpan w:val="2"/>
            <w:shd w:val="clear" w:color="auto" w:fill="auto"/>
            <w:vAlign w:val="center"/>
          </w:tcPr>
          <w:p w:rsidR="00D14FF6" w:rsidRPr="00914FB7" w:rsidRDefault="00D14FF6" w:rsidP="004C0486">
            <w:pPr>
              <w:jc w:val="center"/>
              <w:rPr>
                <w:sz w:val="22"/>
                <w:szCs w:val="22"/>
              </w:rPr>
            </w:pPr>
            <w:r w:rsidRPr="00914FB7">
              <w:rPr>
                <w:sz w:val="22"/>
                <w:szCs w:val="22"/>
              </w:rPr>
              <w:t xml:space="preserve">Vertinama pagal vietos projekto paramos paraišką, verslo planą ir kartu su paraiška pateiktuose dokumentuose nurodytą informaciją -  Juridinių asmenų registro išrašą, kurio </w:t>
            </w:r>
            <w:proofErr w:type="spellStart"/>
            <w:r w:rsidR="004C0486">
              <w:rPr>
                <w:sz w:val="22"/>
                <w:szCs w:val="22"/>
              </w:rPr>
              <w:t>išdavomo</w:t>
            </w:r>
            <w:proofErr w:type="spellEnd"/>
            <w:r w:rsidR="004C0486">
              <w:rPr>
                <w:sz w:val="22"/>
                <w:szCs w:val="22"/>
              </w:rPr>
              <w:t xml:space="preserve"> </w:t>
            </w:r>
            <w:r w:rsidRPr="00914FB7">
              <w:rPr>
                <w:sz w:val="22"/>
                <w:szCs w:val="22"/>
              </w:rPr>
              <w:t xml:space="preserve">data ne </w:t>
            </w:r>
            <w:r w:rsidR="004C0486">
              <w:rPr>
                <w:sz w:val="22"/>
                <w:szCs w:val="22"/>
              </w:rPr>
              <w:t>ankstesnė</w:t>
            </w:r>
            <w:r w:rsidRPr="00914FB7">
              <w:rPr>
                <w:sz w:val="22"/>
                <w:szCs w:val="22"/>
              </w:rPr>
              <w:t xml:space="preserve"> kaip </w:t>
            </w:r>
            <w:r w:rsidR="004C0486">
              <w:rPr>
                <w:sz w:val="22"/>
                <w:szCs w:val="22"/>
              </w:rPr>
              <w:t>10</w:t>
            </w:r>
            <w:r w:rsidRPr="00914FB7">
              <w:rPr>
                <w:sz w:val="22"/>
                <w:szCs w:val="22"/>
              </w:rPr>
              <w:t xml:space="preserve"> darbo dien</w:t>
            </w:r>
            <w:r w:rsidR="004C0486">
              <w:rPr>
                <w:sz w:val="22"/>
                <w:szCs w:val="22"/>
              </w:rPr>
              <w:t>ų</w:t>
            </w:r>
            <w:r w:rsidRPr="00914FB7">
              <w:rPr>
                <w:sz w:val="22"/>
                <w:szCs w:val="22"/>
              </w:rPr>
              <w:t xml:space="preserve"> iki </w:t>
            </w:r>
            <w:r>
              <w:rPr>
                <w:sz w:val="22"/>
                <w:szCs w:val="22"/>
              </w:rPr>
              <w:t xml:space="preserve"> vietos projekto </w:t>
            </w:r>
            <w:r w:rsidRPr="00914FB7">
              <w:rPr>
                <w:sz w:val="22"/>
                <w:szCs w:val="22"/>
              </w:rPr>
              <w:t xml:space="preserve">paraiškos pateikimo registracijos  datos. </w:t>
            </w:r>
          </w:p>
        </w:tc>
        <w:tc>
          <w:tcPr>
            <w:tcW w:w="4820" w:type="dxa"/>
            <w:vMerge w:val="restart"/>
            <w:shd w:val="clear" w:color="auto" w:fill="auto"/>
            <w:vAlign w:val="center"/>
          </w:tcPr>
          <w:p w:rsidR="00D14FF6" w:rsidRPr="009B5B1D" w:rsidRDefault="00D14FF6" w:rsidP="0013193C">
            <w:pPr>
              <w:jc w:val="center"/>
              <w:rPr>
                <w:sz w:val="22"/>
                <w:szCs w:val="22"/>
              </w:rPr>
            </w:pPr>
            <w:r>
              <w:rPr>
                <w:sz w:val="22"/>
                <w:szCs w:val="22"/>
              </w:rPr>
              <w:t>Netikrinama</w:t>
            </w:r>
          </w:p>
        </w:tc>
      </w:tr>
      <w:tr w:rsidR="00D14FF6" w:rsidRPr="009B5B1D" w:rsidTr="006B521E">
        <w:tc>
          <w:tcPr>
            <w:tcW w:w="756" w:type="dxa"/>
            <w:shd w:val="clear" w:color="auto" w:fill="auto"/>
            <w:vAlign w:val="center"/>
          </w:tcPr>
          <w:p w:rsidR="00D14FF6" w:rsidRPr="009B5B1D" w:rsidRDefault="00D14FF6" w:rsidP="00A31EA7">
            <w:pPr>
              <w:rPr>
                <w:sz w:val="22"/>
                <w:szCs w:val="22"/>
              </w:rPr>
            </w:pPr>
            <w:r w:rsidRPr="006030C4">
              <w:rPr>
                <w:sz w:val="22"/>
                <w:szCs w:val="22"/>
              </w:rPr>
              <w:t>2.1.</w:t>
            </w:r>
          </w:p>
        </w:tc>
        <w:tc>
          <w:tcPr>
            <w:tcW w:w="3873" w:type="dxa"/>
            <w:shd w:val="clear" w:color="auto" w:fill="auto"/>
            <w:vAlign w:val="center"/>
          </w:tcPr>
          <w:p w:rsidR="00D14FF6" w:rsidRPr="009B5B1D" w:rsidRDefault="00D14FF6" w:rsidP="00A31EA7">
            <w:pPr>
              <w:jc w:val="both"/>
              <w:rPr>
                <w:sz w:val="22"/>
                <w:szCs w:val="22"/>
              </w:rPr>
            </w:pPr>
            <w:r>
              <w:rPr>
                <w:sz w:val="22"/>
                <w:szCs w:val="22"/>
              </w:rPr>
              <w:t>Pareiškėjas,  iki paraiškos pateikimo  registracijos datos, VVG teritorijoje nepertraukiamai registruotas ir  veikia ne trumpiau kaip 24 mėnesius (</w:t>
            </w:r>
            <w:r w:rsidRPr="00181B72">
              <w:rPr>
                <w:sz w:val="22"/>
                <w:szCs w:val="22"/>
              </w:rPr>
              <w:t>imtinai</w:t>
            </w:r>
            <w:r>
              <w:rPr>
                <w:sz w:val="22"/>
                <w:szCs w:val="22"/>
              </w:rPr>
              <w:t>)</w:t>
            </w:r>
          </w:p>
        </w:tc>
        <w:tc>
          <w:tcPr>
            <w:tcW w:w="1635" w:type="dxa"/>
            <w:shd w:val="clear" w:color="auto" w:fill="auto"/>
            <w:vAlign w:val="center"/>
          </w:tcPr>
          <w:p w:rsidR="00D14FF6" w:rsidRPr="009B5B1D" w:rsidRDefault="00D14FF6" w:rsidP="00A31EA7">
            <w:pPr>
              <w:jc w:val="center"/>
              <w:rPr>
                <w:sz w:val="22"/>
                <w:szCs w:val="22"/>
              </w:rPr>
            </w:pPr>
            <w:r>
              <w:rPr>
                <w:sz w:val="22"/>
                <w:szCs w:val="22"/>
              </w:rPr>
              <w:t>15</w:t>
            </w:r>
          </w:p>
        </w:tc>
        <w:tc>
          <w:tcPr>
            <w:tcW w:w="4079" w:type="dxa"/>
            <w:gridSpan w:val="2"/>
            <w:shd w:val="clear" w:color="auto" w:fill="auto"/>
            <w:vAlign w:val="center"/>
          </w:tcPr>
          <w:p w:rsidR="00D14FF6" w:rsidRPr="00914FB7" w:rsidRDefault="00D14FF6" w:rsidP="007C3584">
            <w:pPr>
              <w:jc w:val="center"/>
              <w:rPr>
                <w:sz w:val="22"/>
                <w:szCs w:val="22"/>
              </w:rPr>
            </w:pPr>
            <w:r w:rsidRPr="00914FB7">
              <w:rPr>
                <w:sz w:val="22"/>
                <w:szCs w:val="22"/>
              </w:rPr>
              <w:t xml:space="preserve">Balai suteikiami, jeigu pareiškėjas paramos paraiškos pateikimo dieną ne trumpiau  kaip </w:t>
            </w:r>
            <w:r w:rsidR="007C3584">
              <w:rPr>
                <w:sz w:val="22"/>
                <w:szCs w:val="22"/>
              </w:rPr>
              <w:t>24 mėnesius</w:t>
            </w:r>
            <w:r w:rsidRPr="00914FB7">
              <w:rPr>
                <w:sz w:val="22"/>
                <w:szCs w:val="22"/>
              </w:rPr>
              <w:t xml:space="preserve"> iki paramos paraiškos pateikimo registracijos datos  nepertraukiamai   buvo registruotas ir veikė VVG teritorijoje</w:t>
            </w:r>
            <w:r w:rsidR="004C0486">
              <w:rPr>
                <w:sz w:val="22"/>
                <w:szCs w:val="22"/>
              </w:rPr>
              <w:t xml:space="preserve">,  tikrinama pagal </w:t>
            </w:r>
            <w:r w:rsidR="004C0486" w:rsidRPr="00914FB7">
              <w:rPr>
                <w:sz w:val="22"/>
                <w:szCs w:val="22"/>
              </w:rPr>
              <w:t>vietos projekto paramos paraišką, verslo planą</w:t>
            </w:r>
            <w:r w:rsidR="007C3584">
              <w:rPr>
                <w:sz w:val="22"/>
                <w:szCs w:val="22"/>
              </w:rPr>
              <w:t>,</w:t>
            </w:r>
            <w:r w:rsidR="004C0486">
              <w:rPr>
                <w:sz w:val="22"/>
                <w:szCs w:val="22"/>
              </w:rPr>
              <w:t xml:space="preserve"> Juridinių asmenų registro išplėstinį išrašą, kurio išdavimo data  ne vėlesnė nei 10 darbo dienų iki  paraiškos pateikimo datos.</w:t>
            </w:r>
          </w:p>
        </w:tc>
        <w:tc>
          <w:tcPr>
            <w:tcW w:w="4820" w:type="dxa"/>
            <w:vMerge/>
            <w:shd w:val="clear" w:color="auto" w:fill="auto"/>
            <w:vAlign w:val="center"/>
          </w:tcPr>
          <w:p w:rsidR="00D14FF6" w:rsidRDefault="00D14FF6" w:rsidP="008C212C">
            <w:pPr>
              <w:jc w:val="center"/>
              <w:rPr>
                <w:sz w:val="22"/>
                <w:szCs w:val="22"/>
              </w:rPr>
            </w:pPr>
          </w:p>
        </w:tc>
      </w:tr>
      <w:tr w:rsidR="00D14FF6" w:rsidRPr="009B5B1D" w:rsidTr="006B521E">
        <w:tc>
          <w:tcPr>
            <w:tcW w:w="756" w:type="dxa"/>
            <w:shd w:val="clear" w:color="auto" w:fill="auto"/>
            <w:vAlign w:val="center"/>
          </w:tcPr>
          <w:p w:rsidR="00D14FF6" w:rsidRPr="009B5B1D" w:rsidRDefault="00D14FF6" w:rsidP="00A31EA7">
            <w:pPr>
              <w:rPr>
                <w:sz w:val="22"/>
                <w:szCs w:val="22"/>
              </w:rPr>
            </w:pPr>
            <w:r w:rsidRPr="006030C4">
              <w:rPr>
                <w:sz w:val="22"/>
                <w:szCs w:val="22"/>
              </w:rPr>
              <w:t>2.2.</w:t>
            </w:r>
          </w:p>
        </w:tc>
        <w:tc>
          <w:tcPr>
            <w:tcW w:w="3873" w:type="dxa"/>
            <w:shd w:val="clear" w:color="auto" w:fill="auto"/>
            <w:vAlign w:val="center"/>
          </w:tcPr>
          <w:p w:rsidR="00D14FF6" w:rsidRPr="009B5B1D" w:rsidRDefault="00D14FF6" w:rsidP="00A31EA7">
            <w:pPr>
              <w:jc w:val="both"/>
              <w:rPr>
                <w:sz w:val="22"/>
                <w:szCs w:val="22"/>
              </w:rPr>
            </w:pPr>
            <w:r>
              <w:rPr>
                <w:sz w:val="22"/>
                <w:szCs w:val="22"/>
              </w:rPr>
              <w:t>Pareiškėjas,  iki paraiškos pateikimo  registracijos datos, VVG teritorijoje  nepertraukiamai registruotas ir  veikia ne trumpiau kaip 12 mėnesių (</w:t>
            </w:r>
            <w:r w:rsidRPr="00181B72">
              <w:rPr>
                <w:sz w:val="22"/>
                <w:szCs w:val="22"/>
              </w:rPr>
              <w:t>imtinai</w:t>
            </w:r>
            <w:r>
              <w:rPr>
                <w:sz w:val="22"/>
                <w:szCs w:val="22"/>
              </w:rPr>
              <w:t xml:space="preserve">) </w:t>
            </w:r>
          </w:p>
        </w:tc>
        <w:tc>
          <w:tcPr>
            <w:tcW w:w="1635" w:type="dxa"/>
            <w:shd w:val="clear" w:color="auto" w:fill="auto"/>
            <w:vAlign w:val="center"/>
          </w:tcPr>
          <w:p w:rsidR="00D14FF6" w:rsidRPr="009B5B1D" w:rsidRDefault="00D14FF6" w:rsidP="00A31EA7">
            <w:pPr>
              <w:jc w:val="center"/>
              <w:rPr>
                <w:sz w:val="22"/>
                <w:szCs w:val="22"/>
              </w:rPr>
            </w:pPr>
            <w:r>
              <w:rPr>
                <w:sz w:val="22"/>
                <w:szCs w:val="22"/>
              </w:rPr>
              <w:t>10</w:t>
            </w:r>
          </w:p>
        </w:tc>
        <w:tc>
          <w:tcPr>
            <w:tcW w:w="4079" w:type="dxa"/>
            <w:gridSpan w:val="2"/>
            <w:shd w:val="clear" w:color="auto" w:fill="auto"/>
            <w:vAlign w:val="center"/>
          </w:tcPr>
          <w:p w:rsidR="00D14FF6" w:rsidRPr="00914FB7" w:rsidRDefault="00D14FF6" w:rsidP="007C3584">
            <w:pPr>
              <w:jc w:val="center"/>
              <w:rPr>
                <w:sz w:val="22"/>
                <w:szCs w:val="22"/>
              </w:rPr>
            </w:pPr>
            <w:r w:rsidRPr="00914FB7">
              <w:rPr>
                <w:sz w:val="22"/>
                <w:szCs w:val="22"/>
              </w:rPr>
              <w:t xml:space="preserve">Balai suteikiami, jeigu pareiškėjas paramos paraiškos pateikimo dieną ne trumpiau  kaip </w:t>
            </w:r>
            <w:r w:rsidR="007C3584">
              <w:rPr>
                <w:sz w:val="22"/>
                <w:szCs w:val="22"/>
              </w:rPr>
              <w:t>12 mėnesių</w:t>
            </w:r>
            <w:r w:rsidR="007C3584" w:rsidRPr="00914FB7">
              <w:rPr>
                <w:sz w:val="22"/>
                <w:szCs w:val="22"/>
              </w:rPr>
              <w:t xml:space="preserve"> </w:t>
            </w:r>
            <w:r w:rsidRPr="00914FB7">
              <w:rPr>
                <w:sz w:val="22"/>
                <w:szCs w:val="22"/>
              </w:rPr>
              <w:t>iki paramos paraiškos pateikimo registracijos datos  nepertraukiamai   buvo registruotas ir veikė VVG teritorijoje</w:t>
            </w:r>
            <w:r w:rsidR="0071420B">
              <w:rPr>
                <w:sz w:val="22"/>
                <w:szCs w:val="22"/>
              </w:rPr>
              <w:t xml:space="preserve">, tikrinama pagal </w:t>
            </w:r>
            <w:r w:rsidR="004C0486" w:rsidRPr="00914FB7">
              <w:rPr>
                <w:sz w:val="22"/>
                <w:szCs w:val="22"/>
              </w:rPr>
              <w:t>vietos projekto paramos paraišką, verslo planą</w:t>
            </w:r>
            <w:r w:rsidR="007C3584">
              <w:rPr>
                <w:sz w:val="22"/>
                <w:szCs w:val="22"/>
              </w:rPr>
              <w:t>,</w:t>
            </w:r>
            <w:r w:rsidR="004C0486">
              <w:rPr>
                <w:sz w:val="22"/>
                <w:szCs w:val="22"/>
              </w:rPr>
              <w:t xml:space="preserve"> Juridinių asmenų registro išplėstinį </w:t>
            </w:r>
            <w:r w:rsidR="0071420B">
              <w:rPr>
                <w:sz w:val="22"/>
                <w:szCs w:val="22"/>
              </w:rPr>
              <w:t>išrašą, kurio išdavimo data  ne vėlesnė nei 10 darbo dienų iki  paraiškos pateikimo datos</w:t>
            </w:r>
            <w:r w:rsidR="004C0486">
              <w:rPr>
                <w:sz w:val="22"/>
                <w:szCs w:val="22"/>
              </w:rPr>
              <w:t>.</w:t>
            </w:r>
            <w:r w:rsidR="0071420B">
              <w:rPr>
                <w:sz w:val="22"/>
                <w:szCs w:val="22"/>
              </w:rPr>
              <w:t xml:space="preserve"> </w:t>
            </w:r>
          </w:p>
        </w:tc>
        <w:tc>
          <w:tcPr>
            <w:tcW w:w="4820" w:type="dxa"/>
            <w:vMerge/>
            <w:shd w:val="clear" w:color="auto" w:fill="auto"/>
            <w:vAlign w:val="center"/>
          </w:tcPr>
          <w:p w:rsidR="00D14FF6" w:rsidRDefault="00D14FF6" w:rsidP="008C212C">
            <w:pPr>
              <w:jc w:val="center"/>
              <w:rPr>
                <w:sz w:val="22"/>
                <w:szCs w:val="22"/>
              </w:rPr>
            </w:pPr>
          </w:p>
        </w:tc>
      </w:tr>
      <w:tr w:rsidR="00D14FF6" w:rsidRPr="009B5B1D" w:rsidTr="006B521E">
        <w:tc>
          <w:tcPr>
            <w:tcW w:w="756" w:type="dxa"/>
            <w:shd w:val="clear" w:color="auto" w:fill="auto"/>
            <w:vAlign w:val="center"/>
          </w:tcPr>
          <w:p w:rsidR="00D14FF6" w:rsidRPr="00914FB7" w:rsidRDefault="00D14FF6" w:rsidP="00C95BE1">
            <w:pPr>
              <w:rPr>
                <w:b/>
                <w:sz w:val="22"/>
                <w:szCs w:val="22"/>
              </w:rPr>
            </w:pPr>
            <w:r w:rsidRPr="00914FB7">
              <w:rPr>
                <w:b/>
                <w:sz w:val="22"/>
                <w:szCs w:val="22"/>
              </w:rPr>
              <w:t>3.</w:t>
            </w:r>
          </w:p>
        </w:tc>
        <w:tc>
          <w:tcPr>
            <w:tcW w:w="3873" w:type="dxa"/>
            <w:shd w:val="clear" w:color="auto" w:fill="auto"/>
            <w:vAlign w:val="center"/>
          </w:tcPr>
          <w:p w:rsidR="00D14FF6" w:rsidRPr="008C212C" w:rsidRDefault="00D14FF6" w:rsidP="008C212C">
            <w:pPr>
              <w:autoSpaceDE w:val="0"/>
              <w:autoSpaceDN w:val="0"/>
              <w:adjustRightInd w:val="0"/>
              <w:rPr>
                <w:rFonts w:eastAsia="TimesNewRoman"/>
                <w:b/>
              </w:rPr>
            </w:pPr>
            <w:r w:rsidRPr="008C212C">
              <w:rPr>
                <w:b/>
              </w:rPr>
              <w:t xml:space="preserve">Sukurta  nauja darbo vieta (1 etatas)   samdomam  jauno amžiaus darbuotojui (asmeniui) </w:t>
            </w:r>
            <w:r w:rsidRPr="008C212C">
              <w:rPr>
                <w:rFonts w:eastAsia="TimesNewRoman"/>
                <w:b/>
              </w:rPr>
              <w:t>sudarant neterminuotą darbo sutartį.</w:t>
            </w:r>
            <w:r w:rsidRPr="008C212C">
              <w:rPr>
                <w:color w:val="FF0000"/>
              </w:rPr>
              <w:t xml:space="preserve"> </w:t>
            </w:r>
            <w:r w:rsidRPr="008C212C">
              <w:t>Šis atrankos kriterijus detalizuojamas taip:</w:t>
            </w:r>
          </w:p>
          <w:p w:rsidR="00D14FF6" w:rsidRPr="00914FB7" w:rsidRDefault="00D14FF6" w:rsidP="00AF145F">
            <w:pPr>
              <w:jc w:val="both"/>
              <w:rPr>
                <w:b/>
                <w:sz w:val="22"/>
                <w:szCs w:val="22"/>
              </w:rPr>
            </w:pPr>
          </w:p>
        </w:tc>
        <w:tc>
          <w:tcPr>
            <w:tcW w:w="1635" w:type="dxa"/>
            <w:shd w:val="clear" w:color="auto" w:fill="auto"/>
            <w:vAlign w:val="center"/>
          </w:tcPr>
          <w:p w:rsidR="00D14FF6" w:rsidRPr="00914FB7" w:rsidRDefault="00D14FF6" w:rsidP="00C95BE1">
            <w:pPr>
              <w:jc w:val="center"/>
              <w:rPr>
                <w:b/>
                <w:sz w:val="22"/>
                <w:szCs w:val="22"/>
              </w:rPr>
            </w:pPr>
            <w:r>
              <w:rPr>
                <w:b/>
                <w:sz w:val="22"/>
                <w:szCs w:val="22"/>
              </w:rPr>
              <w:t>15</w:t>
            </w:r>
          </w:p>
        </w:tc>
        <w:tc>
          <w:tcPr>
            <w:tcW w:w="4079" w:type="dxa"/>
            <w:gridSpan w:val="2"/>
            <w:shd w:val="clear" w:color="auto" w:fill="auto"/>
            <w:vAlign w:val="center"/>
          </w:tcPr>
          <w:p w:rsidR="00D14FF6" w:rsidRPr="00914FB7" w:rsidRDefault="00D14FF6" w:rsidP="008C212C">
            <w:pPr>
              <w:jc w:val="center"/>
              <w:rPr>
                <w:b/>
                <w:sz w:val="22"/>
                <w:szCs w:val="22"/>
              </w:rPr>
            </w:pPr>
            <w:r w:rsidRPr="00914FB7">
              <w:rPr>
                <w:sz w:val="22"/>
                <w:szCs w:val="22"/>
              </w:rPr>
              <w:t>Vertinama pagal vietos projekto paraiškos 4 lentelėje ,,Vietos projekto atitiktis vietos projektų atrankos kriterijams“ pateiktą  pareiškėjo informaciją ir įsipareigojimus vietos projekto paraišk</w:t>
            </w:r>
            <w:r>
              <w:rPr>
                <w:sz w:val="22"/>
                <w:szCs w:val="22"/>
              </w:rPr>
              <w:t>oje.</w:t>
            </w:r>
            <w:r w:rsidRPr="00914FB7">
              <w:rPr>
                <w:sz w:val="22"/>
                <w:szCs w:val="22"/>
              </w:rPr>
              <w:t xml:space="preserve"> </w:t>
            </w:r>
          </w:p>
        </w:tc>
        <w:tc>
          <w:tcPr>
            <w:tcW w:w="4820" w:type="dxa"/>
            <w:shd w:val="clear" w:color="auto" w:fill="auto"/>
            <w:vAlign w:val="center"/>
          </w:tcPr>
          <w:p w:rsidR="00D14FF6" w:rsidRPr="009B5B1D" w:rsidRDefault="00D14FF6" w:rsidP="008C212C">
            <w:pPr>
              <w:jc w:val="center"/>
              <w:rPr>
                <w:b/>
                <w:sz w:val="22"/>
                <w:szCs w:val="22"/>
              </w:rPr>
            </w:pPr>
            <w:r>
              <w:rPr>
                <w:sz w:val="22"/>
                <w:szCs w:val="22"/>
              </w:rPr>
              <w:t xml:space="preserve">Darbo santykius ir apmokėjimą už darbą įrodantys dokumentai:  neterminuotos darbo sutarties sudarymo metu asmuo privalo būti  jauno amžiaus </w:t>
            </w:r>
          </w:p>
        </w:tc>
      </w:tr>
      <w:tr w:rsidR="007C3584" w:rsidRPr="009B5B1D" w:rsidTr="006B521E">
        <w:tc>
          <w:tcPr>
            <w:tcW w:w="756" w:type="dxa"/>
            <w:shd w:val="clear" w:color="auto" w:fill="auto"/>
            <w:vAlign w:val="center"/>
          </w:tcPr>
          <w:p w:rsidR="007C3584" w:rsidRPr="008C212C" w:rsidRDefault="007C3584" w:rsidP="00C95BE1">
            <w:pPr>
              <w:rPr>
                <w:sz w:val="22"/>
                <w:szCs w:val="22"/>
              </w:rPr>
            </w:pPr>
            <w:r w:rsidRPr="008C212C">
              <w:rPr>
                <w:sz w:val="22"/>
                <w:szCs w:val="22"/>
              </w:rPr>
              <w:lastRenderedPageBreak/>
              <w:t>3.1.</w:t>
            </w:r>
          </w:p>
        </w:tc>
        <w:tc>
          <w:tcPr>
            <w:tcW w:w="3873" w:type="dxa"/>
            <w:shd w:val="clear" w:color="auto" w:fill="auto"/>
            <w:vAlign w:val="center"/>
          </w:tcPr>
          <w:p w:rsidR="007C3584" w:rsidRPr="008C212C" w:rsidRDefault="007C3584" w:rsidP="00914FB7">
            <w:pPr>
              <w:autoSpaceDE w:val="0"/>
              <w:autoSpaceDN w:val="0"/>
              <w:adjustRightInd w:val="0"/>
              <w:rPr>
                <w:rFonts w:eastAsia="TimesNewRoman"/>
              </w:rPr>
            </w:pPr>
            <w:r w:rsidRPr="008C212C">
              <w:t>Sukurta  nauja darbo vieta samdomam darbuotojui (asmeniui) (1 etatas) iki 29 m.  (imtinai)</w:t>
            </w:r>
            <w:r w:rsidRPr="008C212C">
              <w:rPr>
                <w:rFonts w:eastAsia="TimesNewRoman"/>
              </w:rPr>
              <w:t>, sudarant neterminuotą</w:t>
            </w:r>
            <w:r>
              <w:rPr>
                <w:rFonts w:eastAsia="TimesNewRoman"/>
              </w:rPr>
              <w:t xml:space="preserve"> </w:t>
            </w:r>
            <w:r w:rsidRPr="008C212C">
              <w:rPr>
                <w:rFonts w:eastAsia="TimesNewRoman"/>
              </w:rPr>
              <w:t>darbo sutartį.</w:t>
            </w:r>
          </w:p>
        </w:tc>
        <w:tc>
          <w:tcPr>
            <w:tcW w:w="1635" w:type="dxa"/>
            <w:shd w:val="clear" w:color="auto" w:fill="auto"/>
            <w:vAlign w:val="center"/>
          </w:tcPr>
          <w:p w:rsidR="007C3584" w:rsidRPr="008C212C" w:rsidRDefault="007C3584" w:rsidP="00C95BE1">
            <w:pPr>
              <w:jc w:val="center"/>
              <w:rPr>
                <w:sz w:val="22"/>
                <w:szCs w:val="22"/>
              </w:rPr>
            </w:pPr>
            <w:r w:rsidRPr="008C212C">
              <w:rPr>
                <w:sz w:val="22"/>
                <w:szCs w:val="22"/>
              </w:rPr>
              <w:t>15</w:t>
            </w:r>
          </w:p>
        </w:tc>
        <w:tc>
          <w:tcPr>
            <w:tcW w:w="4079" w:type="dxa"/>
            <w:gridSpan w:val="2"/>
            <w:vMerge w:val="restart"/>
            <w:shd w:val="clear" w:color="auto" w:fill="auto"/>
            <w:vAlign w:val="center"/>
          </w:tcPr>
          <w:p w:rsidR="007C3584" w:rsidRPr="00914FB7" w:rsidRDefault="007C3584" w:rsidP="007C3584">
            <w:pPr>
              <w:jc w:val="center"/>
              <w:rPr>
                <w:sz w:val="22"/>
                <w:szCs w:val="22"/>
              </w:rPr>
            </w:pPr>
            <w:r w:rsidRPr="00914FB7">
              <w:rPr>
                <w:sz w:val="22"/>
                <w:szCs w:val="22"/>
              </w:rPr>
              <w:t xml:space="preserve">Vertinama pagal vietos projekto paraiškos 4 lentelėje ,,Vietos projekto atitiktis vietos projektų atrankos kriterijams“ pateiktą  pareiškėjo informaciją ir </w:t>
            </w:r>
            <w:r>
              <w:rPr>
                <w:sz w:val="22"/>
                <w:szCs w:val="22"/>
              </w:rPr>
              <w:t xml:space="preserve"> </w:t>
            </w:r>
            <w:r w:rsidRPr="00914FB7">
              <w:rPr>
                <w:sz w:val="22"/>
                <w:szCs w:val="22"/>
              </w:rPr>
              <w:t>vietos projekto paraiško</w:t>
            </w:r>
            <w:r>
              <w:rPr>
                <w:sz w:val="22"/>
                <w:szCs w:val="22"/>
              </w:rPr>
              <w:t xml:space="preserve">je </w:t>
            </w:r>
            <w:r w:rsidRPr="00914FB7">
              <w:rPr>
                <w:sz w:val="22"/>
                <w:szCs w:val="22"/>
              </w:rPr>
              <w:t xml:space="preserve"> </w:t>
            </w:r>
            <w:r>
              <w:rPr>
                <w:sz w:val="22"/>
                <w:szCs w:val="22"/>
              </w:rPr>
              <w:t>pateiktus įsipareigojimus.</w:t>
            </w:r>
          </w:p>
          <w:p w:rsidR="007C3584" w:rsidRPr="00914FB7" w:rsidRDefault="007C3584" w:rsidP="00D14FF6">
            <w:pPr>
              <w:jc w:val="center"/>
              <w:rPr>
                <w:sz w:val="22"/>
                <w:szCs w:val="22"/>
              </w:rPr>
            </w:pPr>
          </w:p>
        </w:tc>
        <w:tc>
          <w:tcPr>
            <w:tcW w:w="4820" w:type="dxa"/>
            <w:shd w:val="clear" w:color="auto" w:fill="auto"/>
            <w:vAlign w:val="center"/>
          </w:tcPr>
          <w:p w:rsidR="007C3584" w:rsidRDefault="007C3584" w:rsidP="00914FB7">
            <w:pPr>
              <w:jc w:val="center"/>
              <w:rPr>
                <w:sz w:val="22"/>
                <w:szCs w:val="22"/>
              </w:rPr>
            </w:pPr>
            <w:r>
              <w:rPr>
                <w:sz w:val="22"/>
                <w:szCs w:val="22"/>
              </w:rPr>
              <w:t>Darbo santykius ir apmokėjimą už darbą įrodantys dokumentai:  neterminuotos darbo sutarties sudarymo metu asmuo privalo būti iki 29 metų (imtinai) arba jaunesnio amžiaus.</w:t>
            </w:r>
          </w:p>
        </w:tc>
      </w:tr>
      <w:tr w:rsidR="007C3584" w:rsidRPr="009B5B1D" w:rsidTr="006B521E">
        <w:tc>
          <w:tcPr>
            <w:tcW w:w="756" w:type="dxa"/>
            <w:shd w:val="clear" w:color="auto" w:fill="auto"/>
            <w:vAlign w:val="center"/>
          </w:tcPr>
          <w:p w:rsidR="007C3584" w:rsidRPr="008C212C" w:rsidRDefault="007C3584" w:rsidP="00C95BE1">
            <w:pPr>
              <w:rPr>
                <w:sz w:val="22"/>
                <w:szCs w:val="22"/>
              </w:rPr>
            </w:pPr>
            <w:r w:rsidRPr="008C212C">
              <w:rPr>
                <w:sz w:val="22"/>
                <w:szCs w:val="22"/>
              </w:rPr>
              <w:t>3.2.</w:t>
            </w:r>
          </w:p>
        </w:tc>
        <w:tc>
          <w:tcPr>
            <w:tcW w:w="3873" w:type="dxa"/>
            <w:shd w:val="clear" w:color="auto" w:fill="auto"/>
            <w:vAlign w:val="center"/>
          </w:tcPr>
          <w:p w:rsidR="007C3584" w:rsidRPr="008C212C" w:rsidRDefault="007C3584" w:rsidP="00914FB7">
            <w:pPr>
              <w:autoSpaceDE w:val="0"/>
              <w:autoSpaceDN w:val="0"/>
              <w:adjustRightInd w:val="0"/>
              <w:rPr>
                <w:rFonts w:eastAsia="TimesNewRoman"/>
              </w:rPr>
            </w:pPr>
            <w:r w:rsidRPr="008C212C">
              <w:t>Sukurta  nauja darbo vieta samdomam darbuotojui (asmeniui) (1 etatas) iki 40 m.  (imtinai)</w:t>
            </w:r>
            <w:r w:rsidRPr="008C212C">
              <w:rPr>
                <w:rFonts w:eastAsia="TimesNewRoman"/>
              </w:rPr>
              <w:t>, sudarant neterminuotą</w:t>
            </w:r>
            <w:r>
              <w:rPr>
                <w:rFonts w:eastAsia="TimesNewRoman"/>
              </w:rPr>
              <w:t xml:space="preserve"> </w:t>
            </w:r>
            <w:r w:rsidRPr="008C212C">
              <w:rPr>
                <w:rFonts w:eastAsia="TimesNewRoman"/>
              </w:rPr>
              <w:t>darbo sutartį.</w:t>
            </w:r>
          </w:p>
        </w:tc>
        <w:tc>
          <w:tcPr>
            <w:tcW w:w="1635" w:type="dxa"/>
            <w:shd w:val="clear" w:color="auto" w:fill="auto"/>
            <w:vAlign w:val="center"/>
          </w:tcPr>
          <w:p w:rsidR="007C3584" w:rsidRPr="008C212C" w:rsidRDefault="007C3584" w:rsidP="00C95BE1">
            <w:pPr>
              <w:jc w:val="center"/>
              <w:rPr>
                <w:sz w:val="22"/>
                <w:szCs w:val="22"/>
              </w:rPr>
            </w:pPr>
            <w:r w:rsidRPr="008C212C">
              <w:rPr>
                <w:sz w:val="22"/>
                <w:szCs w:val="22"/>
              </w:rPr>
              <w:t>10</w:t>
            </w:r>
          </w:p>
        </w:tc>
        <w:tc>
          <w:tcPr>
            <w:tcW w:w="4079" w:type="dxa"/>
            <w:gridSpan w:val="2"/>
            <w:vMerge/>
            <w:shd w:val="clear" w:color="auto" w:fill="auto"/>
            <w:vAlign w:val="center"/>
          </w:tcPr>
          <w:p w:rsidR="007C3584" w:rsidRPr="00914FB7" w:rsidRDefault="007C3584" w:rsidP="00D14FF6">
            <w:pPr>
              <w:jc w:val="center"/>
              <w:rPr>
                <w:sz w:val="22"/>
                <w:szCs w:val="22"/>
              </w:rPr>
            </w:pPr>
          </w:p>
        </w:tc>
        <w:tc>
          <w:tcPr>
            <w:tcW w:w="4820" w:type="dxa"/>
            <w:shd w:val="clear" w:color="auto" w:fill="auto"/>
            <w:vAlign w:val="center"/>
          </w:tcPr>
          <w:p w:rsidR="007C3584" w:rsidRDefault="007C3584" w:rsidP="008C212C">
            <w:pPr>
              <w:jc w:val="center"/>
              <w:rPr>
                <w:sz w:val="22"/>
                <w:szCs w:val="22"/>
              </w:rPr>
            </w:pPr>
            <w:r>
              <w:rPr>
                <w:sz w:val="22"/>
                <w:szCs w:val="22"/>
              </w:rPr>
              <w:t>Darbo santykius ir apmokėjimą už darbą įrodantys dokumentai:  neterminuotos darbo sutarties sudarymo metu asmuo privalo būti iki 40 metų (imtinai) arba jaunesnio amžiaus.</w:t>
            </w:r>
          </w:p>
        </w:tc>
      </w:tr>
      <w:tr w:rsidR="003F67BE" w:rsidRPr="009B5B1D" w:rsidTr="006B521E">
        <w:tc>
          <w:tcPr>
            <w:tcW w:w="756" w:type="dxa"/>
            <w:shd w:val="clear" w:color="auto" w:fill="auto"/>
            <w:vAlign w:val="center"/>
          </w:tcPr>
          <w:p w:rsidR="003F67BE" w:rsidRPr="007212D2" w:rsidRDefault="003F67BE" w:rsidP="00C95BE1">
            <w:pPr>
              <w:rPr>
                <w:b/>
                <w:i/>
                <w:sz w:val="22"/>
                <w:szCs w:val="22"/>
              </w:rPr>
            </w:pPr>
            <w:r w:rsidRPr="007212D2">
              <w:rPr>
                <w:b/>
                <w:sz w:val="22"/>
                <w:szCs w:val="22"/>
              </w:rPr>
              <w:t>4.</w:t>
            </w:r>
          </w:p>
        </w:tc>
        <w:tc>
          <w:tcPr>
            <w:tcW w:w="3873" w:type="dxa"/>
            <w:shd w:val="clear" w:color="auto" w:fill="auto"/>
            <w:vAlign w:val="center"/>
          </w:tcPr>
          <w:p w:rsidR="003F67BE" w:rsidRPr="00433389" w:rsidRDefault="003F67BE" w:rsidP="00CB456D">
            <w:pPr>
              <w:rPr>
                <w:b/>
                <w:i/>
                <w:sz w:val="22"/>
                <w:szCs w:val="22"/>
              </w:rPr>
            </w:pPr>
            <w:r>
              <w:rPr>
                <w:b/>
                <w:sz w:val="22"/>
                <w:szCs w:val="22"/>
              </w:rPr>
              <w:t xml:space="preserve"> Projektui įgyvendinti </w:t>
            </w:r>
            <w:r w:rsidRPr="007212D2">
              <w:rPr>
                <w:b/>
                <w:sz w:val="22"/>
                <w:szCs w:val="22"/>
              </w:rPr>
              <w:t>praš</w:t>
            </w:r>
            <w:r>
              <w:rPr>
                <w:b/>
                <w:sz w:val="22"/>
                <w:szCs w:val="22"/>
              </w:rPr>
              <w:t>oma</w:t>
            </w:r>
            <w:r w:rsidRPr="007212D2">
              <w:rPr>
                <w:b/>
                <w:sz w:val="22"/>
                <w:szCs w:val="22"/>
              </w:rPr>
              <w:t xml:space="preserve"> mažesn</w:t>
            </w:r>
            <w:r>
              <w:rPr>
                <w:b/>
                <w:sz w:val="22"/>
                <w:szCs w:val="22"/>
              </w:rPr>
              <w:t>io</w:t>
            </w:r>
            <w:r w:rsidRPr="007212D2">
              <w:rPr>
                <w:b/>
                <w:sz w:val="22"/>
                <w:szCs w:val="22"/>
              </w:rPr>
              <w:t xml:space="preserve"> paramos </w:t>
            </w:r>
            <w:r>
              <w:rPr>
                <w:b/>
                <w:sz w:val="22"/>
                <w:szCs w:val="22"/>
              </w:rPr>
              <w:t xml:space="preserve">intensyvumo. </w:t>
            </w:r>
            <w:r w:rsidRPr="007C026B">
              <w:rPr>
                <w:sz w:val="22"/>
                <w:szCs w:val="22"/>
              </w:rPr>
              <w:t>Šis atrankos kriterijus detalizuojamas taip:</w:t>
            </w:r>
          </w:p>
        </w:tc>
        <w:tc>
          <w:tcPr>
            <w:tcW w:w="1635" w:type="dxa"/>
            <w:shd w:val="clear" w:color="auto" w:fill="auto"/>
            <w:vAlign w:val="center"/>
          </w:tcPr>
          <w:p w:rsidR="003F67BE" w:rsidRPr="007212D2" w:rsidRDefault="003F67BE" w:rsidP="00914FB7">
            <w:pPr>
              <w:jc w:val="center"/>
              <w:rPr>
                <w:b/>
                <w:i/>
                <w:sz w:val="22"/>
                <w:szCs w:val="22"/>
              </w:rPr>
            </w:pPr>
            <w:r w:rsidRPr="007212D2">
              <w:rPr>
                <w:b/>
                <w:sz w:val="22"/>
                <w:szCs w:val="22"/>
              </w:rPr>
              <w:t>25</w:t>
            </w:r>
          </w:p>
        </w:tc>
        <w:tc>
          <w:tcPr>
            <w:tcW w:w="4079" w:type="dxa"/>
            <w:gridSpan w:val="2"/>
            <w:vMerge w:val="restart"/>
            <w:shd w:val="clear" w:color="auto" w:fill="auto"/>
          </w:tcPr>
          <w:p w:rsidR="003F67BE" w:rsidRPr="007212D2" w:rsidRDefault="003F67BE" w:rsidP="005E042F">
            <w:pPr>
              <w:jc w:val="center"/>
              <w:rPr>
                <w:i/>
                <w:sz w:val="22"/>
                <w:szCs w:val="22"/>
              </w:rPr>
            </w:pPr>
            <w:r w:rsidRPr="007212D2">
              <w:rPr>
                <w:sz w:val="22"/>
                <w:szCs w:val="22"/>
              </w:rPr>
              <w:t>Vertinama pagal vietos projekto paramos paraišką, verslo planą ir kartu su paraiška pateiktuose dokumentuose nurodytą informaciją.</w:t>
            </w:r>
          </w:p>
          <w:p w:rsidR="003F67BE" w:rsidRPr="007212D2" w:rsidRDefault="003F67BE" w:rsidP="00C95BE1">
            <w:pPr>
              <w:jc w:val="both"/>
              <w:rPr>
                <w:i/>
                <w:sz w:val="22"/>
                <w:szCs w:val="22"/>
              </w:rPr>
            </w:pPr>
          </w:p>
        </w:tc>
        <w:tc>
          <w:tcPr>
            <w:tcW w:w="4820" w:type="dxa"/>
            <w:vMerge w:val="restart"/>
            <w:shd w:val="clear" w:color="auto" w:fill="auto"/>
            <w:vAlign w:val="center"/>
          </w:tcPr>
          <w:p w:rsidR="003F67BE" w:rsidRPr="007212D2" w:rsidRDefault="003F67BE" w:rsidP="005E042F">
            <w:pPr>
              <w:jc w:val="center"/>
              <w:rPr>
                <w:b/>
                <w:i/>
                <w:sz w:val="22"/>
                <w:szCs w:val="22"/>
              </w:rPr>
            </w:pPr>
            <w:r w:rsidRPr="007212D2">
              <w:rPr>
                <w:sz w:val="22"/>
                <w:szCs w:val="22"/>
              </w:rPr>
              <w:t>Netikrinama</w:t>
            </w:r>
          </w:p>
        </w:tc>
      </w:tr>
      <w:tr w:rsidR="003F67BE" w:rsidRPr="009B5B1D" w:rsidTr="006B521E">
        <w:tc>
          <w:tcPr>
            <w:tcW w:w="756" w:type="dxa"/>
            <w:shd w:val="clear" w:color="auto" w:fill="auto"/>
            <w:vAlign w:val="center"/>
          </w:tcPr>
          <w:p w:rsidR="003F67BE" w:rsidRPr="007212D2" w:rsidRDefault="003F67BE" w:rsidP="00A31EA7">
            <w:pPr>
              <w:rPr>
                <w:i/>
                <w:sz w:val="22"/>
                <w:szCs w:val="22"/>
              </w:rPr>
            </w:pPr>
            <w:r w:rsidRPr="007212D2">
              <w:rPr>
                <w:sz w:val="22"/>
                <w:szCs w:val="22"/>
              </w:rPr>
              <w:t>4.1.</w:t>
            </w:r>
          </w:p>
        </w:tc>
        <w:tc>
          <w:tcPr>
            <w:tcW w:w="3873" w:type="dxa"/>
            <w:shd w:val="clear" w:color="auto" w:fill="auto"/>
            <w:vAlign w:val="center"/>
          </w:tcPr>
          <w:p w:rsidR="003F67BE" w:rsidRPr="0010282B" w:rsidRDefault="003F67BE" w:rsidP="00CB456D">
            <w:pPr>
              <w:rPr>
                <w:i/>
                <w:sz w:val="22"/>
                <w:szCs w:val="22"/>
              </w:rPr>
            </w:pPr>
            <w:r w:rsidRPr="0010282B">
              <w:rPr>
                <w:sz w:val="22"/>
                <w:szCs w:val="22"/>
              </w:rPr>
              <w:t>Kai prašoma mažesnio paramos intensyvumo  virš 10  ir daugiau proc.</w:t>
            </w:r>
          </w:p>
        </w:tc>
        <w:tc>
          <w:tcPr>
            <w:tcW w:w="1635" w:type="dxa"/>
            <w:shd w:val="clear" w:color="auto" w:fill="auto"/>
            <w:vAlign w:val="center"/>
          </w:tcPr>
          <w:p w:rsidR="003F67BE" w:rsidRPr="007212D2" w:rsidRDefault="003F67BE" w:rsidP="00C95BE1">
            <w:pPr>
              <w:jc w:val="center"/>
              <w:rPr>
                <w:sz w:val="22"/>
                <w:szCs w:val="22"/>
              </w:rPr>
            </w:pPr>
            <w:r w:rsidRPr="007212D2">
              <w:rPr>
                <w:sz w:val="22"/>
                <w:szCs w:val="22"/>
              </w:rPr>
              <w:t>25</w:t>
            </w:r>
          </w:p>
        </w:tc>
        <w:tc>
          <w:tcPr>
            <w:tcW w:w="4079" w:type="dxa"/>
            <w:gridSpan w:val="2"/>
            <w:vMerge/>
            <w:shd w:val="clear" w:color="auto" w:fill="auto"/>
          </w:tcPr>
          <w:p w:rsidR="003F67BE" w:rsidRPr="007212D2" w:rsidRDefault="003F67BE" w:rsidP="00C95BE1">
            <w:pPr>
              <w:jc w:val="both"/>
              <w:rPr>
                <w:i/>
                <w:sz w:val="22"/>
                <w:szCs w:val="22"/>
              </w:rPr>
            </w:pPr>
          </w:p>
        </w:tc>
        <w:tc>
          <w:tcPr>
            <w:tcW w:w="4820" w:type="dxa"/>
            <w:vMerge/>
            <w:shd w:val="clear" w:color="auto" w:fill="auto"/>
          </w:tcPr>
          <w:p w:rsidR="003F67BE" w:rsidRPr="007212D2" w:rsidRDefault="003F67BE" w:rsidP="00C95BE1">
            <w:pPr>
              <w:jc w:val="both"/>
              <w:rPr>
                <w:b/>
                <w:i/>
                <w:sz w:val="22"/>
                <w:szCs w:val="22"/>
              </w:rPr>
            </w:pPr>
          </w:p>
        </w:tc>
      </w:tr>
      <w:tr w:rsidR="003F67BE" w:rsidRPr="009B5B1D" w:rsidTr="006B521E">
        <w:tc>
          <w:tcPr>
            <w:tcW w:w="756" w:type="dxa"/>
            <w:shd w:val="clear" w:color="auto" w:fill="auto"/>
            <w:vAlign w:val="center"/>
          </w:tcPr>
          <w:p w:rsidR="003F67BE" w:rsidRPr="007212D2" w:rsidRDefault="003F67BE" w:rsidP="00A31EA7">
            <w:pPr>
              <w:rPr>
                <w:i/>
                <w:sz w:val="22"/>
                <w:szCs w:val="22"/>
              </w:rPr>
            </w:pPr>
            <w:r w:rsidRPr="007212D2">
              <w:rPr>
                <w:sz w:val="22"/>
                <w:szCs w:val="22"/>
              </w:rPr>
              <w:t>4.2.</w:t>
            </w:r>
          </w:p>
        </w:tc>
        <w:tc>
          <w:tcPr>
            <w:tcW w:w="3873" w:type="dxa"/>
            <w:shd w:val="clear" w:color="auto" w:fill="auto"/>
            <w:vAlign w:val="center"/>
          </w:tcPr>
          <w:p w:rsidR="003F67BE" w:rsidRPr="0010282B" w:rsidRDefault="003F67BE" w:rsidP="00CB456D">
            <w:pPr>
              <w:rPr>
                <w:i/>
                <w:sz w:val="22"/>
                <w:szCs w:val="22"/>
              </w:rPr>
            </w:pPr>
            <w:r w:rsidRPr="0010282B">
              <w:rPr>
                <w:sz w:val="22"/>
                <w:szCs w:val="22"/>
              </w:rPr>
              <w:t>Kai prašoma mažesnio paramos intensyvumo  nuo 5 iki 10 proc.</w:t>
            </w:r>
          </w:p>
        </w:tc>
        <w:tc>
          <w:tcPr>
            <w:tcW w:w="1635" w:type="dxa"/>
            <w:shd w:val="clear" w:color="auto" w:fill="auto"/>
            <w:vAlign w:val="center"/>
          </w:tcPr>
          <w:p w:rsidR="003F67BE" w:rsidRPr="007212D2" w:rsidRDefault="003F67BE" w:rsidP="00A31EA7">
            <w:pPr>
              <w:jc w:val="center"/>
              <w:rPr>
                <w:sz w:val="22"/>
                <w:szCs w:val="22"/>
              </w:rPr>
            </w:pPr>
            <w:r w:rsidRPr="007212D2">
              <w:rPr>
                <w:sz w:val="22"/>
                <w:szCs w:val="22"/>
              </w:rPr>
              <w:t>20</w:t>
            </w:r>
          </w:p>
        </w:tc>
        <w:tc>
          <w:tcPr>
            <w:tcW w:w="4079" w:type="dxa"/>
            <w:gridSpan w:val="2"/>
            <w:vMerge/>
            <w:shd w:val="clear" w:color="auto" w:fill="auto"/>
          </w:tcPr>
          <w:p w:rsidR="003F67BE" w:rsidRPr="007212D2" w:rsidRDefault="003F67BE" w:rsidP="00C95BE1">
            <w:pPr>
              <w:jc w:val="both"/>
              <w:rPr>
                <w:i/>
                <w:sz w:val="22"/>
                <w:szCs w:val="22"/>
              </w:rPr>
            </w:pPr>
          </w:p>
        </w:tc>
        <w:tc>
          <w:tcPr>
            <w:tcW w:w="4820" w:type="dxa"/>
            <w:vMerge/>
            <w:shd w:val="clear" w:color="auto" w:fill="auto"/>
          </w:tcPr>
          <w:p w:rsidR="003F67BE" w:rsidRPr="007212D2" w:rsidRDefault="003F67BE" w:rsidP="00C95BE1">
            <w:pPr>
              <w:jc w:val="both"/>
              <w:rPr>
                <w:b/>
                <w:i/>
                <w:sz w:val="22"/>
                <w:szCs w:val="22"/>
              </w:rPr>
            </w:pPr>
          </w:p>
        </w:tc>
      </w:tr>
      <w:tr w:rsidR="003F67BE" w:rsidRPr="009B5B1D" w:rsidTr="006B521E">
        <w:tc>
          <w:tcPr>
            <w:tcW w:w="756" w:type="dxa"/>
            <w:shd w:val="clear" w:color="auto" w:fill="auto"/>
            <w:vAlign w:val="center"/>
          </w:tcPr>
          <w:p w:rsidR="003F67BE" w:rsidRPr="00AF145F" w:rsidRDefault="003F67BE" w:rsidP="00C95BE1">
            <w:pPr>
              <w:rPr>
                <w:i/>
                <w:sz w:val="22"/>
                <w:szCs w:val="22"/>
                <w:highlight w:val="yellow"/>
              </w:rPr>
            </w:pPr>
            <w:r w:rsidRPr="003F67BE">
              <w:rPr>
                <w:b/>
                <w:sz w:val="22"/>
                <w:szCs w:val="22"/>
              </w:rPr>
              <w:t>5.</w:t>
            </w:r>
          </w:p>
        </w:tc>
        <w:tc>
          <w:tcPr>
            <w:tcW w:w="3873" w:type="dxa"/>
            <w:shd w:val="clear" w:color="auto" w:fill="auto"/>
            <w:vAlign w:val="center"/>
          </w:tcPr>
          <w:p w:rsidR="003F67BE" w:rsidRPr="007212D2" w:rsidRDefault="003F67BE" w:rsidP="00C95BE1">
            <w:pPr>
              <w:jc w:val="both"/>
              <w:rPr>
                <w:i/>
                <w:sz w:val="22"/>
                <w:szCs w:val="22"/>
              </w:rPr>
            </w:pPr>
            <w:r w:rsidRPr="007212D2">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3F67BE" w:rsidRPr="007212D2" w:rsidRDefault="003F67BE" w:rsidP="00FD666D">
            <w:pPr>
              <w:jc w:val="center"/>
              <w:rPr>
                <w:b/>
                <w:i/>
                <w:sz w:val="22"/>
                <w:szCs w:val="22"/>
              </w:rPr>
            </w:pPr>
            <w:r w:rsidRPr="007212D2">
              <w:rPr>
                <w:b/>
                <w:sz w:val="22"/>
                <w:szCs w:val="22"/>
              </w:rPr>
              <w:t>25</w:t>
            </w:r>
          </w:p>
        </w:tc>
        <w:tc>
          <w:tcPr>
            <w:tcW w:w="4079" w:type="dxa"/>
            <w:gridSpan w:val="2"/>
            <w:vMerge w:val="restart"/>
            <w:shd w:val="clear" w:color="auto" w:fill="auto"/>
            <w:vAlign w:val="center"/>
          </w:tcPr>
          <w:p w:rsidR="003F67BE" w:rsidRPr="007212D2" w:rsidRDefault="003F67BE" w:rsidP="005E042F">
            <w:pPr>
              <w:jc w:val="center"/>
              <w:rPr>
                <w:sz w:val="22"/>
                <w:szCs w:val="22"/>
              </w:rPr>
            </w:pPr>
            <w:r w:rsidRPr="007212D2">
              <w:rPr>
                <w:sz w:val="22"/>
                <w:szCs w:val="22"/>
              </w:rPr>
              <w:t>Vertinama pagal paraiškos – 4 dalyje „Vietos projekto atitiktis vietos projektų atrankos kriterijams“  pateiktą informaciją  bei  prie   vietos projekto  pridėtus dokumentus:</w:t>
            </w:r>
          </w:p>
          <w:p w:rsidR="003F67BE" w:rsidRPr="007212D2" w:rsidRDefault="003F67BE" w:rsidP="005E042F">
            <w:pPr>
              <w:jc w:val="center"/>
              <w:rPr>
                <w:sz w:val="22"/>
                <w:szCs w:val="22"/>
              </w:rPr>
            </w:pPr>
            <w:r w:rsidRPr="007212D2">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3F67BE" w:rsidRPr="007212D2" w:rsidRDefault="003F67BE" w:rsidP="00FD666D">
            <w:pPr>
              <w:jc w:val="center"/>
              <w:rPr>
                <w:b/>
                <w:i/>
                <w:sz w:val="22"/>
                <w:szCs w:val="22"/>
              </w:rPr>
            </w:pPr>
            <w:r w:rsidRPr="007212D2">
              <w:rPr>
                <w:sz w:val="22"/>
                <w:szCs w:val="22"/>
              </w:rPr>
              <w:t>- Atitiktis taip pat patikrinama pagal numatomas investicijas grindžiančius  komercinius pasiūlymus, ar kitus dokumentus, pagrindžiančius kriterijaus atitikimą</w:t>
            </w:r>
            <w:r>
              <w:rPr>
                <w:sz w:val="22"/>
                <w:szCs w:val="22"/>
              </w:rPr>
              <w:t xml:space="preserve"> (sertifikatas ar pan.)</w:t>
            </w:r>
            <w:r w:rsidRPr="007212D2">
              <w:rPr>
                <w:sz w:val="22"/>
                <w:szCs w:val="22"/>
              </w:rPr>
              <w:t>.</w:t>
            </w:r>
          </w:p>
        </w:tc>
        <w:tc>
          <w:tcPr>
            <w:tcW w:w="4820" w:type="dxa"/>
            <w:vMerge w:val="restart"/>
            <w:shd w:val="clear" w:color="auto" w:fill="auto"/>
            <w:vAlign w:val="center"/>
          </w:tcPr>
          <w:p w:rsidR="003F67BE" w:rsidRPr="007212D2" w:rsidRDefault="003F67BE" w:rsidP="00FD666D">
            <w:pPr>
              <w:jc w:val="center"/>
              <w:rPr>
                <w:b/>
                <w:i/>
                <w:sz w:val="22"/>
                <w:szCs w:val="22"/>
              </w:rPr>
            </w:pPr>
            <w:r w:rsidRPr="007212D2">
              <w:rPr>
                <w:sz w:val="22"/>
                <w:szCs w:val="22"/>
              </w:rPr>
              <w:t>Netikrinama</w:t>
            </w:r>
          </w:p>
        </w:tc>
      </w:tr>
      <w:tr w:rsidR="003F67BE" w:rsidRPr="009B5B1D" w:rsidTr="006B521E">
        <w:tc>
          <w:tcPr>
            <w:tcW w:w="756" w:type="dxa"/>
            <w:shd w:val="clear" w:color="auto" w:fill="auto"/>
            <w:vAlign w:val="center"/>
          </w:tcPr>
          <w:p w:rsidR="003F67BE" w:rsidRPr="006030C4" w:rsidRDefault="003F67BE" w:rsidP="00C95BE1">
            <w:pPr>
              <w:rPr>
                <w:b/>
                <w:sz w:val="22"/>
                <w:szCs w:val="22"/>
              </w:rPr>
            </w:pPr>
            <w:r w:rsidRPr="000B4275">
              <w:rPr>
                <w:sz w:val="22"/>
                <w:szCs w:val="22"/>
              </w:rPr>
              <w:t>5.1.</w:t>
            </w:r>
          </w:p>
        </w:tc>
        <w:tc>
          <w:tcPr>
            <w:tcW w:w="3873" w:type="dxa"/>
            <w:shd w:val="clear" w:color="auto" w:fill="auto"/>
          </w:tcPr>
          <w:p w:rsidR="003F67BE" w:rsidRPr="007212D2" w:rsidRDefault="003F67BE" w:rsidP="00C95BE1">
            <w:pPr>
              <w:jc w:val="both"/>
              <w:rPr>
                <w:b/>
                <w:sz w:val="22"/>
                <w:szCs w:val="22"/>
              </w:rPr>
            </w:pPr>
            <w:r w:rsidRPr="007212D2">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3F67BE" w:rsidRPr="007212D2" w:rsidRDefault="003F67BE" w:rsidP="00FD666D">
            <w:pPr>
              <w:jc w:val="center"/>
              <w:rPr>
                <w:b/>
                <w:sz w:val="22"/>
                <w:szCs w:val="22"/>
              </w:rPr>
            </w:pPr>
            <w:r w:rsidRPr="007212D2">
              <w:rPr>
                <w:sz w:val="22"/>
                <w:szCs w:val="22"/>
              </w:rPr>
              <w:t>25</w:t>
            </w:r>
          </w:p>
        </w:tc>
        <w:tc>
          <w:tcPr>
            <w:tcW w:w="4079" w:type="dxa"/>
            <w:gridSpan w:val="2"/>
            <w:vMerge/>
            <w:shd w:val="clear" w:color="auto" w:fill="auto"/>
            <w:vAlign w:val="center"/>
          </w:tcPr>
          <w:p w:rsidR="003F67BE" w:rsidRPr="007212D2" w:rsidRDefault="003F67BE" w:rsidP="006B521E">
            <w:pPr>
              <w:jc w:val="center"/>
              <w:rPr>
                <w:sz w:val="22"/>
                <w:szCs w:val="22"/>
              </w:rPr>
            </w:pPr>
          </w:p>
        </w:tc>
        <w:tc>
          <w:tcPr>
            <w:tcW w:w="4820" w:type="dxa"/>
            <w:vMerge/>
            <w:shd w:val="clear" w:color="auto" w:fill="auto"/>
            <w:vAlign w:val="center"/>
          </w:tcPr>
          <w:p w:rsidR="003F67BE" w:rsidRPr="007212D2" w:rsidRDefault="003F67BE" w:rsidP="00C95BE1">
            <w:pPr>
              <w:jc w:val="both"/>
              <w:rPr>
                <w:sz w:val="22"/>
                <w:szCs w:val="22"/>
              </w:rPr>
            </w:pPr>
          </w:p>
        </w:tc>
      </w:tr>
      <w:tr w:rsidR="003F67BE" w:rsidRPr="009B5B1D" w:rsidTr="006B521E">
        <w:tc>
          <w:tcPr>
            <w:tcW w:w="756" w:type="dxa"/>
            <w:shd w:val="clear" w:color="auto" w:fill="auto"/>
            <w:vAlign w:val="center"/>
          </w:tcPr>
          <w:p w:rsidR="003F67BE" w:rsidRPr="006030C4" w:rsidRDefault="003F67BE" w:rsidP="00C95BE1">
            <w:pPr>
              <w:rPr>
                <w:b/>
                <w:sz w:val="22"/>
                <w:szCs w:val="22"/>
              </w:rPr>
            </w:pPr>
            <w:r w:rsidRPr="000B4275">
              <w:rPr>
                <w:sz w:val="22"/>
                <w:szCs w:val="22"/>
              </w:rPr>
              <w:t>5.2.</w:t>
            </w:r>
          </w:p>
        </w:tc>
        <w:tc>
          <w:tcPr>
            <w:tcW w:w="3873" w:type="dxa"/>
            <w:shd w:val="clear" w:color="auto" w:fill="auto"/>
          </w:tcPr>
          <w:p w:rsidR="003F67BE" w:rsidRPr="007212D2" w:rsidRDefault="003F67BE" w:rsidP="00C95BE1">
            <w:pPr>
              <w:jc w:val="both"/>
              <w:rPr>
                <w:b/>
                <w:sz w:val="22"/>
                <w:szCs w:val="22"/>
              </w:rPr>
            </w:pPr>
            <w:r w:rsidRPr="007212D2">
              <w:rPr>
                <w:sz w:val="22"/>
                <w:szCs w:val="22"/>
              </w:rPr>
              <w:t xml:space="preserve">Projekte suplanuota ir bus įgyvendinta  1 priemonė, kuri prisidės prie VVG teritorijos aplinkos, gamtos tausojimo arba klimato kaitos veiksnių švelninimo, </w:t>
            </w:r>
            <w:r w:rsidRPr="007212D2">
              <w:rPr>
                <w:sz w:val="22"/>
                <w:szCs w:val="22"/>
              </w:rPr>
              <w:lastRenderedPageBreak/>
              <w:t>projekte naudojamos ekologiškos medžiagos, atsinaujinantys energijos šaltiniai ir pan.</w:t>
            </w:r>
          </w:p>
        </w:tc>
        <w:tc>
          <w:tcPr>
            <w:tcW w:w="1635" w:type="dxa"/>
            <w:shd w:val="clear" w:color="auto" w:fill="auto"/>
            <w:vAlign w:val="center"/>
          </w:tcPr>
          <w:p w:rsidR="003F67BE" w:rsidRPr="007212D2" w:rsidRDefault="003F67BE" w:rsidP="00DF5CAA">
            <w:pPr>
              <w:jc w:val="center"/>
              <w:rPr>
                <w:b/>
                <w:sz w:val="22"/>
                <w:szCs w:val="22"/>
              </w:rPr>
            </w:pPr>
            <w:r w:rsidRPr="007212D2">
              <w:rPr>
                <w:sz w:val="22"/>
                <w:szCs w:val="22"/>
              </w:rPr>
              <w:lastRenderedPageBreak/>
              <w:t>20</w:t>
            </w:r>
          </w:p>
        </w:tc>
        <w:tc>
          <w:tcPr>
            <w:tcW w:w="4079" w:type="dxa"/>
            <w:gridSpan w:val="2"/>
            <w:vMerge/>
            <w:shd w:val="clear" w:color="auto" w:fill="auto"/>
            <w:vAlign w:val="center"/>
          </w:tcPr>
          <w:p w:rsidR="003F67BE" w:rsidRPr="007212D2" w:rsidRDefault="003F67BE" w:rsidP="006B521E">
            <w:pPr>
              <w:jc w:val="center"/>
              <w:rPr>
                <w:sz w:val="22"/>
                <w:szCs w:val="22"/>
              </w:rPr>
            </w:pPr>
          </w:p>
        </w:tc>
        <w:tc>
          <w:tcPr>
            <w:tcW w:w="4820" w:type="dxa"/>
            <w:vMerge/>
            <w:shd w:val="clear" w:color="auto" w:fill="auto"/>
            <w:vAlign w:val="center"/>
          </w:tcPr>
          <w:p w:rsidR="003F67BE" w:rsidRPr="007212D2" w:rsidRDefault="003F67BE" w:rsidP="00C95BE1">
            <w:pPr>
              <w:jc w:val="both"/>
              <w:rPr>
                <w:sz w:val="22"/>
                <w:szCs w:val="22"/>
              </w:rPr>
            </w:pPr>
          </w:p>
        </w:tc>
      </w:tr>
      <w:tr w:rsidR="003F67BE" w:rsidRPr="009B5B1D" w:rsidTr="00C95BE1">
        <w:tc>
          <w:tcPr>
            <w:tcW w:w="4629" w:type="dxa"/>
            <w:gridSpan w:val="2"/>
            <w:shd w:val="clear" w:color="auto" w:fill="auto"/>
          </w:tcPr>
          <w:p w:rsidR="003F67BE" w:rsidRPr="009B5B1D" w:rsidRDefault="003F67BE">
            <w:pPr>
              <w:jc w:val="center"/>
              <w:rPr>
                <w:b/>
                <w:sz w:val="22"/>
                <w:szCs w:val="22"/>
              </w:rPr>
            </w:pPr>
            <w:r w:rsidRPr="009B5B1D">
              <w:rPr>
                <w:b/>
                <w:sz w:val="22"/>
                <w:szCs w:val="22"/>
              </w:rPr>
              <w:lastRenderedPageBreak/>
              <w:t xml:space="preserve">Iš viso: </w:t>
            </w:r>
          </w:p>
        </w:tc>
        <w:tc>
          <w:tcPr>
            <w:tcW w:w="1635" w:type="dxa"/>
            <w:shd w:val="clear" w:color="auto" w:fill="auto"/>
          </w:tcPr>
          <w:p w:rsidR="003F67BE" w:rsidRPr="009B5B1D" w:rsidRDefault="003F67BE" w:rsidP="005E042F">
            <w:pPr>
              <w:jc w:val="center"/>
              <w:rPr>
                <w:b/>
                <w:sz w:val="22"/>
                <w:szCs w:val="22"/>
              </w:rPr>
            </w:pPr>
            <w:r w:rsidRPr="009B5B1D">
              <w:rPr>
                <w:b/>
                <w:sz w:val="22"/>
                <w:szCs w:val="22"/>
              </w:rPr>
              <w:t>100</w:t>
            </w:r>
          </w:p>
        </w:tc>
        <w:tc>
          <w:tcPr>
            <w:tcW w:w="4079" w:type="dxa"/>
            <w:gridSpan w:val="2"/>
            <w:shd w:val="clear" w:color="auto" w:fill="auto"/>
          </w:tcPr>
          <w:p w:rsidR="003F67BE" w:rsidRPr="009B5B1D" w:rsidRDefault="003F67BE" w:rsidP="00C95BE1">
            <w:pPr>
              <w:jc w:val="both"/>
              <w:rPr>
                <w:b/>
                <w:sz w:val="22"/>
                <w:szCs w:val="22"/>
              </w:rPr>
            </w:pPr>
          </w:p>
        </w:tc>
        <w:tc>
          <w:tcPr>
            <w:tcW w:w="4820" w:type="dxa"/>
            <w:shd w:val="clear" w:color="auto" w:fill="auto"/>
          </w:tcPr>
          <w:p w:rsidR="003F67BE" w:rsidRPr="009B5B1D" w:rsidRDefault="003F67BE" w:rsidP="00C95BE1">
            <w:pPr>
              <w:jc w:val="both"/>
              <w:rPr>
                <w:b/>
                <w:sz w:val="22"/>
                <w:szCs w:val="22"/>
              </w:rPr>
            </w:pPr>
          </w:p>
        </w:tc>
      </w:tr>
    </w:tbl>
    <w:p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4479"/>
        <w:gridCol w:w="6549"/>
        <w:gridCol w:w="3119"/>
      </w:tblGrid>
      <w:tr w:rsidR="001D5B02" w:rsidRPr="009B5B1D" w:rsidTr="00FB19FD">
        <w:tc>
          <w:tcPr>
            <w:tcW w:w="15163" w:type="dxa"/>
            <w:gridSpan w:val="5"/>
            <w:shd w:val="clear" w:color="auto" w:fill="F4B083"/>
            <w:vAlign w:val="center"/>
          </w:tcPr>
          <w:p w:rsidR="001D5B02" w:rsidRPr="004437B6" w:rsidRDefault="00C61E8D" w:rsidP="00165FA5">
            <w:pPr>
              <w:pStyle w:val="BodyText1"/>
              <w:spacing w:line="283" w:lineRule="auto"/>
              <w:ind w:firstLine="0"/>
              <w:jc w:val="left"/>
              <w:rPr>
                <w:color w:val="auto"/>
                <w:sz w:val="22"/>
                <w:szCs w:val="22"/>
                <w:lang w:val="lt-LT"/>
              </w:rPr>
            </w:pPr>
            <w:r w:rsidRPr="004437B6">
              <w:rPr>
                <w:b/>
                <w:color w:val="auto"/>
                <w:sz w:val="22"/>
                <w:szCs w:val="22"/>
                <w:lang w:val="lt-LT"/>
              </w:rPr>
              <w:t>3</w:t>
            </w:r>
            <w:r w:rsidR="008228E8" w:rsidRPr="004437B6">
              <w:rPr>
                <w:b/>
                <w:color w:val="auto"/>
                <w:sz w:val="22"/>
                <w:szCs w:val="22"/>
                <w:lang w:val="lt-LT"/>
              </w:rPr>
              <w:t xml:space="preserve">. </w:t>
            </w:r>
            <w:r w:rsidR="008228E8" w:rsidRPr="004437B6">
              <w:rPr>
                <w:b/>
                <w:bCs/>
                <w:color w:val="auto"/>
                <w:sz w:val="22"/>
                <w:szCs w:val="22"/>
                <w:lang w:val="lt-LT"/>
              </w:rPr>
              <w:t>TINKAMUMO SĄLYGOS, TINKAMOMS FINANSUOTI IŠLAIDOMS</w:t>
            </w:r>
          </w:p>
        </w:tc>
      </w:tr>
      <w:tr w:rsidR="00E71282" w:rsidRPr="009B5B1D" w:rsidTr="00894268">
        <w:tc>
          <w:tcPr>
            <w:tcW w:w="15163" w:type="dxa"/>
            <w:gridSpan w:val="5"/>
            <w:shd w:val="clear" w:color="auto" w:fill="auto"/>
            <w:vAlign w:val="center"/>
          </w:tcPr>
          <w:p w:rsidR="00E71282" w:rsidRPr="006A232C" w:rsidRDefault="00E71282" w:rsidP="009602A2">
            <w:pPr>
              <w:rPr>
                <w:b/>
                <w:sz w:val="22"/>
                <w:szCs w:val="22"/>
              </w:rPr>
            </w:pPr>
            <w:r w:rsidRPr="006A232C">
              <w:rPr>
                <w:sz w:val="22"/>
                <w:szCs w:val="22"/>
              </w:rPr>
              <w:t>Vietos projektų planuojamų išlaidų tinkamumo vertinimo tvarką nustato Vietos projektų administravimo taisyklės.</w:t>
            </w:r>
          </w:p>
        </w:tc>
      </w:tr>
      <w:tr w:rsidR="00D7347C" w:rsidRPr="009B5B1D" w:rsidTr="00FB19FD">
        <w:tc>
          <w:tcPr>
            <w:tcW w:w="1016" w:type="dxa"/>
            <w:gridSpan w:val="2"/>
            <w:shd w:val="clear" w:color="auto" w:fill="auto"/>
            <w:vAlign w:val="center"/>
          </w:tcPr>
          <w:p w:rsidR="00D7347C" w:rsidRPr="006A232C" w:rsidRDefault="00D7347C" w:rsidP="00E11F30">
            <w:pPr>
              <w:jc w:val="center"/>
              <w:rPr>
                <w:b/>
                <w:sz w:val="22"/>
                <w:szCs w:val="22"/>
              </w:rPr>
            </w:pPr>
            <w:r w:rsidRPr="006A232C">
              <w:rPr>
                <w:b/>
                <w:sz w:val="22"/>
                <w:szCs w:val="22"/>
              </w:rPr>
              <w:t>3.</w:t>
            </w:r>
            <w:r w:rsidR="00E71282" w:rsidRPr="006A232C">
              <w:rPr>
                <w:b/>
                <w:sz w:val="22"/>
                <w:szCs w:val="22"/>
              </w:rPr>
              <w:t>1.</w:t>
            </w:r>
          </w:p>
        </w:tc>
        <w:tc>
          <w:tcPr>
            <w:tcW w:w="14147" w:type="dxa"/>
            <w:gridSpan w:val="3"/>
            <w:shd w:val="clear" w:color="auto" w:fill="auto"/>
            <w:vAlign w:val="center"/>
          </w:tcPr>
          <w:p w:rsidR="00D7347C" w:rsidRPr="006A232C" w:rsidRDefault="00D7347C" w:rsidP="005978D2">
            <w:pPr>
              <w:jc w:val="both"/>
              <w:rPr>
                <w:sz w:val="22"/>
                <w:szCs w:val="22"/>
              </w:rPr>
            </w:pPr>
            <w:r w:rsidRPr="006A232C">
              <w:rPr>
                <w:b/>
                <w:sz w:val="22"/>
                <w:szCs w:val="22"/>
              </w:rPr>
              <w:t>Bendrosios tinkamumo sąlygos, susijusios su tinkamomis finansuoti išlaidomis</w:t>
            </w:r>
            <w:r w:rsidR="005D4801" w:rsidRPr="006A232C">
              <w:rPr>
                <w:b/>
                <w:sz w:val="22"/>
                <w:szCs w:val="22"/>
              </w:rPr>
              <w:t>,</w:t>
            </w:r>
            <w:r w:rsidRPr="006A232C">
              <w:rPr>
                <w:b/>
                <w:sz w:val="22"/>
                <w:szCs w:val="22"/>
              </w:rPr>
              <w:t xml:space="preserve"> numatytos Vietos projektų administravimo taisyk</w:t>
            </w:r>
            <w:r w:rsidR="0030356E" w:rsidRPr="006A232C">
              <w:rPr>
                <w:b/>
                <w:sz w:val="22"/>
                <w:szCs w:val="22"/>
              </w:rPr>
              <w:t>l</w:t>
            </w:r>
            <w:r w:rsidRPr="006A232C">
              <w:rPr>
                <w:b/>
                <w:sz w:val="22"/>
                <w:szCs w:val="22"/>
              </w:rPr>
              <w:t>ių 24 punkte</w:t>
            </w:r>
          </w:p>
        </w:tc>
      </w:tr>
      <w:tr w:rsidR="005978D2" w:rsidRPr="009B5B1D" w:rsidTr="00FB19FD">
        <w:tc>
          <w:tcPr>
            <w:tcW w:w="1016" w:type="dxa"/>
            <w:gridSpan w:val="2"/>
            <w:shd w:val="clear" w:color="auto" w:fill="auto"/>
            <w:vAlign w:val="center"/>
          </w:tcPr>
          <w:p w:rsidR="005978D2" w:rsidRPr="006A232C" w:rsidRDefault="005978D2" w:rsidP="00E11F30">
            <w:pPr>
              <w:jc w:val="center"/>
              <w:rPr>
                <w:sz w:val="22"/>
                <w:szCs w:val="22"/>
              </w:rPr>
            </w:pPr>
            <w:r w:rsidRPr="006A232C">
              <w:rPr>
                <w:sz w:val="22"/>
              </w:rPr>
              <w:t>3.1.1.</w:t>
            </w:r>
          </w:p>
        </w:tc>
        <w:tc>
          <w:tcPr>
            <w:tcW w:w="14147" w:type="dxa"/>
            <w:gridSpan w:val="3"/>
            <w:shd w:val="clear" w:color="auto" w:fill="auto"/>
            <w:vAlign w:val="center"/>
          </w:tcPr>
          <w:p w:rsidR="005978D2" w:rsidRPr="006A232C" w:rsidRDefault="005978D2" w:rsidP="005978D2">
            <w:pPr>
              <w:jc w:val="both"/>
              <w:rPr>
                <w:b/>
                <w:sz w:val="22"/>
                <w:szCs w:val="22"/>
              </w:rPr>
            </w:pPr>
            <w:r w:rsidRPr="006A232C">
              <w:rPr>
                <w:sz w:val="22"/>
                <w:szCs w:val="22"/>
              </w:rPr>
              <w:t>Tinkamos finansuoti vietos projektų įgyvendinimo išlaidos yra</w:t>
            </w:r>
            <w:r w:rsidRPr="006A232C">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2023 m. liepos 1 d. Visais atvejais vietos projektų įgyvendinimo išlaidos turi būti patirtos ne vėliau kaip 1 mėnuo iki konkrečios VPS įgyvendinimo pabaigos.</w:t>
            </w:r>
          </w:p>
        </w:tc>
      </w:tr>
      <w:tr w:rsidR="000E27CA" w:rsidRPr="009B5B1D" w:rsidTr="005A032D">
        <w:tc>
          <w:tcPr>
            <w:tcW w:w="1016" w:type="dxa"/>
            <w:gridSpan w:val="2"/>
            <w:shd w:val="clear" w:color="auto" w:fill="auto"/>
            <w:vAlign w:val="center"/>
          </w:tcPr>
          <w:p w:rsidR="005D1575" w:rsidRPr="009B5B1D" w:rsidRDefault="005D1575" w:rsidP="00E11F30">
            <w:pPr>
              <w:jc w:val="center"/>
              <w:rPr>
                <w:b/>
                <w:sz w:val="22"/>
                <w:szCs w:val="22"/>
              </w:rPr>
            </w:pPr>
            <w:r w:rsidRPr="009B5B1D">
              <w:rPr>
                <w:b/>
                <w:sz w:val="22"/>
                <w:szCs w:val="22"/>
              </w:rPr>
              <w:t>Eil. Nr.</w:t>
            </w:r>
          </w:p>
        </w:tc>
        <w:tc>
          <w:tcPr>
            <w:tcW w:w="4479" w:type="dxa"/>
            <w:shd w:val="clear" w:color="auto" w:fill="auto"/>
            <w:vAlign w:val="center"/>
          </w:tcPr>
          <w:p w:rsidR="005D1575" w:rsidRPr="009B5B1D" w:rsidRDefault="005D1575" w:rsidP="00E11F30">
            <w:pPr>
              <w:jc w:val="center"/>
              <w:rPr>
                <w:b/>
                <w:sz w:val="22"/>
                <w:szCs w:val="22"/>
              </w:rPr>
            </w:pPr>
            <w:r w:rsidRPr="009B5B1D">
              <w:rPr>
                <w:b/>
                <w:sz w:val="22"/>
                <w:szCs w:val="22"/>
              </w:rPr>
              <w:t xml:space="preserve">Vietos projektų finansavimo sąlyga </w:t>
            </w:r>
          </w:p>
        </w:tc>
        <w:tc>
          <w:tcPr>
            <w:tcW w:w="6549" w:type="dxa"/>
            <w:shd w:val="clear" w:color="auto" w:fill="auto"/>
            <w:vAlign w:val="center"/>
          </w:tcPr>
          <w:p w:rsidR="005D1575" w:rsidRPr="009B5B1D" w:rsidRDefault="005D1575" w:rsidP="00E11F30">
            <w:pPr>
              <w:jc w:val="center"/>
              <w:rPr>
                <w:b/>
                <w:sz w:val="22"/>
                <w:szCs w:val="22"/>
              </w:rPr>
            </w:pPr>
            <w:proofErr w:type="spellStart"/>
            <w:r w:rsidRPr="009B5B1D">
              <w:rPr>
                <w:b/>
                <w:sz w:val="22"/>
                <w:szCs w:val="22"/>
              </w:rPr>
              <w:t>Patikrinamumas</w:t>
            </w:r>
            <w:proofErr w:type="spellEnd"/>
          </w:p>
          <w:p w:rsidR="005D1575" w:rsidRPr="009B5B1D" w:rsidRDefault="00C33561" w:rsidP="00E11F30">
            <w:pPr>
              <w:jc w:val="center"/>
              <w:rPr>
                <w:sz w:val="22"/>
                <w:szCs w:val="22"/>
              </w:rPr>
            </w:pPr>
            <w:r w:rsidRPr="009B5B1D">
              <w:rPr>
                <w:sz w:val="22"/>
                <w:szCs w:val="22"/>
              </w:rPr>
              <w:t>(</w:t>
            </w:r>
            <w:r w:rsidR="005D1575" w:rsidRPr="009B5B1D">
              <w:rPr>
                <w:sz w:val="22"/>
                <w:szCs w:val="22"/>
              </w:rPr>
              <w:t xml:space="preserve">Pateikiamas paaiškinimas, kaip </w:t>
            </w:r>
            <w:r w:rsidR="005D1575" w:rsidRPr="009B5B1D">
              <w:rPr>
                <w:b/>
                <w:sz w:val="22"/>
                <w:szCs w:val="22"/>
              </w:rPr>
              <w:t>vietos projekto paraiškos vertinimo</w:t>
            </w:r>
            <w:r w:rsidR="005D1575" w:rsidRPr="009B5B1D">
              <w:rPr>
                <w:sz w:val="22"/>
                <w:szCs w:val="22"/>
              </w:rPr>
              <w:t xml:space="preserve"> </w:t>
            </w:r>
            <w:r w:rsidR="005D1575" w:rsidRPr="009B5B1D">
              <w:rPr>
                <w:b/>
                <w:sz w:val="22"/>
                <w:szCs w:val="22"/>
              </w:rPr>
              <w:t>metu</w:t>
            </w:r>
            <w:r w:rsidR="005D1575" w:rsidRPr="009B5B1D">
              <w:rPr>
                <w:sz w:val="22"/>
                <w:szCs w:val="22"/>
              </w:rPr>
              <w:t xml:space="preserve"> bus vertinama atitiktis finansavimo sąlygai, t. y. kokius rašytinius įrodymus turi pateikti pareiškėjas, kad būtų teigiamai įvertint</w:t>
            </w:r>
            <w:r w:rsidRPr="009B5B1D">
              <w:rPr>
                <w:sz w:val="22"/>
                <w:szCs w:val="22"/>
              </w:rPr>
              <w:t>a atitiktis finansavimo sąlygai)</w:t>
            </w:r>
          </w:p>
        </w:tc>
        <w:tc>
          <w:tcPr>
            <w:tcW w:w="3119" w:type="dxa"/>
            <w:shd w:val="clear" w:color="auto" w:fill="auto"/>
            <w:vAlign w:val="center"/>
          </w:tcPr>
          <w:p w:rsidR="005D1575" w:rsidRPr="009B5B1D" w:rsidRDefault="005D1575" w:rsidP="00E11F30">
            <w:pPr>
              <w:jc w:val="center"/>
              <w:rPr>
                <w:b/>
                <w:sz w:val="22"/>
                <w:szCs w:val="22"/>
              </w:rPr>
            </w:pPr>
            <w:proofErr w:type="spellStart"/>
            <w:r w:rsidRPr="009B5B1D">
              <w:rPr>
                <w:b/>
                <w:sz w:val="22"/>
                <w:szCs w:val="22"/>
              </w:rPr>
              <w:t>Kontroliuojamumas</w:t>
            </w:r>
            <w:proofErr w:type="spellEnd"/>
            <w:r w:rsidR="003A63C9" w:rsidRPr="009B5B1D">
              <w:rPr>
                <w:b/>
                <w:sz w:val="22"/>
                <w:szCs w:val="22"/>
              </w:rPr>
              <w:t xml:space="preserve"> (kai taikoma)</w:t>
            </w:r>
          </w:p>
          <w:p w:rsidR="005D1575" w:rsidRPr="009B5B1D" w:rsidRDefault="00C33561">
            <w:pPr>
              <w:jc w:val="center"/>
              <w:rPr>
                <w:sz w:val="22"/>
                <w:szCs w:val="22"/>
              </w:rPr>
            </w:pPr>
            <w:r w:rsidRPr="009B5B1D">
              <w:rPr>
                <w:sz w:val="22"/>
                <w:szCs w:val="22"/>
              </w:rPr>
              <w:t>(</w:t>
            </w:r>
            <w:r w:rsidR="005D1575" w:rsidRPr="009B5B1D">
              <w:rPr>
                <w:sz w:val="22"/>
                <w:szCs w:val="22"/>
              </w:rPr>
              <w:t xml:space="preserve">Pateikiamas paaiškinimas, kaip </w:t>
            </w:r>
            <w:r w:rsidR="005D1575" w:rsidRPr="009B5B1D">
              <w:rPr>
                <w:b/>
                <w:sz w:val="22"/>
                <w:szCs w:val="22"/>
              </w:rPr>
              <w:t xml:space="preserve">vietos projekto įgyvendinimo metu ir vietos projekto kontrolės laikotarpiu </w:t>
            </w:r>
            <w:r w:rsidR="005D1575" w:rsidRPr="009B5B1D">
              <w:rPr>
                <w:sz w:val="22"/>
                <w:szCs w:val="22"/>
              </w:rPr>
              <w:t xml:space="preserve">bus vertinama atitiktis finansavimo sąlygai, t. y. kokius rašytinius įrodymus turės pateikti vietos projekto vykdytojas patikrų vietoje ir </w:t>
            </w:r>
            <w:proofErr w:type="spellStart"/>
            <w:r w:rsidR="005D1575" w:rsidRPr="009B5B1D">
              <w:rPr>
                <w:sz w:val="22"/>
                <w:szCs w:val="22"/>
              </w:rPr>
              <w:t>ex-post</w:t>
            </w:r>
            <w:proofErr w:type="spellEnd"/>
            <w:r w:rsidR="005D1575" w:rsidRPr="009B5B1D">
              <w:rPr>
                <w:sz w:val="22"/>
                <w:szCs w:val="22"/>
              </w:rPr>
              <w:t xml:space="preserve"> patikrų metu, kad Agentūra galėtų įsitikinti, jog yra visiškai laik</w:t>
            </w:r>
            <w:r w:rsidRPr="009B5B1D">
              <w:rPr>
                <w:sz w:val="22"/>
                <w:szCs w:val="22"/>
              </w:rPr>
              <w:t>omasi finansavimo sąlygų)</w:t>
            </w:r>
            <w:r w:rsidR="005D1575" w:rsidRPr="009B5B1D">
              <w:rPr>
                <w:sz w:val="22"/>
                <w:szCs w:val="22"/>
              </w:rPr>
              <w:t xml:space="preserve"> </w:t>
            </w:r>
          </w:p>
        </w:tc>
      </w:tr>
      <w:tr w:rsidR="000E27CA" w:rsidRPr="009B5B1D" w:rsidTr="005A032D">
        <w:tc>
          <w:tcPr>
            <w:tcW w:w="1016" w:type="dxa"/>
            <w:gridSpan w:val="2"/>
            <w:shd w:val="clear" w:color="auto" w:fill="auto"/>
          </w:tcPr>
          <w:p w:rsidR="005D1575" w:rsidRPr="009B5B1D" w:rsidRDefault="005D1575" w:rsidP="00E11F30">
            <w:pPr>
              <w:jc w:val="center"/>
              <w:rPr>
                <w:b/>
                <w:sz w:val="22"/>
                <w:szCs w:val="22"/>
              </w:rPr>
            </w:pPr>
            <w:r w:rsidRPr="009B5B1D">
              <w:rPr>
                <w:b/>
                <w:sz w:val="22"/>
                <w:szCs w:val="22"/>
              </w:rPr>
              <w:t>I</w:t>
            </w:r>
          </w:p>
        </w:tc>
        <w:tc>
          <w:tcPr>
            <w:tcW w:w="4479" w:type="dxa"/>
            <w:shd w:val="clear" w:color="auto" w:fill="auto"/>
          </w:tcPr>
          <w:p w:rsidR="005D1575" w:rsidRPr="009B5B1D" w:rsidRDefault="005D1575" w:rsidP="00E11F30">
            <w:pPr>
              <w:jc w:val="center"/>
              <w:rPr>
                <w:b/>
                <w:sz w:val="22"/>
                <w:szCs w:val="22"/>
              </w:rPr>
            </w:pPr>
            <w:r w:rsidRPr="009B5B1D">
              <w:rPr>
                <w:b/>
                <w:sz w:val="22"/>
                <w:szCs w:val="22"/>
              </w:rPr>
              <w:t>II</w:t>
            </w:r>
          </w:p>
        </w:tc>
        <w:tc>
          <w:tcPr>
            <w:tcW w:w="6549" w:type="dxa"/>
            <w:shd w:val="clear" w:color="auto" w:fill="auto"/>
          </w:tcPr>
          <w:p w:rsidR="005D1575" w:rsidRPr="009B5B1D" w:rsidRDefault="005D1575" w:rsidP="00E11F30">
            <w:pPr>
              <w:jc w:val="center"/>
              <w:rPr>
                <w:b/>
                <w:sz w:val="22"/>
                <w:szCs w:val="22"/>
              </w:rPr>
            </w:pPr>
            <w:r w:rsidRPr="009B5B1D">
              <w:rPr>
                <w:b/>
                <w:sz w:val="22"/>
                <w:szCs w:val="22"/>
              </w:rPr>
              <w:t>III</w:t>
            </w:r>
          </w:p>
        </w:tc>
        <w:tc>
          <w:tcPr>
            <w:tcW w:w="3119" w:type="dxa"/>
            <w:shd w:val="clear" w:color="auto" w:fill="auto"/>
          </w:tcPr>
          <w:p w:rsidR="005D1575" w:rsidRPr="009B5B1D" w:rsidRDefault="005D1575" w:rsidP="00E11F30">
            <w:pPr>
              <w:jc w:val="center"/>
              <w:rPr>
                <w:b/>
                <w:sz w:val="22"/>
                <w:szCs w:val="22"/>
              </w:rPr>
            </w:pPr>
            <w:r w:rsidRPr="009B5B1D">
              <w:rPr>
                <w:b/>
                <w:sz w:val="22"/>
                <w:szCs w:val="22"/>
              </w:rPr>
              <w:t>IV</w:t>
            </w:r>
          </w:p>
        </w:tc>
      </w:tr>
      <w:tr w:rsidR="001D4F77" w:rsidRPr="009B5B1D" w:rsidTr="00FB19FD">
        <w:tc>
          <w:tcPr>
            <w:tcW w:w="15163" w:type="dxa"/>
            <w:gridSpan w:val="5"/>
            <w:tcBorders>
              <w:bottom w:val="single" w:sz="4" w:space="0" w:color="auto"/>
            </w:tcBorders>
            <w:shd w:val="clear" w:color="auto" w:fill="F7CAAC"/>
          </w:tcPr>
          <w:p w:rsidR="001D4F77" w:rsidRPr="009B5B1D" w:rsidRDefault="001D4F77" w:rsidP="005978D2">
            <w:pPr>
              <w:jc w:val="both"/>
              <w:rPr>
                <w:b/>
                <w:sz w:val="22"/>
                <w:szCs w:val="22"/>
              </w:rPr>
            </w:pPr>
            <w:r w:rsidRPr="009B5B1D">
              <w:rPr>
                <w:b/>
                <w:sz w:val="22"/>
                <w:szCs w:val="22"/>
              </w:rPr>
              <w:t>3.</w:t>
            </w:r>
            <w:r w:rsidR="005978D2">
              <w:rPr>
                <w:b/>
                <w:sz w:val="22"/>
                <w:szCs w:val="22"/>
              </w:rPr>
              <w:t>2</w:t>
            </w:r>
            <w:r w:rsidRPr="009B5B1D">
              <w:rPr>
                <w:b/>
                <w:sz w:val="22"/>
                <w:szCs w:val="22"/>
              </w:rPr>
              <w:t>. Tinkamų finansuoti išlaidų sąrašas:</w:t>
            </w:r>
          </w:p>
        </w:tc>
      </w:tr>
      <w:tr w:rsidR="001D4F77" w:rsidRPr="009B5B1D" w:rsidTr="005A032D">
        <w:tc>
          <w:tcPr>
            <w:tcW w:w="936" w:type="dxa"/>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w:t>
            </w:r>
          </w:p>
        </w:tc>
        <w:tc>
          <w:tcPr>
            <w:tcW w:w="4559" w:type="dxa"/>
            <w:gridSpan w:val="2"/>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w:t>
            </w:r>
          </w:p>
        </w:tc>
        <w:tc>
          <w:tcPr>
            <w:tcW w:w="9668" w:type="dxa"/>
            <w:gridSpan w:val="2"/>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III</w:t>
            </w:r>
          </w:p>
        </w:tc>
      </w:tr>
      <w:tr w:rsidR="00D04A9F" w:rsidRPr="009B5B1D" w:rsidTr="00CB456D">
        <w:tc>
          <w:tcPr>
            <w:tcW w:w="936" w:type="dxa"/>
            <w:vMerge w:val="restart"/>
            <w:tcBorders>
              <w:top w:val="single" w:sz="4" w:space="0" w:color="auto"/>
            </w:tcBorders>
            <w:shd w:val="clear" w:color="auto" w:fill="auto"/>
            <w:vAlign w:val="center"/>
          </w:tcPr>
          <w:p w:rsidR="00D04A9F" w:rsidRPr="009B5B1D" w:rsidRDefault="00D04A9F" w:rsidP="00CB456D">
            <w:pPr>
              <w:jc w:val="center"/>
              <w:rPr>
                <w:b/>
                <w:sz w:val="22"/>
                <w:szCs w:val="22"/>
              </w:rPr>
            </w:pPr>
            <w:r w:rsidRPr="009B5B1D">
              <w:rPr>
                <w:b/>
                <w:sz w:val="22"/>
                <w:szCs w:val="22"/>
              </w:rPr>
              <w:t xml:space="preserve">Eil. Nr. </w:t>
            </w:r>
          </w:p>
        </w:tc>
        <w:tc>
          <w:tcPr>
            <w:tcW w:w="4559" w:type="dxa"/>
            <w:gridSpan w:val="2"/>
            <w:vMerge w:val="restart"/>
            <w:tcBorders>
              <w:top w:val="single" w:sz="4" w:space="0" w:color="auto"/>
            </w:tcBorders>
            <w:shd w:val="clear" w:color="auto" w:fill="auto"/>
          </w:tcPr>
          <w:p w:rsidR="00D04A9F" w:rsidRPr="009B5B1D" w:rsidRDefault="00D04A9F" w:rsidP="00CB456D">
            <w:pPr>
              <w:jc w:val="center"/>
              <w:rPr>
                <w:b/>
                <w:sz w:val="22"/>
                <w:szCs w:val="22"/>
              </w:rPr>
            </w:pPr>
            <w:r w:rsidRPr="009B5B1D">
              <w:rPr>
                <w:b/>
                <w:sz w:val="22"/>
                <w:szCs w:val="22"/>
              </w:rPr>
              <w:t>Tinkamos išlaidos pavadinimas</w:t>
            </w:r>
          </w:p>
        </w:tc>
        <w:tc>
          <w:tcPr>
            <w:tcW w:w="9668" w:type="dxa"/>
            <w:gridSpan w:val="2"/>
            <w:tcBorders>
              <w:top w:val="single" w:sz="4" w:space="0" w:color="auto"/>
            </w:tcBorders>
            <w:shd w:val="clear" w:color="auto" w:fill="auto"/>
            <w:vAlign w:val="center"/>
          </w:tcPr>
          <w:p w:rsidR="00D04A9F" w:rsidRPr="009B5B1D" w:rsidRDefault="00D04A9F" w:rsidP="00CB456D">
            <w:pPr>
              <w:jc w:val="center"/>
              <w:rPr>
                <w:i/>
                <w:sz w:val="22"/>
                <w:szCs w:val="22"/>
              </w:rPr>
            </w:pPr>
            <w:r w:rsidRPr="009B5B1D">
              <w:rPr>
                <w:b/>
                <w:sz w:val="22"/>
                <w:szCs w:val="22"/>
              </w:rPr>
              <w:t>Galimas kainos pagrindimo būdas</w:t>
            </w:r>
          </w:p>
        </w:tc>
      </w:tr>
      <w:tr w:rsidR="00D04A9F" w:rsidRPr="009B5B1D" w:rsidTr="005A032D">
        <w:tc>
          <w:tcPr>
            <w:tcW w:w="936" w:type="dxa"/>
            <w:vMerge/>
            <w:shd w:val="clear" w:color="auto" w:fill="auto"/>
            <w:vAlign w:val="center"/>
          </w:tcPr>
          <w:p w:rsidR="00D04A9F" w:rsidRPr="009B5B1D" w:rsidRDefault="00D04A9F" w:rsidP="001D4F77">
            <w:pPr>
              <w:jc w:val="center"/>
              <w:rPr>
                <w:b/>
                <w:sz w:val="22"/>
                <w:szCs w:val="22"/>
              </w:rPr>
            </w:pPr>
          </w:p>
        </w:tc>
        <w:tc>
          <w:tcPr>
            <w:tcW w:w="4559" w:type="dxa"/>
            <w:gridSpan w:val="2"/>
            <w:vMerge/>
            <w:shd w:val="clear" w:color="auto" w:fill="auto"/>
          </w:tcPr>
          <w:p w:rsidR="00D04A9F" w:rsidRPr="009B5B1D" w:rsidRDefault="00D04A9F" w:rsidP="001D4F77">
            <w:pPr>
              <w:jc w:val="center"/>
              <w:rPr>
                <w:b/>
                <w:sz w:val="22"/>
                <w:szCs w:val="22"/>
              </w:rPr>
            </w:pPr>
          </w:p>
        </w:tc>
        <w:tc>
          <w:tcPr>
            <w:tcW w:w="9668" w:type="dxa"/>
            <w:gridSpan w:val="2"/>
            <w:shd w:val="clear" w:color="auto" w:fill="auto"/>
            <w:vAlign w:val="center"/>
          </w:tcPr>
          <w:p w:rsidR="00D04A9F" w:rsidRPr="000212C8" w:rsidRDefault="00D04A9F" w:rsidP="000212C8">
            <w:pPr>
              <w:rPr>
                <w:rFonts w:eastAsia="Calibri"/>
                <w:sz w:val="22"/>
                <w:szCs w:val="22"/>
              </w:rPr>
            </w:pPr>
            <w:r w:rsidRPr="00251670">
              <w:rPr>
                <w:b/>
                <w:sz w:val="22"/>
                <w:szCs w:val="22"/>
              </w:rPr>
              <w:t>Visos tinkam</w:t>
            </w:r>
            <w:r>
              <w:rPr>
                <w:b/>
                <w:sz w:val="22"/>
                <w:szCs w:val="22"/>
              </w:rPr>
              <w:t xml:space="preserve">os </w:t>
            </w:r>
            <w:r w:rsidRPr="00251670">
              <w:rPr>
                <w:b/>
                <w:sz w:val="22"/>
                <w:szCs w:val="22"/>
              </w:rPr>
              <w:t xml:space="preserve"> finansuoti išlaidos turi būti tiesiogiai susijusios su VPS priemonės turiniu ir bū</w:t>
            </w:r>
            <w:r>
              <w:rPr>
                <w:b/>
                <w:sz w:val="22"/>
                <w:szCs w:val="22"/>
              </w:rPr>
              <w:t xml:space="preserve">tinos VPS priemonei įgyvendinti </w:t>
            </w:r>
            <w:r w:rsidR="000212C8">
              <w:rPr>
                <w:b/>
                <w:sz w:val="22"/>
                <w:szCs w:val="22"/>
              </w:rPr>
              <w:t>.</w:t>
            </w:r>
            <w:r>
              <w:rPr>
                <w:b/>
                <w:sz w:val="22"/>
                <w:szCs w:val="22"/>
              </w:rPr>
              <w:t xml:space="preserve">  </w:t>
            </w:r>
            <w:r w:rsidR="000212C8">
              <w:rPr>
                <w:b/>
                <w:sz w:val="22"/>
                <w:szCs w:val="22"/>
              </w:rPr>
              <w:t>I</w:t>
            </w:r>
            <w:r>
              <w:rPr>
                <w:b/>
                <w:sz w:val="22"/>
                <w:szCs w:val="22"/>
              </w:rPr>
              <w:t xml:space="preserve">šlaidos </w:t>
            </w:r>
            <w:r w:rsidR="000212C8">
              <w:rPr>
                <w:b/>
                <w:sz w:val="22"/>
                <w:szCs w:val="22"/>
              </w:rPr>
              <w:t xml:space="preserve">finansuojamos taip kaip </w:t>
            </w:r>
            <w:r>
              <w:rPr>
                <w:b/>
                <w:sz w:val="22"/>
                <w:szCs w:val="22"/>
              </w:rPr>
              <w:t xml:space="preserve"> nustatyt</w:t>
            </w:r>
            <w:r w:rsidR="000212C8">
              <w:rPr>
                <w:b/>
                <w:sz w:val="22"/>
                <w:szCs w:val="22"/>
              </w:rPr>
              <w:t>a</w:t>
            </w:r>
            <w:r>
              <w:rPr>
                <w:b/>
                <w:sz w:val="22"/>
                <w:szCs w:val="22"/>
              </w:rPr>
              <w:t xml:space="preserve"> </w:t>
            </w:r>
            <w:r w:rsidRPr="00D04A9F">
              <w:rPr>
                <w:b/>
                <w:sz w:val="22"/>
                <w:szCs w:val="22"/>
              </w:rPr>
              <w:t>Vietos projektų administravimo taisyklių</w:t>
            </w:r>
            <w:r>
              <w:rPr>
                <w:b/>
                <w:sz w:val="22"/>
                <w:szCs w:val="22"/>
              </w:rPr>
              <w:t xml:space="preserve"> 27 punkte.</w:t>
            </w:r>
          </w:p>
        </w:tc>
      </w:tr>
      <w:tr w:rsidR="00D04A9F" w:rsidRPr="009B5B1D" w:rsidTr="005A032D">
        <w:tc>
          <w:tcPr>
            <w:tcW w:w="936" w:type="dxa"/>
            <w:shd w:val="clear" w:color="auto" w:fill="auto"/>
          </w:tcPr>
          <w:p w:rsidR="00D04A9F" w:rsidRPr="009B5B1D" w:rsidRDefault="00D04A9F" w:rsidP="005978D2">
            <w:pPr>
              <w:rPr>
                <w:b/>
                <w:sz w:val="22"/>
                <w:szCs w:val="22"/>
              </w:rPr>
            </w:pPr>
            <w:r w:rsidRPr="009B5B1D">
              <w:rPr>
                <w:b/>
                <w:sz w:val="22"/>
                <w:szCs w:val="22"/>
              </w:rPr>
              <w:t>3.</w:t>
            </w:r>
            <w:r>
              <w:rPr>
                <w:b/>
                <w:sz w:val="22"/>
                <w:szCs w:val="22"/>
              </w:rPr>
              <w:t>2</w:t>
            </w:r>
            <w:r w:rsidRPr="009B5B1D">
              <w:rPr>
                <w:b/>
                <w:sz w:val="22"/>
                <w:szCs w:val="22"/>
              </w:rPr>
              <w:t>.1.</w:t>
            </w:r>
          </w:p>
        </w:tc>
        <w:tc>
          <w:tcPr>
            <w:tcW w:w="4559" w:type="dxa"/>
            <w:gridSpan w:val="2"/>
            <w:shd w:val="clear" w:color="auto" w:fill="auto"/>
            <w:vAlign w:val="center"/>
          </w:tcPr>
          <w:p w:rsidR="000212C8" w:rsidRDefault="00D04A9F" w:rsidP="00647232">
            <w:pPr>
              <w:jc w:val="both"/>
              <w:rPr>
                <w:b/>
                <w:sz w:val="22"/>
                <w:szCs w:val="22"/>
              </w:rPr>
            </w:pPr>
            <w:r>
              <w:rPr>
                <w:b/>
                <w:sz w:val="22"/>
                <w:szCs w:val="22"/>
              </w:rPr>
              <w:t>Naujų prekių įsigijimas</w:t>
            </w:r>
          </w:p>
          <w:p w:rsidR="00D04A9F" w:rsidRPr="009B5B1D" w:rsidRDefault="00D04A9F" w:rsidP="00647232">
            <w:pPr>
              <w:jc w:val="both"/>
              <w:rPr>
                <w:b/>
                <w:sz w:val="22"/>
                <w:szCs w:val="22"/>
              </w:rPr>
            </w:pPr>
            <w:r>
              <w:rPr>
                <w:sz w:val="22"/>
                <w:szCs w:val="22"/>
              </w:rPr>
              <w:t xml:space="preserve"> (technikos, įrangos ir prekių skirtų projekto reikmėms, įsigijimas ir įrengimas projekto įgyvendinimo vietoje):</w:t>
            </w:r>
          </w:p>
        </w:tc>
        <w:tc>
          <w:tcPr>
            <w:tcW w:w="9668" w:type="dxa"/>
            <w:gridSpan w:val="2"/>
            <w:vMerge w:val="restart"/>
            <w:shd w:val="clear" w:color="auto" w:fill="auto"/>
            <w:vAlign w:val="center"/>
          </w:tcPr>
          <w:p w:rsidR="00D04A9F" w:rsidRDefault="00D04A9F" w:rsidP="00647232">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D04A9F" w:rsidRPr="00296DFF" w:rsidRDefault="00D04A9F" w:rsidP="00647232">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D04A9F" w:rsidRPr="002B15FE" w:rsidRDefault="00D04A9F" w:rsidP="00647232">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D04A9F" w:rsidRPr="00E73CC8" w:rsidRDefault="00D04A9F" w:rsidP="00647232">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D04A9F" w:rsidRPr="007C3584" w:rsidRDefault="00D04A9F" w:rsidP="00647232">
            <w:pPr>
              <w:jc w:val="both"/>
              <w:rPr>
                <w:b/>
                <w:sz w:val="22"/>
                <w:szCs w:val="22"/>
              </w:rPr>
            </w:pPr>
            <w:r w:rsidRPr="007C3584">
              <w:rPr>
                <w:b/>
                <w:sz w:val="22"/>
                <w:szCs w:val="22"/>
              </w:rPr>
              <w:t xml:space="preserve">Komerciniuose pasiūlymuose ir  vietos projekto paraiškoje  turi būti užtikrinta, kad visos investicijos atitiks darbo saugos reikalavimus (įsigytos mašinos ir elektrotechnikos gaminiai turi atitikti ES saugos reikalavimus, t. y. </w:t>
            </w:r>
            <w:r w:rsidRPr="007C3584">
              <w:rPr>
                <w:b/>
                <w:sz w:val="22"/>
                <w:szCs w:val="22"/>
                <w:u w:val="single"/>
              </w:rPr>
              <w:t>turės ženklą CE</w:t>
            </w:r>
            <w:r w:rsidRPr="007C3584">
              <w:rPr>
                <w:b/>
                <w:sz w:val="22"/>
                <w:szCs w:val="22"/>
              </w:rPr>
              <w:t>);</w:t>
            </w:r>
          </w:p>
        </w:tc>
      </w:tr>
      <w:tr w:rsidR="00D04A9F" w:rsidRPr="009B5B1D" w:rsidTr="005A032D">
        <w:tc>
          <w:tcPr>
            <w:tcW w:w="936" w:type="dxa"/>
            <w:shd w:val="clear" w:color="auto" w:fill="auto"/>
          </w:tcPr>
          <w:p w:rsidR="00D04A9F" w:rsidRPr="009B5B1D" w:rsidRDefault="00D04A9F" w:rsidP="005978D2">
            <w:pPr>
              <w:rPr>
                <w:b/>
                <w:sz w:val="22"/>
                <w:szCs w:val="22"/>
              </w:rPr>
            </w:pPr>
            <w:r w:rsidRPr="009B5B1D">
              <w:rPr>
                <w:b/>
                <w:sz w:val="22"/>
                <w:szCs w:val="22"/>
              </w:rPr>
              <w:t>3.</w:t>
            </w:r>
            <w:r>
              <w:rPr>
                <w:b/>
                <w:sz w:val="22"/>
                <w:szCs w:val="22"/>
              </w:rPr>
              <w:t>2</w:t>
            </w:r>
            <w:r w:rsidRPr="009B5B1D">
              <w:rPr>
                <w:b/>
                <w:sz w:val="22"/>
                <w:szCs w:val="22"/>
              </w:rPr>
              <w:t>.1.</w:t>
            </w:r>
            <w:r>
              <w:rPr>
                <w:b/>
                <w:sz w:val="22"/>
                <w:szCs w:val="22"/>
              </w:rPr>
              <w:t>1.</w:t>
            </w:r>
          </w:p>
        </w:tc>
        <w:tc>
          <w:tcPr>
            <w:tcW w:w="4559" w:type="dxa"/>
            <w:gridSpan w:val="2"/>
            <w:shd w:val="clear" w:color="auto" w:fill="auto"/>
            <w:vAlign w:val="center"/>
          </w:tcPr>
          <w:p w:rsidR="00D04A9F" w:rsidRDefault="00D04A9F" w:rsidP="00647232">
            <w:pPr>
              <w:jc w:val="both"/>
              <w:rPr>
                <w:b/>
                <w:sz w:val="22"/>
                <w:szCs w:val="22"/>
              </w:rPr>
            </w:pPr>
            <w:r>
              <w:rPr>
                <w:sz w:val="22"/>
                <w:szCs w:val="22"/>
              </w:rPr>
              <w:t>Speciali kompiuterinė ir programinė įranga, skirta įsigyjamos įrangos ar technologinio proceso valdymui</w:t>
            </w:r>
          </w:p>
        </w:tc>
        <w:tc>
          <w:tcPr>
            <w:tcW w:w="9668" w:type="dxa"/>
            <w:gridSpan w:val="2"/>
            <w:vMerge/>
            <w:shd w:val="clear" w:color="auto" w:fill="auto"/>
            <w:vAlign w:val="center"/>
          </w:tcPr>
          <w:p w:rsidR="00D04A9F" w:rsidRPr="00251670" w:rsidRDefault="00D04A9F" w:rsidP="00647232">
            <w:pPr>
              <w:rPr>
                <w:b/>
                <w:sz w:val="22"/>
                <w:szCs w:val="22"/>
              </w:rPr>
            </w:pPr>
          </w:p>
        </w:tc>
      </w:tr>
      <w:tr w:rsidR="00D04A9F" w:rsidRPr="009B5B1D" w:rsidTr="005A032D">
        <w:tc>
          <w:tcPr>
            <w:tcW w:w="936" w:type="dxa"/>
            <w:shd w:val="clear" w:color="auto" w:fill="auto"/>
          </w:tcPr>
          <w:p w:rsidR="00D04A9F" w:rsidRPr="009B5B1D" w:rsidRDefault="00D04A9F" w:rsidP="00CC44AF">
            <w:pPr>
              <w:rPr>
                <w:b/>
                <w:sz w:val="22"/>
                <w:szCs w:val="22"/>
              </w:rPr>
            </w:pPr>
            <w:r w:rsidRPr="009B5B1D">
              <w:rPr>
                <w:b/>
                <w:sz w:val="22"/>
                <w:szCs w:val="22"/>
              </w:rPr>
              <w:t>3.</w:t>
            </w:r>
            <w:r>
              <w:rPr>
                <w:b/>
                <w:sz w:val="22"/>
                <w:szCs w:val="22"/>
              </w:rPr>
              <w:t>2</w:t>
            </w:r>
            <w:r w:rsidRPr="009B5B1D">
              <w:rPr>
                <w:b/>
                <w:sz w:val="22"/>
                <w:szCs w:val="22"/>
              </w:rPr>
              <w:t>.1.</w:t>
            </w:r>
            <w:r>
              <w:rPr>
                <w:b/>
                <w:sz w:val="22"/>
                <w:szCs w:val="22"/>
              </w:rPr>
              <w:t>2.</w:t>
            </w:r>
          </w:p>
        </w:tc>
        <w:tc>
          <w:tcPr>
            <w:tcW w:w="4559" w:type="dxa"/>
            <w:gridSpan w:val="2"/>
            <w:shd w:val="clear" w:color="auto" w:fill="auto"/>
            <w:vAlign w:val="center"/>
          </w:tcPr>
          <w:p w:rsidR="00D04A9F" w:rsidRDefault="00D04A9F" w:rsidP="00647232">
            <w:pPr>
              <w:jc w:val="both"/>
              <w:rPr>
                <w:b/>
                <w:sz w:val="22"/>
                <w:szCs w:val="22"/>
              </w:rPr>
            </w:pPr>
            <w:r>
              <w:rPr>
                <w:sz w:val="22"/>
                <w:szCs w:val="22"/>
              </w:rPr>
              <w:t>Projektui  įgyvendinti  ir  projekte numatytai  veiklai  vykdyti  būtina technika ir (arba) įranga ar prekės</w:t>
            </w:r>
          </w:p>
        </w:tc>
        <w:tc>
          <w:tcPr>
            <w:tcW w:w="9668" w:type="dxa"/>
            <w:gridSpan w:val="2"/>
            <w:vMerge/>
            <w:shd w:val="clear" w:color="auto" w:fill="auto"/>
            <w:vAlign w:val="center"/>
          </w:tcPr>
          <w:p w:rsidR="00D04A9F" w:rsidRPr="00251670" w:rsidRDefault="00D04A9F" w:rsidP="00647232">
            <w:pPr>
              <w:rPr>
                <w:b/>
                <w:sz w:val="22"/>
                <w:szCs w:val="22"/>
              </w:rPr>
            </w:pPr>
          </w:p>
        </w:tc>
      </w:tr>
      <w:tr w:rsidR="00D04A9F" w:rsidRPr="009B5B1D" w:rsidTr="005A032D">
        <w:tc>
          <w:tcPr>
            <w:tcW w:w="936" w:type="dxa"/>
            <w:shd w:val="clear" w:color="auto" w:fill="auto"/>
          </w:tcPr>
          <w:p w:rsidR="00D04A9F" w:rsidRPr="009B5B1D" w:rsidRDefault="00D04A9F" w:rsidP="00CC44AF">
            <w:pPr>
              <w:rPr>
                <w:b/>
                <w:sz w:val="22"/>
                <w:szCs w:val="22"/>
              </w:rPr>
            </w:pPr>
            <w:r w:rsidRPr="009B5B1D">
              <w:rPr>
                <w:b/>
                <w:sz w:val="22"/>
                <w:szCs w:val="22"/>
              </w:rPr>
              <w:t>3.</w:t>
            </w:r>
            <w:r>
              <w:rPr>
                <w:b/>
                <w:sz w:val="22"/>
                <w:szCs w:val="22"/>
              </w:rPr>
              <w:t>2</w:t>
            </w:r>
            <w:r w:rsidRPr="009B5B1D">
              <w:rPr>
                <w:b/>
                <w:sz w:val="22"/>
                <w:szCs w:val="22"/>
              </w:rPr>
              <w:t>.1.</w:t>
            </w:r>
            <w:r>
              <w:rPr>
                <w:b/>
                <w:sz w:val="22"/>
                <w:szCs w:val="22"/>
              </w:rPr>
              <w:t>3.</w:t>
            </w:r>
          </w:p>
        </w:tc>
        <w:tc>
          <w:tcPr>
            <w:tcW w:w="4559" w:type="dxa"/>
            <w:gridSpan w:val="2"/>
            <w:shd w:val="clear" w:color="auto" w:fill="auto"/>
            <w:vAlign w:val="center"/>
          </w:tcPr>
          <w:p w:rsidR="00D04A9F" w:rsidRPr="00A64E62" w:rsidRDefault="00D04A9F" w:rsidP="005A032D">
            <w:pPr>
              <w:rPr>
                <w:sz w:val="22"/>
                <w:szCs w:val="22"/>
              </w:rPr>
            </w:pPr>
            <w:r w:rsidRPr="00A64E62">
              <w:rPr>
                <w:sz w:val="22"/>
                <w:szCs w:val="22"/>
              </w:rPr>
              <w:t>Motorinių transporto priemonių įsigijimas. Tai yra tinkamos finansuoti išlaidos tik tuo atveju, jeigu:</w:t>
            </w:r>
          </w:p>
          <w:p w:rsidR="00D04A9F" w:rsidRPr="00A64E62" w:rsidRDefault="00D04A9F" w:rsidP="005A032D">
            <w:pPr>
              <w:rPr>
                <w:sz w:val="22"/>
                <w:szCs w:val="22"/>
              </w:rPr>
            </w:pPr>
            <w:r w:rsidRPr="00A64E62">
              <w:rPr>
                <w:sz w:val="22"/>
                <w:szCs w:val="22"/>
              </w:rPr>
              <w:t xml:space="preserve">1. vietos projekto pagrindinė planuojama veikla – mobilioji prekyba VVG teritorijoje pagaminta produkcija arba pavėžėjimo paslaugos teikimas socialiai pažeidžiamiems ir socialiai atskirtiems asmenims, gyvenantiems VVG teritorijoje. Socialiai pažeidžiamais asmenimis laikomi: našlaičiai vaikai ir paaugliai iki 18 m.; socialinės rizikos šeimose augantys vaikai ir paaugliai iki 18 m.; skurdą ir skurdo riziką patiriantys vieniši asmenys ir šeimos; negalią turintys asmenys; senyvo amžiaus (daugiau negu 65 m.) žmonės; vienišos mamos ar tėvai, auginantys vaikus iki 18 m.; daugiavaikės (turinčios 3 ir daugiau vaikų (įvaikių))  šeimos; niekur nesimokantis ir nedirbantis jaunimas iki 29 m.; bedarbiai. Socialiai atskirtais asmenimis laikomi socialiai pažeidžiami asmenys ir mokyklinio amžiaus vaikai, gyvenantys kaimo vietovėse ir lankantys formaliojo ir neformaliojo ugdymo įstaigas, </w:t>
            </w:r>
            <w:r w:rsidRPr="00A64E62">
              <w:rPr>
                <w:sz w:val="22"/>
                <w:szCs w:val="22"/>
              </w:rPr>
              <w:lastRenderedPageBreak/>
              <w:t xml:space="preserve">nutolusias nuo jų gyvenamosios vietos daugiau kaip 3 km. Motorinių transporto priemonių klasifikavimas pagal kategorijas ir klases nustatytas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Neremiamas transporto priemonių, kurios priskiriamos prie L ar jai prilygintos kategorijos (mopedai, motociklai, triračiai, </w:t>
            </w:r>
            <w:proofErr w:type="spellStart"/>
            <w:r w:rsidRPr="00A64E62">
              <w:rPr>
                <w:sz w:val="22"/>
                <w:szCs w:val="22"/>
              </w:rPr>
              <w:t>keturračiai</w:t>
            </w:r>
            <w:proofErr w:type="spellEnd"/>
            <w:r w:rsidRPr="00A64E62">
              <w:rPr>
                <w:sz w:val="22"/>
                <w:szCs w:val="22"/>
              </w:rPr>
              <w:t xml:space="preserve"> motociklai, bagiai, kt.), prie M kategorijos (lengvieji automobiliai ir autobusai) ir šios kategorijos priskiriamų kėbulų tipų (išskyrus aštuonių sėdimų vietų, neįskaitant vienos sėdimos vietos vairuotojui, transporto priemones, skirtas keleiviams vežti); prie N kategorijos priskiriamų kėbulų tipų, kurių kodai – N1 (išskyrus išimtį, nurodytą Vietos p</w:t>
            </w:r>
            <w:r>
              <w:rPr>
                <w:sz w:val="22"/>
                <w:szCs w:val="22"/>
              </w:rPr>
              <w:t>r</w:t>
            </w:r>
            <w:r w:rsidRPr="00A64E62">
              <w:rPr>
                <w:sz w:val="22"/>
                <w:szCs w:val="22"/>
              </w:rPr>
              <w:t xml:space="preserve">ojektų administravimo taisyklių 27.1.2 papunktyje), BAE, BAF, BAG, BAH, BAM, BC, BD, BAN, BAR, BAS; prie G kategorijos (visureigiai) ir šios kategorijos priskiriamų kėbulų tipų; prie O kategorijos (priekabos ir puspriekabės) priskiriamų transporto priemonių, kurių kodas – DD (L kategorijos transporto priemonės priekaba); specialiosios paskirties transporto priemonių, kurių kodai – SA, SB, SC, SE, SJ, SN, SR, ST, SV ir SZ (pvz., gyvenamieji automobiliai, </w:t>
            </w:r>
            <w:proofErr w:type="spellStart"/>
            <w:r w:rsidRPr="00A64E62">
              <w:rPr>
                <w:sz w:val="22"/>
                <w:szCs w:val="22"/>
              </w:rPr>
              <w:t>kemperiai</w:t>
            </w:r>
            <w:proofErr w:type="spellEnd"/>
            <w:r w:rsidRPr="00A64E62">
              <w:rPr>
                <w:sz w:val="22"/>
                <w:szCs w:val="22"/>
              </w:rPr>
              <w:t>), įsigijimas;</w:t>
            </w:r>
          </w:p>
          <w:p w:rsidR="00D04A9F" w:rsidRDefault="00D04A9F" w:rsidP="005A032D">
            <w:pPr>
              <w:rPr>
                <w:sz w:val="22"/>
                <w:szCs w:val="22"/>
              </w:rPr>
            </w:pPr>
            <w:r w:rsidRPr="00A64E62">
              <w:rPr>
                <w:sz w:val="22"/>
                <w:szCs w:val="22"/>
              </w:rPr>
              <w:t xml:space="preserve">2. N kategorijos N1 klasės motorinės transporto priemonės (parama įsigyti N kategorijos, N1 </w:t>
            </w:r>
            <w:r w:rsidRPr="00A64E62">
              <w:rPr>
                <w:sz w:val="22"/>
                <w:szCs w:val="22"/>
              </w:rPr>
              <w:lastRenderedPageBreak/>
              <w:t>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krovinių skyrius atskirtas pertvara ir jame nėra langų ir kai ji neatsiejamai susijusi su versle numatytomis teikti paslaugomis, pvz.: maisto pristatymu, mobilios įrangos pervežimu į paslaugų teikimo vietą ir pan., t. y. neskirta krovinių gabenimo keliais veiklai vykdyti).</w:t>
            </w:r>
          </w:p>
          <w:p w:rsidR="00D04A9F" w:rsidRDefault="00D04A9F" w:rsidP="00647232">
            <w:pPr>
              <w:jc w:val="both"/>
              <w:rPr>
                <w:b/>
                <w:sz w:val="22"/>
                <w:szCs w:val="22"/>
              </w:rPr>
            </w:pPr>
          </w:p>
        </w:tc>
        <w:tc>
          <w:tcPr>
            <w:tcW w:w="9668" w:type="dxa"/>
            <w:gridSpan w:val="2"/>
            <w:vMerge/>
            <w:shd w:val="clear" w:color="auto" w:fill="auto"/>
            <w:vAlign w:val="center"/>
          </w:tcPr>
          <w:p w:rsidR="00D04A9F" w:rsidRPr="00251670" w:rsidRDefault="00D04A9F" w:rsidP="00647232">
            <w:pPr>
              <w:rPr>
                <w:b/>
                <w:sz w:val="22"/>
                <w:szCs w:val="22"/>
              </w:rPr>
            </w:pPr>
          </w:p>
        </w:tc>
      </w:tr>
      <w:tr w:rsidR="00D04A9F" w:rsidRPr="009B5B1D" w:rsidTr="005A032D">
        <w:tc>
          <w:tcPr>
            <w:tcW w:w="936" w:type="dxa"/>
            <w:shd w:val="clear" w:color="auto" w:fill="auto"/>
          </w:tcPr>
          <w:p w:rsidR="00D04A9F" w:rsidRPr="009B5B1D" w:rsidRDefault="00D04A9F" w:rsidP="00CC44AF">
            <w:pPr>
              <w:rPr>
                <w:b/>
                <w:sz w:val="22"/>
                <w:szCs w:val="22"/>
              </w:rPr>
            </w:pPr>
            <w:r w:rsidRPr="009B5B1D">
              <w:rPr>
                <w:b/>
                <w:sz w:val="22"/>
                <w:szCs w:val="22"/>
              </w:rPr>
              <w:lastRenderedPageBreak/>
              <w:t>3.</w:t>
            </w:r>
            <w:r>
              <w:rPr>
                <w:b/>
                <w:sz w:val="22"/>
                <w:szCs w:val="22"/>
              </w:rPr>
              <w:t>2</w:t>
            </w:r>
            <w:r w:rsidRPr="009B5B1D">
              <w:rPr>
                <w:b/>
                <w:sz w:val="22"/>
                <w:szCs w:val="22"/>
              </w:rPr>
              <w:t>.1.</w:t>
            </w:r>
            <w:r>
              <w:rPr>
                <w:b/>
                <w:sz w:val="22"/>
                <w:szCs w:val="22"/>
              </w:rPr>
              <w:t>4.</w:t>
            </w:r>
          </w:p>
        </w:tc>
        <w:tc>
          <w:tcPr>
            <w:tcW w:w="4559" w:type="dxa"/>
            <w:gridSpan w:val="2"/>
            <w:shd w:val="clear" w:color="auto" w:fill="auto"/>
            <w:vAlign w:val="center"/>
          </w:tcPr>
          <w:p w:rsidR="00D04A9F" w:rsidRDefault="00D04A9F" w:rsidP="00647232">
            <w:pPr>
              <w:jc w:val="both"/>
              <w:rPr>
                <w:b/>
                <w:sz w:val="22"/>
                <w:szCs w:val="22"/>
              </w:rPr>
            </w:pPr>
            <w:r w:rsidRPr="00001492">
              <w:rPr>
                <w:sz w:val="22"/>
                <w:szCs w:val="22"/>
              </w:rPr>
              <w:t>Naujų   statybinių   medžiagų įsigijimas    (kai projekte numatytai veiklai vykdyti skirtų gamybinių ir kitų būtinų statinių nauja   statyba, rekonstravimas, kapitalinis remontas ar  paprastasis remontas,  kai numatyti statybos darbai, nurodyti statybos techninio reglamento STR 1.01.08:2002 „Statinio statybos rūšys“, patvirtinto Lietuvos Respublikos aplinkos ministro 2002 m. gruodžio 5 d. įsakymu Nr. 622 „Dėl statybos techninio reglamento STR 1.01.08:2002 „Statinio statybos rūšys“ patvirtinimo“, 12.1–12.11 papunkčiuose, yra atliekami ūkio būdu).</w:t>
            </w:r>
          </w:p>
        </w:tc>
        <w:tc>
          <w:tcPr>
            <w:tcW w:w="9668" w:type="dxa"/>
            <w:gridSpan w:val="2"/>
            <w:vMerge/>
            <w:shd w:val="clear" w:color="auto" w:fill="auto"/>
            <w:vAlign w:val="center"/>
          </w:tcPr>
          <w:p w:rsidR="00D04A9F" w:rsidRPr="00251670" w:rsidRDefault="00D04A9F" w:rsidP="00647232">
            <w:pPr>
              <w:rPr>
                <w:b/>
                <w:sz w:val="22"/>
                <w:szCs w:val="22"/>
              </w:rPr>
            </w:pPr>
          </w:p>
        </w:tc>
      </w:tr>
      <w:tr w:rsidR="00D04A9F" w:rsidRPr="009B5B1D" w:rsidTr="005A032D">
        <w:tc>
          <w:tcPr>
            <w:tcW w:w="936" w:type="dxa"/>
            <w:shd w:val="clear" w:color="auto" w:fill="auto"/>
            <w:vAlign w:val="center"/>
          </w:tcPr>
          <w:p w:rsidR="00D04A9F" w:rsidRPr="009B5B1D" w:rsidRDefault="00D04A9F" w:rsidP="001D4F77">
            <w:pPr>
              <w:rPr>
                <w:b/>
                <w:sz w:val="22"/>
                <w:szCs w:val="22"/>
              </w:rPr>
            </w:pPr>
            <w:r w:rsidRPr="00A120FC">
              <w:rPr>
                <w:b/>
                <w:sz w:val="22"/>
                <w:szCs w:val="22"/>
              </w:rPr>
              <w:t>3.</w:t>
            </w:r>
            <w:r>
              <w:rPr>
                <w:b/>
                <w:sz w:val="22"/>
                <w:szCs w:val="22"/>
              </w:rPr>
              <w:t>2</w:t>
            </w:r>
            <w:r w:rsidRPr="00A120FC">
              <w:rPr>
                <w:b/>
                <w:sz w:val="22"/>
                <w:szCs w:val="22"/>
              </w:rPr>
              <w:t>.2.</w:t>
            </w:r>
          </w:p>
        </w:tc>
        <w:tc>
          <w:tcPr>
            <w:tcW w:w="4559" w:type="dxa"/>
            <w:gridSpan w:val="2"/>
            <w:shd w:val="clear" w:color="auto" w:fill="auto"/>
            <w:vAlign w:val="center"/>
          </w:tcPr>
          <w:p w:rsidR="00D04A9F" w:rsidRPr="009B5B1D" w:rsidRDefault="00D04A9F" w:rsidP="00647232">
            <w:pPr>
              <w:jc w:val="both"/>
              <w:rPr>
                <w:b/>
                <w:sz w:val="22"/>
                <w:szCs w:val="22"/>
              </w:rPr>
            </w:pPr>
            <w:r w:rsidRPr="00EE063C">
              <w:rPr>
                <w:b/>
                <w:sz w:val="22"/>
                <w:szCs w:val="22"/>
              </w:rPr>
              <w:t>Darbų ir paslaugų įsigijim</w:t>
            </w:r>
            <w:r>
              <w:rPr>
                <w:b/>
                <w:sz w:val="22"/>
                <w:szCs w:val="22"/>
              </w:rPr>
              <w:t>as</w:t>
            </w:r>
          </w:p>
        </w:tc>
        <w:tc>
          <w:tcPr>
            <w:tcW w:w="9668" w:type="dxa"/>
            <w:gridSpan w:val="2"/>
            <w:vMerge w:val="restart"/>
            <w:shd w:val="clear" w:color="auto" w:fill="auto"/>
            <w:vAlign w:val="center"/>
          </w:tcPr>
          <w:p w:rsidR="00D04A9F" w:rsidRDefault="00D04A9F" w:rsidP="00647232">
            <w:pPr>
              <w:rPr>
                <w:rFonts w:eastAsia="Calibri"/>
                <w:sz w:val="22"/>
                <w:szCs w:val="22"/>
              </w:rPr>
            </w:pPr>
            <w:r w:rsidRPr="00251670">
              <w:rPr>
                <w:b/>
                <w:sz w:val="22"/>
                <w:szCs w:val="22"/>
              </w:rPr>
              <w:t>Visos tinkamų finansuoti išlaidos turi būti tiesiogiai susijusios su VPS priemonės turiniu ir būtinos VPS priemonei įgyvendinti</w:t>
            </w:r>
            <w:r>
              <w:rPr>
                <w:b/>
                <w:sz w:val="22"/>
                <w:szCs w:val="22"/>
              </w:rPr>
              <w:t xml:space="preserve"> ir  taip  kaip nustatyta </w:t>
            </w:r>
            <w:r w:rsidRPr="00D04A9F">
              <w:rPr>
                <w:b/>
                <w:sz w:val="22"/>
                <w:szCs w:val="22"/>
              </w:rPr>
              <w:t>Vietos projektų administravimo taisyklių</w:t>
            </w:r>
            <w:r w:rsidRPr="00647232">
              <w:rPr>
                <w:b/>
                <w:sz w:val="22"/>
                <w:szCs w:val="22"/>
              </w:rPr>
              <w:t xml:space="preserve"> 27 punkte.</w:t>
            </w:r>
            <w:r w:rsidRPr="008F3437">
              <w:rPr>
                <w:rFonts w:eastAsia="Calibri"/>
                <w:sz w:val="22"/>
                <w:szCs w:val="22"/>
              </w:rPr>
              <w:t xml:space="preserve"> Iš paramos VPS vietos projektui įgyvendinti prašomos finansuoti išlaidos neviršija rinkos kainų, jeigu vietos projekto išlaidos pagrindžiamos (vienu iš alternatyvių būdų)</w:t>
            </w:r>
            <w:r>
              <w:rPr>
                <w:rFonts w:eastAsia="Calibri"/>
                <w:sz w:val="22"/>
                <w:szCs w:val="22"/>
              </w:rPr>
              <w:t>:</w:t>
            </w:r>
          </w:p>
          <w:p w:rsidR="00D04A9F" w:rsidRPr="00296DFF" w:rsidRDefault="00D04A9F" w:rsidP="00647232">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w:t>
            </w:r>
            <w:r w:rsidRPr="002B15FE">
              <w:rPr>
                <w:rFonts w:eastAsia="Calibri"/>
                <w:sz w:val="22"/>
                <w:szCs w:val="22"/>
              </w:rPr>
              <w:lastRenderedPageBreak/>
              <w:t xml:space="preserve">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D04A9F" w:rsidRPr="002B15FE" w:rsidRDefault="00D04A9F" w:rsidP="00647232">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D04A9F" w:rsidRPr="00E73CC8" w:rsidRDefault="00D04A9F" w:rsidP="00647232">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D04A9F" w:rsidRPr="007C3584" w:rsidRDefault="00D04A9F" w:rsidP="00647232">
            <w:pPr>
              <w:jc w:val="both"/>
              <w:rPr>
                <w:b/>
                <w:sz w:val="22"/>
                <w:szCs w:val="22"/>
              </w:rPr>
            </w:pPr>
            <w:r w:rsidRPr="007C3584">
              <w:rPr>
                <w:b/>
                <w:sz w:val="22"/>
                <w:szCs w:val="22"/>
              </w:rPr>
              <w:t xml:space="preserve">Komerciniuose pasiūlymuose ir  vietos projekto paraiškoje  turi būti užtikrinta, kad visos investicijos atitiks darbo saugos reikalavimus (įsigytos mašinos ir elektrotechnikos gaminiai turi atitikti ES saugos reikalavimus, t. y. </w:t>
            </w:r>
            <w:r w:rsidRPr="007C3584">
              <w:rPr>
                <w:b/>
                <w:sz w:val="22"/>
                <w:szCs w:val="22"/>
                <w:u w:val="single"/>
              </w:rPr>
              <w:t>turės ženklą CE</w:t>
            </w:r>
            <w:r w:rsidRPr="007C3584">
              <w:rPr>
                <w:b/>
                <w:sz w:val="22"/>
                <w:szCs w:val="22"/>
              </w:rPr>
              <w:t>);</w:t>
            </w:r>
          </w:p>
        </w:tc>
      </w:tr>
      <w:tr w:rsidR="00D04A9F" w:rsidRPr="009B5B1D" w:rsidTr="005A032D">
        <w:tc>
          <w:tcPr>
            <w:tcW w:w="936" w:type="dxa"/>
            <w:shd w:val="clear" w:color="auto" w:fill="auto"/>
            <w:vAlign w:val="center"/>
          </w:tcPr>
          <w:p w:rsidR="00D04A9F" w:rsidRPr="00A120FC" w:rsidRDefault="00D04A9F" w:rsidP="001D4F77">
            <w:pPr>
              <w:rPr>
                <w:b/>
                <w:sz w:val="22"/>
                <w:szCs w:val="22"/>
              </w:rPr>
            </w:pPr>
            <w:r w:rsidRPr="00A120FC">
              <w:rPr>
                <w:b/>
                <w:sz w:val="22"/>
                <w:szCs w:val="22"/>
              </w:rPr>
              <w:t>3.</w:t>
            </w:r>
            <w:r>
              <w:rPr>
                <w:b/>
                <w:sz w:val="22"/>
                <w:szCs w:val="22"/>
              </w:rPr>
              <w:t>2</w:t>
            </w:r>
            <w:r w:rsidRPr="00A120FC">
              <w:rPr>
                <w:b/>
                <w:sz w:val="22"/>
                <w:szCs w:val="22"/>
              </w:rPr>
              <w:t>.2.</w:t>
            </w:r>
            <w:r>
              <w:rPr>
                <w:b/>
                <w:sz w:val="22"/>
                <w:szCs w:val="22"/>
              </w:rPr>
              <w:t>1.</w:t>
            </w:r>
          </w:p>
        </w:tc>
        <w:tc>
          <w:tcPr>
            <w:tcW w:w="4559" w:type="dxa"/>
            <w:gridSpan w:val="2"/>
            <w:shd w:val="clear" w:color="auto" w:fill="auto"/>
            <w:vAlign w:val="center"/>
          </w:tcPr>
          <w:p w:rsidR="00D04A9F" w:rsidRPr="00EE063C" w:rsidRDefault="00D04A9F" w:rsidP="00647232">
            <w:pPr>
              <w:jc w:val="both"/>
              <w:rPr>
                <w:b/>
                <w:sz w:val="22"/>
                <w:szCs w:val="22"/>
              </w:rPr>
            </w:pPr>
            <w:r w:rsidRPr="00001492">
              <w:rPr>
                <w:sz w:val="22"/>
                <w:szCs w:val="22"/>
              </w:rPr>
              <w:t xml:space="preserve">Projekte numatytai veiklai vykdyti skirtų gamybinių ir kitų būtinų statinių nauja statyba, rekonstravimas,  kapitalinis remontas ar  paprastasis  remontas, kai numatyti statybos darbai, nurodyti statybos techninio reglamento </w:t>
            </w:r>
            <w:r w:rsidRPr="00001492">
              <w:rPr>
                <w:sz w:val="22"/>
                <w:szCs w:val="22"/>
              </w:rPr>
              <w:lastRenderedPageBreak/>
              <w:t>STR 1.01.08:2002 „Statinio statybos rūšys“, patvirtinto Lietuvos Respublikos aplinkos ministro 2002 m. gruodžio 5 d. įsakymu Nr. 622 „Dėl statybos techninio reglamento STR 1.01.08:2002 „Statinio statybos rūšys“ patvirtinimo“, 12.1–12.11 papunkčiuose.</w:t>
            </w:r>
          </w:p>
        </w:tc>
        <w:tc>
          <w:tcPr>
            <w:tcW w:w="9668" w:type="dxa"/>
            <w:gridSpan w:val="2"/>
            <w:vMerge/>
            <w:shd w:val="clear" w:color="auto" w:fill="auto"/>
            <w:vAlign w:val="center"/>
          </w:tcPr>
          <w:p w:rsidR="00D04A9F" w:rsidRPr="00251670" w:rsidRDefault="00D04A9F" w:rsidP="00647232">
            <w:pPr>
              <w:rPr>
                <w:b/>
                <w:sz w:val="22"/>
                <w:szCs w:val="22"/>
              </w:rPr>
            </w:pPr>
          </w:p>
        </w:tc>
      </w:tr>
      <w:tr w:rsidR="00D04A9F" w:rsidRPr="009B5B1D" w:rsidTr="005A032D">
        <w:tc>
          <w:tcPr>
            <w:tcW w:w="936" w:type="dxa"/>
            <w:shd w:val="clear" w:color="auto" w:fill="auto"/>
            <w:vAlign w:val="center"/>
          </w:tcPr>
          <w:p w:rsidR="00D04A9F" w:rsidRPr="009B5B1D" w:rsidRDefault="00D04A9F" w:rsidP="00CB456D">
            <w:pPr>
              <w:rPr>
                <w:b/>
                <w:sz w:val="22"/>
                <w:szCs w:val="22"/>
              </w:rPr>
            </w:pPr>
            <w:r w:rsidRPr="00A120FC">
              <w:rPr>
                <w:b/>
                <w:sz w:val="22"/>
                <w:szCs w:val="22"/>
              </w:rPr>
              <w:lastRenderedPageBreak/>
              <w:t>3.</w:t>
            </w:r>
            <w:r>
              <w:rPr>
                <w:b/>
                <w:sz w:val="22"/>
                <w:szCs w:val="22"/>
              </w:rPr>
              <w:t>2</w:t>
            </w:r>
            <w:r w:rsidRPr="00A120FC">
              <w:rPr>
                <w:b/>
                <w:sz w:val="22"/>
                <w:szCs w:val="22"/>
              </w:rPr>
              <w:t>.2.</w:t>
            </w:r>
            <w:r>
              <w:rPr>
                <w:b/>
                <w:sz w:val="22"/>
                <w:szCs w:val="22"/>
              </w:rPr>
              <w:t>2</w:t>
            </w:r>
          </w:p>
        </w:tc>
        <w:tc>
          <w:tcPr>
            <w:tcW w:w="4559" w:type="dxa"/>
            <w:gridSpan w:val="2"/>
            <w:shd w:val="clear" w:color="auto" w:fill="auto"/>
            <w:vAlign w:val="center"/>
          </w:tcPr>
          <w:p w:rsidR="00D04A9F" w:rsidRPr="00EE063C" w:rsidRDefault="00D04A9F" w:rsidP="00647232">
            <w:pPr>
              <w:jc w:val="both"/>
              <w:rPr>
                <w:b/>
                <w:sz w:val="22"/>
                <w:szCs w:val="22"/>
              </w:rPr>
            </w:pPr>
            <w:r>
              <w:rPr>
                <w:sz w:val="22"/>
                <w:szCs w:val="22"/>
              </w:rPr>
              <w:t xml:space="preserve">Verslo infrastruktūros projekto įgyvendinimo vietoje kūrimas (privažiavimo sklypo, kuriame įgyvendinamas projektas, ribose, apšvietimo įrengimo, vandens tiekimo (įskaitant vandens gręžinį) ir nuotėkų šalinimo sistemos įrengimo ir (arba) sutvarkymo, kitos su projekto įgyvendinimu susijusios infrastruktūros kūrimo ar gerinimo darbų išlaidos).         </w:t>
            </w:r>
          </w:p>
        </w:tc>
        <w:tc>
          <w:tcPr>
            <w:tcW w:w="9668" w:type="dxa"/>
            <w:gridSpan w:val="2"/>
            <w:vMerge/>
            <w:shd w:val="clear" w:color="auto" w:fill="auto"/>
            <w:vAlign w:val="center"/>
          </w:tcPr>
          <w:p w:rsidR="00D04A9F" w:rsidRPr="00251670" w:rsidRDefault="00D04A9F" w:rsidP="00647232">
            <w:pPr>
              <w:rPr>
                <w:b/>
                <w:sz w:val="22"/>
                <w:szCs w:val="22"/>
              </w:rPr>
            </w:pPr>
          </w:p>
        </w:tc>
      </w:tr>
      <w:tr w:rsidR="00D04A9F" w:rsidRPr="009B5B1D" w:rsidTr="005A032D">
        <w:tc>
          <w:tcPr>
            <w:tcW w:w="936" w:type="dxa"/>
            <w:shd w:val="clear" w:color="auto" w:fill="auto"/>
            <w:vAlign w:val="center"/>
          </w:tcPr>
          <w:p w:rsidR="00D04A9F" w:rsidRPr="009B5B1D" w:rsidRDefault="00D04A9F" w:rsidP="001D4F77">
            <w:pPr>
              <w:jc w:val="both"/>
              <w:rPr>
                <w:b/>
                <w:sz w:val="22"/>
                <w:szCs w:val="22"/>
              </w:rPr>
            </w:pPr>
            <w:r w:rsidRPr="00A120FC">
              <w:rPr>
                <w:b/>
                <w:sz w:val="22"/>
                <w:szCs w:val="22"/>
              </w:rPr>
              <w:t>3.</w:t>
            </w:r>
            <w:r>
              <w:rPr>
                <w:b/>
                <w:sz w:val="22"/>
                <w:szCs w:val="22"/>
              </w:rPr>
              <w:t>2</w:t>
            </w:r>
            <w:r w:rsidRPr="00A120FC">
              <w:rPr>
                <w:b/>
                <w:sz w:val="22"/>
                <w:szCs w:val="22"/>
              </w:rPr>
              <w:t>.3.</w:t>
            </w:r>
          </w:p>
        </w:tc>
        <w:tc>
          <w:tcPr>
            <w:tcW w:w="4559" w:type="dxa"/>
            <w:gridSpan w:val="2"/>
            <w:shd w:val="clear" w:color="auto" w:fill="auto"/>
            <w:vAlign w:val="center"/>
          </w:tcPr>
          <w:p w:rsidR="00D04A9F" w:rsidRPr="009B5B1D" w:rsidRDefault="00D04A9F">
            <w:pPr>
              <w:jc w:val="both"/>
              <w:rPr>
                <w:b/>
                <w:sz w:val="22"/>
                <w:szCs w:val="22"/>
              </w:rPr>
            </w:pPr>
            <w:r w:rsidRPr="00D20635">
              <w:rPr>
                <w:b/>
                <w:sz w:val="22"/>
                <w:szCs w:val="22"/>
              </w:rPr>
              <w:t>Vietos projekto bendrosios išlaidos (įskaitant viešinimo priemonių, nurodytų Vietos projektų administravimo taisyklių 155–160 punktuose, įsigijimo):</w:t>
            </w:r>
          </w:p>
        </w:tc>
        <w:tc>
          <w:tcPr>
            <w:tcW w:w="9668" w:type="dxa"/>
            <w:gridSpan w:val="2"/>
            <w:shd w:val="clear" w:color="auto" w:fill="auto"/>
            <w:vAlign w:val="center"/>
          </w:tcPr>
          <w:p w:rsidR="00D04A9F" w:rsidRPr="00F524A9" w:rsidRDefault="00D04A9F" w:rsidP="00F524A9">
            <w:pPr>
              <w:jc w:val="both"/>
              <w:rPr>
                <w:rFonts w:eastAsia="Calibri"/>
                <w:b/>
                <w:sz w:val="22"/>
                <w:szCs w:val="22"/>
              </w:rPr>
            </w:pPr>
            <w:r w:rsidRPr="00F524A9">
              <w:rPr>
                <w:rFonts w:eastAsia="Calibri"/>
                <w:b/>
                <w:sz w:val="22"/>
                <w:szCs w:val="22"/>
              </w:rPr>
              <w:t>Visos tinkamos finansuoti išlaidos turi būti tiesiogiai susijusios su VPS priemonės turiniu ir būtinos VPS priemonei įgyvendinti</w:t>
            </w:r>
            <w:r>
              <w:rPr>
                <w:rFonts w:eastAsia="Calibri"/>
                <w:b/>
                <w:sz w:val="22"/>
                <w:szCs w:val="22"/>
              </w:rPr>
              <w:t xml:space="preserve"> </w:t>
            </w:r>
            <w:r>
              <w:rPr>
                <w:b/>
                <w:sz w:val="22"/>
                <w:szCs w:val="22"/>
              </w:rPr>
              <w:t xml:space="preserve">taip  kaip nustatyta </w:t>
            </w:r>
            <w:r w:rsidRPr="00D04A9F">
              <w:rPr>
                <w:b/>
                <w:sz w:val="22"/>
                <w:szCs w:val="22"/>
              </w:rPr>
              <w:t>Vietos projektų administravimo taisyklių</w:t>
            </w:r>
            <w:r w:rsidRPr="00AF5220">
              <w:rPr>
                <w:sz w:val="22"/>
                <w:szCs w:val="22"/>
              </w:rPr>
              <w:t xml:space="preserve"> </w:t>
            </w:r>
            <w:r w:rsidRPr="00647232">
              <w:rPr>
                <w:b/>
                <w:sz w:val="22"/>
                <w:szCs w:val="22"/>
              </w:rPr>
              <w:t>2</w:t>
            </w:r>
            <w:r>
              <w:rPr>
                <w:b/>
                <w:sz w:val="22"/>
                <w:szCs w:val="22"/>
              </w:rPr>
              <w:t>7 punkte</w:t>
            </w:r>
            <w:r w:rsidRPr="00F524A9">
              <w:rPr>
                <w:rFonts w:eastAsia="Calibri"/>
                <w:b/>
                <w:sz w:val="22"/>
                <w:szCs w:val="22"/>
              </w:rPr>
              <w:t xml:space="preserve">. </w:t>
            </w:r>
          </w:p>
          <w:p w:rsidR="00D04A9F" w:rsidRPr="00F524A9" w:rsidRDefault="00D04A9F" w:rsidP="00F524A9">
            <w:pPr>
              <w:jc w:val="both"/>
              <w:rPr>
                <w:b/>
                <w:sz w:val="22"/>
                <w:szCs w:val="22"/>
              </w:rPr>
            </w:pPr>
            <w:r w:rsidRPr="00F524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D04A9F" w:rsidRPr="009B5B1D" w:rsidTr="005A032D">
        <w:tc>
          <w:tcPr>
            <w:tcW w:w="936" w:type="dxa"/>
            <w:shd w:val="clear" w:color="auto" w:fill="auto"/>
            <w:vAlign w:val="center"/>
          </w:tcPr>
          <w:p w:rsidR="00D04A9F" w:rsidRPr="009B5B1D" w:rsidRDefault="00D04A9F" w:rsidP="001D4F77">
            <w:pPr>
              <w:jc w:val="both"/>
              <w:rPr>
                <w:sz w:val="22"/>
                <w:szCs w:val="22"/>
              </w:rPr>
            </w:pPr>
            <w:r w:rsidRPr="00251670">
              <w:rPr>
                <w:sz w:val="22"/>
                <w:szCs w:val="22"/>
              </w:rPr>
              <w:lastRenderedPageBreak/>
              <w:t>3.</w:t>
            </w:r>
            <w:r>
              <w:rPr>
                <w:sz w:val="22"/>
                <w:szCs w:val="22"/>
              </w:rPr>
              <w:t>2</w:t>
            </w:r>
            <w:r w:rsidRPr="00251670">
              <w:rPr>
                <w:sz w:val="22"/>
                <w:szCs w:val="22"/>
              </w:rPr>
              <w:t>.3.1.</w:t>
            </w:r>
          </w:p>
        </w:tc>
        <w:tc>
          <w:tcPr>
            <w:tcW w:w="4559" w:type="dxa"/>
            <w:gridSpan w:val="2"/>
            <w:shd w:val="clear" w:color="auto" w:fill="auto"/>
            <w:vAlign w:val="center"/>
          </w:tcPr>
          <w:p w:rsidR="00D04A9F" w:rsidRDefault="00D04A9F" w:rsidP="00C93170">
            <w:pPr>
              <w:jc w:val="both"/>
              <w:rPr>
                <w:sz w:val="22"/>
                <w:szCs w:val="22"/>
              </w:rPr>
            </w:pPr>
            <w:r>
              <w:rPr>
                <w:sz w:val="22"/>
                <w:szCs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p w:rsidR="00D04A9F" w:rsidRPr="009B5B1D" w:rsidRDefault="00D04A9F" w:rsidP="00C93170">
            <w:pPr>
              <w:jc w:val="both"/>
              <w:rPr>
                <w:sz w:val="22"/>
                <w:szCs w:val="22"/>
              </w:rPr>
            </w:pPr>
            <w:r w:rsidRPr="00E04EA7">
              <w:rPr>
                <w:sz w:val="22"/>
                <w:szCs w:val="22"/>
              </w:rPr>
              <w:t xml:space="preserve"> </w:t>
            </w:r>
          </w:p>
        </w:tc>
        <w:tc>
          <w:tcPr>
            <w:tcW w:w="9668" w:type="dxa"/>
            <w:gridSpan w:val="2"/>
            <w:vMerge w:val="restart"/>
            <w:shd w:val="clear" w:color="auto" w:fill="auto"/>
            <w:vAlign w:val="center"/>
          </w:tcPr>
          <w:p w:rsidR="00D04A9F" w:rsidRDefault="00D04A9F" w:rsidP="006B521E">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D04A9F" w:rsidRPr="00296DFF" w:rsidRDefault="00D04A9F" w:rsidP="006B521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D04A9F" w:rsidRPr="002B15FE" w:rsidRDefault="00D04A9F" w:rsidP="006B521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D04A9F" w:rsidRPr="00F524A9" w:rsidRDefault="00D04A9F" w:rsidP="001D4F77">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D04A9F" w:rsidRPr="009B5B1D" w:rsidTr="005A032D">
        <w:tc>
          <w:tcPr>
            <w:tcW w:w="936" w:type="dxa"/>
            <w:shd w:val="clear" w:color="auto" w:fill="auto"/>
            <w:vAlign w:val="center"/>
          </w:tcPr>
          <w:p w:rsidR="00D04A9F" w:rsidRPr="009B5B1D" w:rsidRDefault="00D04A9F" w:rsidP="001D4F77">
            <w:pPr>
              <w:jc w:val="both"/>
              <w:rPr>
                <w:sz w:val="22"/>
                <w:szCs w:val="22"/>
              </w:rPr>
            </w:pPr>
            <w:r w:rsidRPr="00251670">
              <w:rPr>
                <w:sz w:val="22"/>
                <w:szCs w:val="22"/>
              </w:rPr>
              <w:t>3.</w:t>
            </w:r>
            <w:r>
              <w:rPr>
                <w:sz w:val="22"/>
                <w:szCs w:val="22"/>
              </w:rPr>
              <w:t>2</w:t>
            </w:r>
            <w:r w:rsidRPr="00251670">
              <w:rPr>
                <w:sz w:val="22"/>
                <w:szCs w:val="22"/>
              </w:rPr>
              <w:t>.3.2.</w:t>
            </w:r>
          </w:p>
        </w:tc>
        <w:tc>
          <w:tcPr>
            <w:tcW w:w="4559" w:type="dxa"/>
            <w:gridSpan w:val="2"/>
            <w:shd w:val="clear" w:color="auto" w:fill="auto"/>
            <w:vAlign w:val="center"/>
          </w:tcPr>
          <w:p w:rsidR="00D04A9F" w:rsidRPr="009B5B1D" w:rsidRDefault="00D04A9F" w:rsidP="001D4F77">
            <w:pPr>
              <w:jc w:val="both"/>
              <w:rPr>
                <w:sz w:val="22"/>
                <w:szCs w:val="22"/>
              </w:rPr>
            </w:pPr>
            <w:r>
              <w:rPr>
                <w:sz w:val="22"/>
                <w:szCs w:val="22"/>
              </w:rPr>
              <w:t>Vietos projekto v</w:t>
            </w:r>
            <w:r w:rsidRPr="00251670">
              <w:rPr>
                <w:sz w:val="22"/>
                <w:szCs w:val="22"/>
              </w:rPr>
              <w:t>iešinimo išlaidos</w:t>
            </w:r>
          </w:p>
        </w:tc>
        <w:tc>
          <w:tcPr>
            <w:tcW w:w="9668" w:type="dxa"/>
            <w:gridSpan w:val="2"/>
            <w:vMerge/>
            <w:shd w:val="clear" w:color="auto" w:fill="auto"/>
            <w:vAlign w:val="center"/>
          </w:tcPr>
          <w:p w:rsidR="00D04A9F" w:rsidRPr="009B5B1D" w:rsidRDefault="00D04A9F" w:rsidP="005A032D">
            <w:pPr>
              <w:pStyle w:val="Sraopastraipa"/>
              <w:ind w:left="774"/>
              <w:jc w:val="both"/>
              <w:rPr>
                <w:sz w:val="22"/>
                <w:szCs w:val="22"/>
              </w:rPr>
            </w:pPr>
          </w:p>
        </w:tc>
      </w:tr>
      <w:tr w:rsidR="00D04A9F" w:rsidRPr="009B5B1D" w:rsidTr="005A032D">
        <w:tc>
          <w:tcPr>
            <w:tcW w:w="936" w:type="dxa"/>
            <w:shd w:val="clear" w:color="auto" w:fill="auto"/>
            <w:vAlign w:val="center"/>
          </w:tcPr>
          <w:p w:rsidR="00D04A9F" w:rsidRPr="00D75493" w:rsidRDefault="00D04A9F" w:rsidP="00F524A9">
            <w:pPr>
              <w:jc w:val="both"/>
              <w:rPr>
                <w:b/>
                <w:sz w:val="22"/>
                <w:szCs w:val="22"/>
              </w:rPr>
            </w:pPr>
            <w:r w:rsidRPr="00D75493">
              <w:rPr>
                <w:b/>
                <w:sz w:val="22"/>
                <w:szCs w:val="22"/>
              </w:rPr>
              <w:t>3.</w:t>
            </w:r>
            <w:r>
              <w:rPr>
                <w:b/>
                <w:sz w:val="22"/>
                <w:szCs w:val="22"/>
              </w:rPr>
              <w:t>2</w:t>
            </w:r>
            <w:r w:rsidRPr="00D75493">
              <w:rPr>
                <w:b/>
                <w:sz w:val="22"/>
                <w:szCs w:val="22"/>
              </w:rPr>
              <w:t>.</w:t>
            </w:r>
            <w:r>
              <w:rPr>
                <w:b/>
                <w:sz w:val="22"/>
                <w:szCs w:val="22"/>
              </w:rPr>
              <w:t>4</w:t>
            </w:r>
            <w:r w:rsidRPr="00D75493">
              <w:rPr>
                <w:b/>
                <w:sz w:val="22"/>
                <w:szCs w:val="22"/>
              </w:rPr>
              <w:t>.</w:t>
            </w:r>
          </w:p>
        </w:tc>
        <w:tc>
          <w:tcPr>
            <w:tcW w:w="4559" w:type="dxa"/>
            <w:gridSpan w:val="2"/>
            <w:shd w:val="clear" w:color="auto" w:fill="auto"/>
            <w:vAlign w:val="center"/>
          </w:tcPr>
          <w:p w:rsidR="00D04A9F" w:rsidRPr="00C8668C" w:rsidRDefault="00D04A9F" w:rsidP="00F524A9">
            <w:pPr>
              <w:jc w:val="both"/>
              <w:rPr>
                <w:b/>
                <w:sz w:val="22"/>
                <w:szCs w:val="22"/>
              </w:rPr>
            </w:pPr>
            <w:r w:rsidRPr="00C8668C">
              <w:rPr>
                <w:b/>
                <w:sz w:val="22"/>
                <w:szCs w:val="22"/>
              </w:rPr>
              <w:t>Netiesioginės vietos projekto išlaidos</w:t>
            </w:r>
          </w:p>
        </w:tc>
        <w:tc>
          <w:tcPr>
            <w:tcW w:w="9668" w:type="dxa"/>
            <w:gridSpan w:val="2"/>
            <w:shd w:val="clear" w:color="auto" w:fill="auto"/>
          </w:tcPr>
          <w:p w:rsidR="00D04A9F" w:rsidRPr="00D75493" w:rsidRDefault="00D04A9F" w:rsidP="002B672F">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D04A9F" w:rsidRPr="009B5B1D" w:rsidTr="005A032D">
        <w:tc>
          <w:tcPr>
            <w:tcW w:w="936" w:type="dxa"/>
            <w:shd w:val="clear" w:color="auto" w:fill="auto"/>
            <w:vAlign w:val="center"/>
          </w:tcPr>
          <w:p w:rsidR="00D04A9F" w:rsidRPr="00D75493" w:rsidRDefault="00D04A9F" w:rsidP="0073052F">
            <w:pPr>
              <w:jc w:val="both"/>
              <w:rPr>
                <w:b/>
                <w:sz w:val="22"/>
                <w:szCs w:val="22"/>
              </w:rPr>
            </w:pPr>
            <w:r w:rsidRPr="00D75493">
              <w:rPr>
                <w:b/>
                <w:sz w:val="22"/>
                <w:szCs w:val="22"/>
              </w:rPr>
              <w:t>3.</w:t>
            </w:r>
            <w:r>
              <w:rPr>
                <w:b/>
                <w:sz w:val="22"/>
                <w:szCs w:val="22"/>
              </w:rPr>
              <w:t>2</w:t>
            </w:r>
            <w:r w:rsidRPr="00D75493">
              <w:rPr>
                <w:b/>
                <w:sz w:val="22"/>
                <w:szCs w:val="22"/>
              </w:rPr>
              <w:t>.</w:t>
            </w:r>
            <w:r>
              <w:rPr>
                <w:b/>
                <w:sz w:val="22"/>
                <w:szCs w:val="22"/>
              </w:rPr>
              <w:t>5</w:t>
            </w:r>
            <w:r w:rsidRPr="00D75493">
              <w:rPr>
                <w:b/>
                <w:sz w:val="22"/>
                <w:szCs w:val="22"/>
              </w:rPr>
              <w:t>.</w:t>
            </w:r>
          </w:p>
        </w:tc>
        <w:tc>
          <w:tcPr>
            <w:tcW w:w="4559" w:type="dxa"/>
            <w:gridSpan w:val="2"/>
            <w:shd w:val="clear" w:color="auto" w:fill="auto"/>
            <w:vAlign w:val="center"/>
          </w:tcPr>
          <w:p w:rsidR="00D04A9F" w:rsidRPr="00C8668C" w:rsidRDefault="00D04A9F" w:rsidP="00CC44AF">
            <w:pPr>
              <w:jc w:val="both"/>
              <w:rPr>
                <w:b/>
                <w:sz w:val="22"/>
                <w:szCs w:val="22"/>
              </w:rPr>
            </w:pPr>
            <w:r w:rsidRPr="00E00A17">
              <w:rPr>
                <w:b/>
                <w:sz w:val="22"/>
                <w:szCs w:val="22"/>
              </w:rPr>
              <w:t>Įnašas natūra</w:t>
            </w:r>
            <w:r>
              <w:rPr>
                <w:b/>
                <w:sz w:val="22"/>
                <w:szCs w:val="22"/>
              </w:rPr>
              <w:t xml:space="preserve"> (kai taikoma)</w:t>
            </w:r>
            <w:r w:rsidRPr="00E00A17">
              <w:rPr>
                <w:b/>
                <w:sz w:val="22"/>
                <w:szCs w:val="22"/>
              </w:rPr>
              <w:t>:</w:t>
            </w:r>
          </w:p>
        </w:tc>
        <w:tc>
          <w:tcPr>
            <w:tcW w:w="9668" w:type="dxa"/>
            <w:gridSpan w:val="2"/>
            <w:shd w:val="clear" w:color="auto" w:fill="auto"/>
          </w:tcPr>
          <w:p w:rsidR="00D04A9F" w:rsidRPr="00D75493" w:rsidRDefault="00D04A9F" w:rsidP="002B672F">
            <w:pPr>
              <w:jc w:val="both"/>
              <w:rPr>
                <w:sz w:val="22"/>
                <w:szCs w:val="22"/>
              </w:rPr>
            </w:pPr>
          </w:p>
        </w:tc>
      </w:tr>
      <w:tr w:rsidR="00D04A9F" w:rsidRPr="009B5B1D" w:rsidTr="005A032D">
        <w:tc>
          <w:tcPr>
            <w:tcW w:w="936" w:type="dxa"/>
            <w:shd w:val="clear" w:color="auto" w:fill="auto"/>
            <w:vAlign w:val="center"/>
          </w:tcPr>
          <w:p w:rsidR="00D04A9F" w:rsidRPr="00D75493" w:rsidRDefault="00D04A9F" w:rsidP="0073052F">
            <w:pPr>
              <w:jc w:val="both"/>
              <w:rPr>
                <w:b/>
                <w:sz w:val="22"/>
                <w:szCs w:val="22"/>
              </w:rPr>
            </w:pPr>
            <w:r w:rsidRPr="00D75493">
              <w:rPr>
                <w:b/>
                <w:sz w:val="22"/>
                <w:szCs w:val="22"/>
              </w:rPr>
              <w:t>3.</w:t>
            </w:r>
            <w:r>
              <w:rPr>
                <w:b/>
                <w:sz w:val="22"/>
                <w:szCs w:val="22"/>
              </w:rPr>
              <w:t>2</w:t>
            </w:r>
            <w:r w:rsidRPr="00D75493">
              <w:rPr>
                <w:b/>
                <w:sz w:val="22"/>
                <w:szCs w:val="22"/>
              </w:rPr>
              <w:t>.</w:t>
            </w:r>
            <w:r>
              <w:rPr>
                <w:b/>
                <w:sz w:val="22"/>
                <w:szCs w:val="22"/>
              </w:rPr>
              <w:t>5</w:t>
            </w:r>
            <w:r w:rsidRPr="00D75493">
              <w:rPr>
                <w:b/>
                <w:sz w:val="22"/>
                <w:szCs w:val="22"/>
              </w:rPr>
              <w:t>.</w:t>
            </w:r>
            <w:r>
              <w:rPr>
                <w:b/>
                <w:sz w:val="22"/>
                <w:szCs w:val="22"/>
              </w:rPr>
              <w:t>1.</w:t>
            </w:r>
          </w:p>
        </w:tc>
        <w:tc>
          <w:tcPr>
            <w:tcW w:w="4559" w:type="dxa"/>
            <w:gridSpan w:val="2"/>
            <w:shd w:val="clear" w:color="auto" w:fill="auto"/>
            <w:vAlign w:val="center"/>
          </w:tcPr>
          <w:p w:rsidR="00D04A9F" w:rsidRPr="00E00A17" w:rsidRDefault="00D04A9F" w:rsidP="00F524A9">
            <w:pPr>
              <w:jc w:val="both"/>
              <w:rPr>
                <w:b/>
                <w:sz w:val="22"/>
                <w:szCs w:val="22"/>
              </w:rPr>
            </w:pPr>
            <w:r w:rsidRPr="00CC44AF">
              <w:rPr>
                <w:b/>
                <w:bCs/>
                <w:sz w:val="22"/>
                <w:szCs w:val="22"/>
              </w:rPr>
              <w:t>Savanoriškas darbas</w:t>
            </w:r>
            <w:r w:rsidRPr="00001492">
              <w:rPr>
                <w:bCs/>
                <w:sz w:val="22"/>
                <w:szCs w:val="22"/>
              </w:rPr>
              <w:t xml:space="preserve"> (vadovaujantis Vietos projektų administravimo taisyklių 32.5. punktu).</w:t>
            </w:r>
          </w:p>
        </w:tc>
        <w:tc>
          <w:tcPr>
            <w:tcW w:w="9668" w:type="dxa"/>
            <w:gridSpan w:val="2"/>
            <w:shd w:val="clear" w:color="auto" w:fill="auto"/>
          </w:tcPr>
          <w:p w:rsidR="00D04A9F" w:rsidRPr="00D75493" w:rsidRDefault="00D04A9F" w:rsidP="002B672F">
            <w:pPr>
              <w:jc w:val="both"/>
              <w:rPr>
                <w:sz w:val="22"/>
                <w:szCs w:val="22"/>
              </w:rPr>
            </w:pPr>
            <w:r w:rsidRPr="00001492">
              <w:rPr>
                <w:sz w:val="22"/>
                <w:szCs w:val="22"/>
              </w:rPr>
              <w:t xml:space="preserve">Pateikta planuojamų savanoriškų darbų sąmata. Faktinė savanoriško darbo vertė nustatoma vidutinį Lietuvos valandinį bruto darbo užmokestį (taikomas valandinis bruto darbo užmokestis negali būti didesnis už Lietuvos statistikos departamento skelbiamus duomenis) padauginus iš savanoriškų darbų valandų skaičiaus ir gautą skaičių padauginus iš bendro </w:t>
            </w:r>
            <w:proofErr w:type="spellStart"/>
            <w:r w:rsidRPr="00001492">
              <w:rPr>
                <w:sz w:val="22"/>
                <w:szCs w:val="22"/>
              </w:rPr>
              <w:t>savanoriavusiųjų</w:t>
            </w:r>
            <w:proofErr w:type="spellEnd"/>
            <w:r w:rsidRPr="00001492">
              <w:rPr>
                <w:sz w:val="22"/>
                <w:szCs w:val="22"/>
              </w:rPr>
              <w:t xml:space="preserve"> asmenų skaičiaus (vadovaujamasi </w:t>
            </w:r>
            <w:r w:rsidRPr="00001492">
              <w:rPr>
                <w:sz w:val="22"/>
                <w:szCs w:val="22"/>
              </w:rPr>
              <w:lastRenderedPageBreak/>
              <w:t>Savanoriško darbo laiko apskaitos lentele).</w:t>
            </w:r>
          </w:p>
        </w:tc>
      </w:tr>
      <w:tr w:rsidR="00D04A9F" w:rsidRPr="009B5B1D" w:rsidTr="005A032D">
        <w:tc>
          <w:tcPr>
            <w:tcW w:w="936" w:type="dxa"/>
            <w:shd w:val="clear" w:color="auto" w:fill="auto"/>
            <w:vAlign w:val="center"/>
          </w:tcPr>
          <w:p w:rsidR="00D04A9F" w:rsidRPr="00D75493" w:rsidRDefault="00D04A9F" w:rsidP="00CC44AF">
            <w:pPr>
              <w:jc w:val="both"/>
              <w:rPr>
                <w:b/>
                <w:sz w:val="22"/>
                <w:szCs w:val="22"/>
              </w:rPr>
            </w:pPr>
            <w:r w:rsidRPr="00D75493">
              <w:rPr>
                <w:b/>
                <w:sz w:val="22"/>
                <w:szCs w:val="22"/>
              </w:rPr>
              <w:lastRenderedPageBreak/>
              <w:t>3.</w:t>
            </w:r>
            <w:r>
              <w:rPr>
                <w:b/>
                <w:sz w:val="22"/>
                <w:szCs w:val="22"/>
              </w:rPr>
              <w:t>2</w:t>
            </w:r>
            <w:r w:rsidRPr="00D75493">
              <w:rPr>
                <w:b/>
                <w:sz w:val="22"/>
                <w:szCs w:val="22"/>
              </w:rPr>
              <w:t>.</w:t>
            </w:r>
            <w:r>
              <w:rPr>
                <w:b/>
                <w:sz w:val="22"/>
                <w:szCs w:val="22"/>
              </w:rPr>
              <w:t>5</w:t>
            </w:r>
            <w:r w:rsidRPr="00D75493">
              <w:rPr>
                <w:b/>
                <w:sz w:val="22"/>
                <w:szCs w:val="22"/>
              </w:rPr>
              <w:t>.</w:t>
            </w:r>
            <w:r>
              <w:rPr>
                <w:b/>
                <w:sz w:val="22"/>
                <w:szCs w:val="22"/>
              </w:rPr>
              <w:t>2.</w:t>
            </w:r>
          </w:p>
        </w:tc>
        <w:tc>
          <w:tcPr>
            <w:tcW w:w="4559" w:type="dxa"/>
            <w:gridSpan w:val="2"/>
            <w:shd w:val="clear" w:color="auto" w:fill="auto"/>
            <w:vAlign w:val="center"/>
          </w:tcPr>
          <w:p w:rsidR="00D04A9F" w:rsidRPr="00E00A17" w:rsidRDefault="00D04A9F" w:rsidP="00F524A9">
            <w:pPr>
              <w:jc w:val="both"/>
              <w:rPr>
                <w:b/>
                <w:sz w:val="22"/>
                <w:szCs w:val="22"/>
              </w:rPr>
            </w:pPr>
            <w:r w:rsidRPr="00CC44AF">
              <w:rPr>
                <w:b/>
                <w:bCs/>
                <w:sz w:val="22"/>
                <w:szCs w:val="22"/>
              </w:rPr>
              <w:t>Nekilnojamas turtas</w:t>
            </w:r>
            <w:r w:rsidRPr="00001492">
              <w:rPr>
                <w:bCs/>
                <w:sz w:val="22"/>
                <w:szCs w:val="22"/>
              </w:rPr>
              <w:t xml:space="preserve"> (vadovaujantis Vietos projektų administravimo taisyklių 32.5. punktu).</w:t>
            </w:r>
          </w:p>
        </w:tc>
        <w:tc>
          <w:tcPr>
            <w:tcW w:w="9668" w:type="dxa"/>
            <w:gridSpan w:val="2"/>
            <w:shd w:val="clear" w:color="auto" w:fill="auto"/>
          </w:tcPr>
          <w:p w:rsidR="00D04A9F" w:rsidRPr="00D75493" w:rsidRDefault="00D04A9F" w:rsidP="002B672F">
            <w:pPr>
              <w:jc w:val="both"/>
              <w:rPr>
                <w:sz w:val="22"/>
                <w:szCs w:val="22"/>
              </w:rPr>
            </w:pPr>
            <w:r w:rsidRPr="00001492">
              <w:rPr>
                <w:sz w:val="22"/>
                <w:szCs w:val="22"/>
              </w:rPr>
              <w:t>Pateiktas VĮ Registrų centro Nekilnojamojo turto registro išrašas arba nepriklausomo eksperto išvada.</w:t>
            </w:r>
          </w:p>
        </w:tc>
      </w:tr>
      <w:tr w:rsidR="00D04A9F" w:rsidRPr="009B5B1D" w:rsidTr="005A032D">
        <w:tc>
          <w:tcPr>
            <w:tcW w:w="936" w:type="dxa"/>
            <w:shd w:val="clear" w:color="auto" w:fill="auto"/>
            <w:vAlign w:val="center"/>
          </w:tcPr>
          <w:p w:rsidR="00D04A9F" w:rsidRPr="00D75493" w:rsidRDefault="00D04A9F" w:rsidP="0073052F">
            <w:pPr>
              <w:jc w:val="both"/>
              <w:rPr>
                <w:b/>
                <w:sz w:val="22"/>
                <w:szCs w:val="22"/>
              </w:rPr>
            </w:pPr>
            <w:r>
              <w:rPr>
                <w:b/>
                <w:sz w:val="22"/>
                <w:szCs w:val="22"/>
              </w:rPr>
              <w:t>3.2.6.</w:t>
            </w:r>
          </w:p>
        </w:tc>
        <w:tc>
          <w:tcPr>
            <w:tcW w:w="4559" w:type="dxa"/>
            <w:gridSpan w:val="2"/>
            <w:shd w:val="clear" w:color="auto" w:fill="auto"/>
            <w:vAlign w:val="center"/>
          </w:tcPr>
          <w:p w:rsidR="00D04A9F" w:rsidRPr="00C8668C" w:rsidRDefault="00D04A9F" w:rsidP="00F524A9">
            <w:pPr>
              <w:jc w:val="both"/>
              <w:rPr>
                <w:b/>
                <w:sz w:val="22"/>
                <w:szCs w:val="22"/>
              </w:rPr>
            </w:pPr>
            <w:r w:rsidRPr="00001492">
              <w:rPr>
                <w:b/>
                <w:sz w:val="22"/>
                <w:szCs w:val="22"/>
              </w:rPr>
              <w:t>Pridėtinės vertės mokestis</w:t>
            </w:r>
          </w:p>
        </w:tc>
        <w:tc>
          <w:tcPr>
            <w:tcW w:w="9668" w:type="dxa"/>
            <w:gridSpan w:val="2"/>
            <w:shd w:val="clear" w:color="auto" w:fill="auto"/>
          </w:tcPr>
          <w:p w:rsidR="00D04A9F" w:rsidRPr="00D75493" w:rsidRDefault="00D04A9F" w:rsidP="002B672F">
            <w:pPr>
              <w:jc w:val="both"/>
              <w:rPr>
                <w:sz w:val="22"/>
                <w:szCs w:val="22"/>
              </w:rPr>
            </w:pPr>
            <w:r w:rsidRPr="00001492">
              <w:rPr>
                <w:sz w:val="22"/>
                <w:szCs w:val="22"/>
              </w:rPr>
              <w:t>PVM, kurio vietos projekto vykdytojas pagal Lietuvos Respublikos pridėtinės vertės mokesčio įstatymą neturi ar negalėtų turėti galimybės įtraukti į PVM atskaitą, yra tinkamas finansuoti iš paramos lėšų. 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D04A9F" w:rsidRPr="009B5B1D" w:rsidTr="00FB19FD">
        <w:tc>
          <w:tcPr>
            <w:tcW w:w="15163" w:type="dxa"/>
            <w:gridSpan w:val="5"/>
            <w:shd w:val="clear" w:color="auto" w:fill="F4B083"/>
          </w:tcPr>
          <w:p w:rsidR="00D04A9F" w:rsidRPr="009B5B1D" w:rsidRDefault="00D04A9F" w:rsidP="00F524A9">
            <w:pPr>
              <w:jc w:val="both"/>
              <w:rPr>
                <w:b/>
                <w:sz w:val="22"/>
                <w:szCs w:val="22"/>
              </w:rPr>
            </w:pPr>
            <w:r w:rsidRPr="009B5B1D">
              <w:rPr>
                <w:b/>
                <w:sz w:val="22"/>
                <w:szCs w:val="22"/>
              </w:rPr>
              <w:t>3.</w:t>
            </w:r>
            <w:r>
              <w:rPr>
                <w:b/>
                <w:sz w:val="22"/>
                <w:szCs w:val="22"/>
              </w:rPr>
              <w:t>3</w:t>
            </w:r>
            <w:r w:rsidRPr="009B5B1D">
              <w:rPr>
                <w:b/>
                <w:sz w:val="22"/>
                <w:szCs w:val="22"/>
              </w:rPr>
              <w:t xml:space="preserve">. Netinkamos finansuoti išlaidos yra nurodytos </w:t>
            </w:r>
            <w:r>
              <w:rPr>
                <w:b/>
                <w:sz w:val="22"/>
                <w:szCs w:val="22"/>
              </w:rPr>
              <w:t xml:space="preserve">ir </w:t>
            </w:r>
            <w:r w:rsidRPr="009B5B1D">
              <w:rPr>
                <w:b/>
                <w:sz w:val="22"/>
                <w:szCs w:val="22"/>
              </w:rPr>
              <w:t>Vietos projektų administravimo taisyklių 28 punkte:</w:t>
            </w:r>
          </w:p>
        </w:tc>
      </w:tr>
      <w:tr w:rsidR="00D04A9F" w:rsidRPr="009B5B1D" w:rsidTr="00FB19FD">
        <w:tc>
          <w:tcPr>
            <w:tcW w:w="15163" w:type="dxa"/>
            <w:gridSpan w:val="5"/>
            <w:shd w:val="clear" w:color="auto" w:fill="auto"/>
          </w:tcPr>
          <w:p w:rsidR="00D04A9F" w:rsidRDefault="00D04A9F" w:rsidP="009275A4">
            <w:pPr>
              <w:jc w:val="both"/>
            </w:pPr>
            <w:r w:rsidRPr="00AF5220">
              <w:rPr>
                <w:sz w:val="22"/>
                <w:szCs w:val="22"/>
              </w:rPr>
              <w:t>3.5.1. neatitinkančios Vietos projektų administravimo taisyklių 27 punkte nurodytų tinkamų finansuoti išlaidų kategorijų ir neišvardytos FSA;</w:t>
            </w:r>
          </w:p>
          <w:p w:rsidR="00D04A9F" w:rsidRPr="00AF5220" w:rsidRDefault="00D04A9F" w:rsidP="009275A4">
            <w:pPr>
              <w:jc w:val="both"/>
            </w:pPr>
            <w:r w:rsidRPr="00AF5220">
              <w:rPr>
                <w:sz w:val="22"/>
                <w:szCs w:val="22"/>
              </w:rPr>
              <w:t>3.5.2. neišvardytos patvirtintoje vietos projekto paraiškoje (po vietos projekto paraiškos pateikimo neleidžiama įtraukti naujų išlaidų ar jas keisti kitomis);</w:t>
            </w:r>
          </w:p>
          <w:p w:rsidR="00D04A9F" w:rsidRPr="00AF5220" w:rsidRDefault="00D04A9F" w:rsidP="009275A4">
            <w:pPr>
              <w:jc w:val="both"/>
            </w:pPr>
            <w:r w:rsidRPr="00AF5220">
              <w:rPr>
                <w:sz w:val="22"/>
                <w:szCs w:val="22"/>
              </w:rPr>
              <w:t>3.5.3. išlaidų dalis, viršijanti tinkamų finansuoti išlaidų įkainį (kai toks yra nustatytas);</w:t>
            </w:r>
          </w:p>
          <w:p w:rsidR="00D04A9F" w:rsidRPr="00AF5220" w:rsidRDefault="00D04A9F" w:rsidP="009275A4">
            <w:pPr>
              <w:jc w:val="both"/>
            </w:pPr>
            <w:r w:rsidRPr="00AF5220">
              <w:rPr>
                <w:sz w:val="22"/>
                <w:szCs w:val="22"/>
              </w:rPr>
              <w:t>3.5.4. nepagrįstai didelės išlaidos, taip kaip tai numatyta Taisyklių 28.4. punkte;</w:t>
            </w:r>
          </w:p>
          <w:p w:rsidR="00D04A9F" w:rsidRPr="00AF5220" w:rsidRDefault="00D04A9F" w:rsidP="009275A4">
            <w:pPr>
              <w:jc w:val="both"/>
            </w:pPr>
            <w:r w:rsidRPr="00AF5220">
              <w:rPr>
                <w:sz w:val="22"/>
                <w:szCs w:val="22"/>
              </w:rPr>
              <w:t>3.5.5. nekilnojamojo turto įsigijimo išlaidos;</w:t>
            </w:r>
          </w:p>
          <w:p w:rsidR="00D04A9F" w:rsidRPr="00AF5220" w:rsidRDefault="00D04A9F" w:rsidP="009275A4">
            <w:pPr>
              <w:jc w:val="both"/>
            </w:pPr>
            <w:r w:rsidRPr="00AF5220">
              <w:rPr>
                <w:sz w:val="22"/>
                <w:szCs w:val="22"/>
              </w:rPr>
              <w:t>3.5.6. naudotų prekių įsigijimo išlaidos;</w:t>
            </w:r>
          </w:p>
          <w:p w:rsidR="00D04A9F" w:rsidRPr="00AF5220" w:rsidRDefault="00D04A9F" w:rsidP="009275A4">
            <w:pPr>
              <w:jc w:val="both"/>
            </w:pPr>
            <w:r w:rsidRPr="00AF5220">
              <w:rPr>
                <w:sz w:val="22"/>
                <w:szCs w:val="22"/>
              </w:rPr>
              <w:t>3.5.7. naujų prekių įsigijimo išlaidos mokymų vietos projektuose, išskyrus Vietos projektų administravimo taisyklių 27.3 papunktyje nurodytą atvejį;</w:t>
            </w:r>
          </w:p>
          <w:p w:rsidR="00D04A9F" w:rsidRPr="00AF5220" w:rsidRDefault="00D04A9F" w:rsidP="009275A4">
            <w:pPr>
              <w:jc w:val="both"/>
            </w:pPr>
            <w:r w:rsidRPr="00AF5220">
              <w:rPr>
                <w:sz w:val="22"/>
                <w:szCs w:val="22"/>
              </w:rPr>
              <w:t>3.5.8. baudos, nuobaudos ir bylinėjimosi išlaidos;</w:t>
            </w:r>
          </w:p>
          <w:p w:rsidR="00D04A9F" w:rsidRPr="00AF5220" w:rsidRDefault="00D04A9F" w:rsidP="009275A4">
            <w:pPr>
              <w:jc w:val="both"/>
            </w:pPr>
            <w:r w:rsidRPr="00AF5220">
              <w:rPr>
                <w:sz w:val="22"/>
                <w:szCs w:val="22"/>
              </w:rPr>
              <w:t>3.5.9.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rsidR="00D04A9F" w:rsidRPr="00AF5220" w:rsidRDefault="00D04A9F" w:rsidP="009275A4">
            <w:pPr>
              <w:jc w:val="both"/>
            </w:pPr>
            <w:r w:rsidRPr="00AF5220">
              <w:rPr>
                <w:sz w:val="22"/>
                <w:szCs w:val="22"/>
              </w:rPr>
              <w:t xml:space="preserve">3.5.10. išlaidos, nepagrįstos faktine gautų prekių, atliktų darbų ar suteiktų paslaugų verte; </w:t>
            </w:r>
          </w:p>
          <w:p w:rsidR="00D04A9F" w:rsidRPr="00AF5220" w:rsidRDefault="00D04A9F" w:rsidP="009275A4">
            <w:pPr>
              <w:jc w:val="both"/>
            </w:pPr>
            <w:r w:rsidRPr="00AF5220">
              <w:rPr>
                <w:sz w:val="22"/>
                <w:szCs w:val="22"/>
              </w:rPr>
              <w:t>3.5.11. išlaidos, kurios buvo finansuotos (apmokėtos) iš Lietuvos Respublikos valstybės biudžeto ir (arba) savivaldybių biudžetų, kitų piniginių išteklių, kuriais disponuoja valstybė ir (arba) savivaldybės,</w:t>
            </w:r>
            <w:r w:rsidRPr="00AF5220">
              <w:rPr>
                <w:b/>
                <w:bCs/>
                <w:sz w:val="22"/>
                <w:szCs w:val="22"/>
              </w:rPr>
              <w:t xml:space="preserve"> </w:t>
            </w:r>
            <w:r w:rsidRPr="00AF5220">
              <w:rPr>
                <w:sz w:val="22"/>
                <w:szCs w:val="22"/>
              </w:rPr>
              <w:t>ES</w:t>
            </w:r>
            <w:r w:rsidRPr="00AF5220">
              <w:rPr>
                <w:b/>
                <w:bCs/>
                <w:sz w:val="22"/>
                <w:szCs w:val="22"/>
              </w:rPr>
              <w:t xml:space="preserve"> </w:t>
            </w:r>
            <w:r w:rsidRPr="00AF5220">
              <w:rPr>
                <w:sz w:val="22"/>
                <w:szCs w:val="22"/>
              </w:rPr>
              <w:t>struktūrinių</w:t>
            </w:r>
            <w:r w:rsidRPr="00AF5220">
              <w:rPr>
                <w:b/>
                <w:bCs/>
                <w:sz w:val="22"/>
                <w:szCs w:val="22"/>
              </w:rPr>
              <w:t xml:space="preserve"> </w:t>
            </w:r>
            <w:r w:rsidRPr="00AF5220">
              <w:rPr>
                <w:sz w:val="22"/>
                <w:szCs w:val="22"/>
              </w:rPr>
              <w:t>fondų, kitų ES finansinės paramos priemonių ar kitos tarptautinės paramos</w:t>
            </w:r>
            <w:r w:rsidRPr="00AF5220">
              <w:rPr>
                <w:b/>
                <w:bCs/>
                <w:sz w:val="22"/>
                <w:szCs w:val="22"/>
              </w:rPr>
              <w:t xml:space="preserve"> </w:t>
            </w:r>
            <w:r w:rsidRPr="00AF5220">
              <w:rPr>
                <w:sz w:val="22"/>
                <w:szCs w:val="22"/>
              </w:rPr>
              <w:t xml:space="preserve">lėšų ir kurioms apmokėti skyrus paramos VPS įgyvendinti lėšų jos būtų pripažintos tinkamomis finansuoti ir apmokėtos daugiau nei vieną kartą (jeigu vietos projekto vykdytojo – viešojo </w:t>
            </w:r>
            <w:r w:rsidRPr="00AF5220">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F5220">
              <w:rPr>
                <w:sz w:val="22"/>
                <w:szCs w:val="22"/>
              </w:rPr>
              <w:t>;</w:t>
            </w:r>
          </w:p>
          <w:p w:rsidR="00D04A9F" w:rsidRPr="00AF5220" w:rsidRDefault="00D04A9F" w:rsidP="009275A4">
            <w:pPr>
              <w:jc w:val="both"/>
            </w:pPr>
            <w:r w:rsidRPr="00AF5220">
              <w:rPr>
                <w:sz w:val="22"/>
                <w:szCs w:val="22"/>
              </w:rPr>
              <w:t>3.5.12.</w:t>
            </w:r>
            <w:r w:rsidRPr="00AF5220">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D04A9F" w:rsidRPr="00AF5220" w:rsidRDefault="00D04A9F" w:rsidP="009275A4">
            <w:pPr>
              <w:jc w:val="both"/>
              <w:rPr>
                <w:color w:val="000000"/>
                <w:sz w:val="22"/>
                <w:szCs w:val="22"/>
              </w:rPr>
            </w:pPr>
            <w:r w:rsidRPr="00AF5220">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D04A9F" w:rsidRDefault="00D04A9F" w:rsidP="009275A4">
            <w:pPr>
              <w:jc w:val="both"/>
              <w:rPr>
                <w:color w:val="000000"/>
                <w:sz w:val="22"/>
                <w:szCs w:val="22"/>
              </w:rPr>
            </w:pPr>
            <w:r w:rsidRPr="00AF5220">
              <w:rPr>
                <w:color w:val="000000"/>
                <w:sz w:val="22"/>
                <w:szCs w:val="22"/>
              </w:rPr>
              <w:t>3.5.14. bendrosios išlaidos ar jų dalis, sutampančios su netiesioginėmis išlaidomis ar jų dalimi.</w:t>
            </w:r>
          </w:p>
          <w:p w:rsidR="00D04A9F" w:rsidRPr="00A0373E" w:rsidRDefault="00D04A9F" w:rsidP="009275A4">
            <w:pPr>
              <w:jc w:val="both"/>
              <w:rPr>
                <w:sz w:val="22"/>
                <w:szCs w:val="22"/>
              </w:rPr>
            </w:pPr>
            <w:r w:rsidRPr="00A0373E">
              <w:rPr>
                <w:sz w:val="22"/>
                <w:szCs w:val="22"/>
              </w:rPr>
              <w:t>3.</w:t>
            </w:r>
            <w:r>
              <w:rPr>
                <w:sz w:val="22"/>
                <w:szCs w:val="22"/>
              </w:rPr>
              <w:t>3</w:t>
            </w:r>
            <w:r w:rsidRPr="00A0373E">
              <w:rPr>
                <w:sz w:val="22"/>
                <w:szCs w:val="22"/>
              </w:rPr>
              <w:t>.</w:t>
            </w:r>
            <w:r>
              <w:rPr>
                <w:sz w:val="22"/>
                <w:szCs w:val="22"/>
              </w:rPr>
              <w:t>15</w:t>
            </w:r>
            <w:r w:rsidRPr="00A0373E">
              <w:rPr>
                <w:sz w:val="22"/>
                <w:szCs w:val="22"/>
              </w:rPr>
              <w:t>. gyvūnų, vienmečių augalų įsigijimo išlaidos;</w:t>
            </w:r>
          </w:p>
          <w:p w:rsidR="00D04A9F" w:rsidRDefault="00D04A9F" w:rsidP="009275A4">
            <w:pPr>
              <w:jc w:val="both"/>
              <w:rPr>
                <w:sz w:val="22"/>
                <w:szCs w:val="22"/>
              </w:rPr>
            </w:pPr>
            <w:r w:rsidRPr="00A0373E">
              <w:rPr>
                <w:sz w:val="22"/>
                <w:szCs w:val="22"/>
              </w:rPr>
              <w:lastRenderedPageBreak/>
              <w:t>3.</w:t>
            </w:r>
            <w:r>
              <w:rPr>
                <w:sz w:val="22"/>
                <w:szCs w:val="22"/>
              </w:rPr>
              <w:t>3</w:t>
            </w:r>
            <w:r w:rsidRPr="00A0373E">
              <w:rPr>
                <w:sz w:val="22"/>
                <w:szCs w:val="22"/>
              </w:rPr>
              <w:t>.</w:t>
            </w:r>
            <w:r>
              <w:rPr>
                <w:sz w:val="22"/>
                <w:szCs w:val="22"/>
              </w:rPr>
              <w:t>16</w:t>
            </w:r>
            <w:r w:rsidRPr="00A0373E">
              <w:rPr>
                <w:sz w:val="22"/>
                <w:szCs w:val="22"/>
              </w:rPr>
              <w:t>. išlaidos reklamai, skirtai ne projektui viešinti;</w:t>
            </w:r>
          </w:p>
          <w:p w:rsidR="00D04A9F" w:rsidRDefault="00D04A9F" w:rsidP="009275A4">
            <w:pPr>
              <w:jc w:val="both"/>
              <w:rPr>
                <w:sz w:val="22"/>
                <w:szCs w:val="22"/>
              </w:rPr>
            </w:pPr>
            <w:r w:rsidRPr="00A0373E">
              <w:rPr>
                <w:sz w:val="22"/>
                <w:szCs w:val="22"/>
              </w:rPr>
              <w:t>3.</w:t>
            </w:r>
            <w:r>
              <w:rPr>
                <w:sz w:val="22"/>
                <w:szCs w:val="22"/>
              </w:rPr>
              <w:t>3</w:t>
            </w:r>
            <w:r w:rsidRPr="00A0373E">
              <w:rPr>
                <w:sz w:val="22"/>
                <w:szCs w:val="22"/>
              </w:rPr>
              <w:t>.</w:t>
            </w:r>
            <w:r>
              <w:rPr>
                <w:sz w:val="22"/>
                <w:szCs w:val="22"/>
              </w:rPr>
              <w:t>17</w:t>
            </w:r>
            <w:r w:rsidRPr="00A0373E">
              <w:rPr>
                <w:sz w:val="22"/>
                <w:szCs w:val="22"/>
              </w:rPr>
              <w:t>. investicijos į turtą, kurio valdymo (naudojimo) teisė pareiškėjui apribota (turtas areštuotas).</w:t>
            </w:r>
          </w:p>
          <w:p w:rsidR="00D04A9F" w:rsidRPr="00A0373E" w:rsidRDefault="00D04A9F" w:rsidP="009275A4">
            <w:pPr>
              <w:jc w:val="both"/>
              <w:rPr>
                <w:sz w:val="22"/>
                <w:szCs w:val="22"/>
              </w:rPr>
            </w:pPr>
            <w:r w:rsidRPr="00A0373E">
              <w:rPr>
                <w:bCs/>
                <w:sz w:val="22"/>
                <w:szCs w:val="22"/>
              </w:rPr>
              <w:t>3.</w:t>
            </w:r>
            <w:r>
              <w:rPr>
                <w:bCs/>
                <w:sz w:val="22"/>
                <w:szCs w:val="22"/>
              </w:rPr>
              <w:t>3</w:t>
            </w:r>
            <w:r w:rsidRPr="00A0373E">
              <w:rPr>
                <w:bCs/>
                <w:sz w:val="22"/>
                <w:szCs w:val="22"/>
              </w:rPr>
              <w:t>.</w:t>
            </w:r>
            <w:r>
              <w:rPr>
                <w:bCs/>
                <w:sz w:val="22"/>
                <w:szCs w:val="22"/>
              </w:rPr>
              <w:t>18</w:t>
            </w:r>
            <w:r w:rsidRPr="00A0373E">
              <w:rPr>
                <w:bCs/>
                <w:sz w:val="22"/>
                <w:szCs w:val="22"/>
              </w:rPr>
              <w:t xml:space="preserve">. </w:t>
            </w:r>
            <w:r w:rsidRPr="00A0373E">
              <w:rPr>
                <w:sz w:val="22"/>
                <w:szCs w:val="22"/>
              </w:rPr>
              <w:t>paprastojo (einamojo) remonto išlaidos;</w:t>
            </w:r>
          </w:p>
          <w:p w:rsidR="00D04A9F" w:rsidRDefault="00D04A9F" w:rsidP="00D04A9F">
            <w:pPr>
              <w:jc w:val="both"/>
              <w:rPr>
                <w:sz w:val="22"/>
                <w:szCs w:val="22"/>
              </w:rPr>
            </w:pPr>
            <w:r w:rsidRPr="00A0373E">
              <w:rPr>
                <w:sz w:val="22"/>
                <w:szCs w:val="22"/>
              </w:rPr>
              <w:t>3.</w:t>
            </w:r>
            <w:r>
              <w:rPr>
                <w:sz w:val="22"/>
                <w:szCs w:val="22"/>
              </w:rPr>
              <w:t>3</w:t>
            </w:r>
            <w:r w:rsidRPr="00A0373E">
              <w:rPr>
                <w:sz w:val="22"/>
                <w:szCs w:val="22"/>
              </w:rPr>
              <w:t>.1</w:t>
            </w:r>
            <w:r>
              <w:rPr>
                <w:sz w:val="22"/>
                <w:szCs w:val="22"/>
              </w:rPr>
              <w:t>9</w:t>
            </w:r>
            <w:r w:rsidRPr="00A0373E">
              <w:rPr>
                <w:sz w:val="22"/>
                <w:szCs w:val="22"/>
              </w:rPr>
              <w:t>.</w:t>
            </w:r>
            <w:r w:rsidRPr="00A0373E">
              <w:rPr>
                <w:bCs/>
                <w:sz w:val="22"/>
                <w:szCs w:val="22"/>
              </w:rPr>
              <w:t xml:space="preserve"> </w:t>
            </w:r>
            <w:r w:rsidRPr="00A0373E">
              <w:rPr>
                <w:sz w:val="22"/>
                <w:szCs w:val="22"/>
              </w:rPr>
              <w:t>visų tipų orlaiviams priskiriami aparatai (mašinos), kaip apibrėžta Lietuvos Respublikos aviacijos įstatyme ir kituose tai reglamentuojančiuose teisės aktuose</w:t>
            </w:r>
            <w:r>
              <w:rPr>
                <w:sz w:val="22"/>
                <w:szCs w:val="22"/>
              </w:rPr>
              <w:t>.</w:t>
            </w:r>
          </w:p>
          <w:p w:rsidR="00D04A9F" w:rsidRDefault="00D04A9F" w:rsidP="00D04A9F">
            <w:pPr>
              <w:jc w:val="both"/>
              <w:rPr>
                <w:sz w:val="22"/>
                <w:szCs w:val="22"/>
              </w:rPr>
            </w:pPr>
            <w:r w:rsidRPr="00A0373E">
              <w:rPr>
                <w:sz w:val="22"/>
                <w:szCs w:val="22"/>
              </w:rPr>
              <w:t>3.</w:t>
            </w:r>
            <w:r>
              <w:rPr>
                <w:sz w:val="22"/>
                <w:szCs w:val="22"/>
              </w:rPr>
              <w:t>3</w:t>
            </w:r>
            <w:r w:rsidRPr="00A0373E">
              <w:rPr>
                <w:sz w:val="22"/>
                <w:szCs w:val="22"/>
              </w:rPr>
              <w:t>.</w:t>
            </w:r>
            <w:r>
              <w:rPr>
                <w:sz w:val="22"/>
                <w:szCs w:val="22"/>
              </w:rPr>
              <w:t>20.</w:t>
            </w:r>
            <w:r w:rsidRPr="00A0373E">
              <w:rPr>
                <w:sz w:val="22"/>
                <w:szCs w:val="22"/>
              </w:rPr>
              <w:t xml:space="preserve">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A113D8" w:rsidRPr="00E64E95" w:rsidRDefault="00D04A9F" w:rsidP="00A113D8">
            <w:pPr>
              <w:jc w:val="both"/>
              <w:rPr>
                <w:sz w:val="22"/>
                <w:szCs w:val="22"/>
              </w:rPr>
            </w:pPr>
            <w:r>
              <w:rPr>
                <w:sz w:val="22"/>
                <w:szCs w:val="22"/>
              </w:rPr>
              <w:t>3.3.21.</w:t>
            </w:r>
            <w:r w:rsidRPr="00A0373E">
              <w:rPr>
                <w:sz w:val="22"/>
                <w:szCs w:val="22"/>
              </w:rPr>
              <w:t xml:space="preserve"> miškų ūkio įranga ir technika (medienos ištraukimo traktoriai, </w:t>
            </w:r>
            <w:proofErr w:type="spellStart"/>
            <w:r w:rsidRPr="00A0373E">
              <w:rPr>
                <w:sz w:val="22"/>
                <w:szCs w:val="22"/>
              </w:rPr>
              <w:t>savikrovės</w:t>
            </w:r>
            <w:proofErr w:type="spellEnd"/>
            <w:r w:rsidRPr="00A0373E">
              <w:rPr>
                <w:sz w:val="22"/>
                <w:szCs w:val="22"/>
              </w:rPr>
              <w:t xml:space="preserve"> priekabos, </w:t>
            </w:r>
            <w:proofErr w:type="spellStart"/>
            <w:r w:rsidRPr="00A0373E">
              <w:rPr>
                <w:sz w:val="22"/>
                <w:szCs w:val="22"/>
              </w:rPr>
              <w:t>medvežiai</w:t>
            </w:r>
            <w:proofErr w:type="spellEnd"/>
            <w:r w:rsidRPr="00A0373E">
              <w:rPr>
                <w:sz w:val="22"/>
                <w:szCs w:val="22"/>
              </w:rPr>
              <w:t xml:space="preserve">, </w:t>
            </w:r>
            <w:proofErr w:type="spellStart"/>
            <w:r w:rsidRPr="00A0373E">
              <w:rPr>
                <w:sz w:val="22"/>
                <w:szCs w:val="22"/>
              </w:rPr>
              <w:t>miškavežiai</w:t>
            </w:r>
            <w:proofErr w:type="spellEnd"/>
            <w:r w:rsidRPr="00A0373E">
              <w:rPr>
                <w:sz w:val="22"/>
                <w:szCs w:val="22"/>
              </w:rPr>
              <w:t>, medkirtės ar medžių kirtimo galvutės, medžių ir (arba) krūmų pjovimo ir skiedrų ruošimo kombainai energetinėms plantacijoms, mechanizmai šakoms į rulonus presuoti, medienos smulkintuvai, kapoklės</w:t>
            </w:r>
            <w:r>
              <w:rPr>
                <w:sz w:val="22"/>
                <w:szCs w:val="22"/>
              </w:rPr>
              <w:t>.</w:t>
            </w:r>
            <w:r w:rsidR="00A113D8" w:rsidRPr="00E64E95">
              <w:rPr>
                <w:sz w:val="22"/>
                <w:szCs w:val="22"/>
              </w:rPr>
              <w:t>.</w:t>
            </w:r>
          </w:p>
          <w:p w:rsidR="00A113D8" w:rsidRPr="009B5B1D" w:rsidRDefault="00A113D8" w:rsidP="00D04A9F">
            <w:pPr>
              <w:jc w:val="both"/>
              <w:rPr>
                <w:sz w:val="22"/>
                <w:szCs w:val="22"/>
              </w:rPr>
            </w:pPr>
          </w:p>
        </w:tc>
      </w:tr>
    </w:tbl>
    <w:p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4"/>
        <w:gridCol w:w="3546"/>
      </w:tblGrid>
      <w:tr w:rsidR="005D4D6D" w:rsidRPr="009B5B1D" w:rsidTr="00F81AA2">
        <w:trPr>
          <w:trHeight w:val="278"/>
        </w:trPr>
        <w:tc>
          <w:tcPr>
            <w:tcW w:w="15163" w:type="dxa"/>
            <w:gridSpan w:val="4"/>
            <w:shd w:val="clear" w:color="auto" w:fill="F4B083"/>
            <w:vAlign w:val="center"/>
          </w:tcPr>
          <w:p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rsidTr="00F81AA2">
        <w:trPr>
          <w:trHeight w:val="174"/>
        </w:trPr>
        <w:tc>
          <w:tcPr>
            <w:tcW w:w="15163" w:type="dxa"/>
            <w:gridSpan w:val="4"/>
            <w:shd w:val="clear" w:color="auto" w:fill="auto"/>
            <w:vAlign w:val="center"/>
          </w:tcPr>
          <w:p w:rsidR="007875FE" w:rsidRPr="009B5B1D" w:rsidRDefault="007875FE" w:rsidP="00F524A9">
            <w:pPr>
              <w:jc w:val="both"/>
              <w:rPr>
                <w:b/>
                <w:sz w:val="22"/>
                <w:szCs w:val="22"/>
              </w:rPr>
            </w:pPr>
            <w:r w:rsidRPr="009B5B1D">
              <w:rPr>
                <w:sz w:val="22"/>
                <w:szCs w:val="22"/>
              </w:rPr>
              <w:t>Šioje FSA dalyje nurodytos tinkamumo finansuoti sąlygos pareiškėjui,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rsidTr="00F81AA2">
        <w:trPr>
          <w:trHeight w:val="122"/>
        </w:trPr>
        <w:tc>
          <w:tcPr>
            <w:tcW w:w="1188" w:type="dxa"/>
            <w:shd w:val="clear" w:color="auto" w:fill="auto"/>
            <w:vAlign w:val="center"/>
          </w:tcPr>
          <w:p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rsidR="00D7347C" w:rsidRPr="009B5B1D" w:rsidRDefault="00D7347C" w:rsidP="000212C8">
            <w:pPr>
              <w:rPr>
                <w:sz w:val="22"/>
                <w:szCs w:val="22"/>
              </w:rPr>
            </w:pPr>
            <w:r w:rsidRPr="009B5B1D">
              <w:rPr>
                <w:b/>
                <w:sz w:val="22"/>
                <w:szCs w:val="22"/>
              </w:rPr>
              <w:t>Tinkamumo finansuoti sąlygos</w:t>
            </w:r>
            <w:r w:rsidR="000212C8">
              <w:rPr>
                <w:b/>
                <w:sz w:val="22"/>
                <w:szCs w:val="22"/>
              </w:rPr>
              <w:t xml:space="preserve"> </w:t>
            </w:r>
            <w:r w:rsidR="000212C8">
              <w:rPr>
                <w:sz w:val="22"/>
                <w:szCs w:val="22"/>
              </w:rPr>
              <w:t>:</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rsidR="00D7347C" w:rsidRPr="009B5B1D" w:rsidRDefault="00D7347C" w:rsidP="00F524A9">
            <w:pPr>
              <w:jc w:val="both"/>
              <w:rPr>
                <w:sz w:val="22"/>
                <w:szCs w:val="22"/>
              </w:rPr>
            </w:pPr>
            <w:r w:rsidRPr="009B5B1D">
              <w:rPr>
                <w:b/>
                <w:sz w:val="22"/>
                <w:szCs w:val="22"/>
              </w:rPr>
              <w:t>Bendrosios tinkamumo sąlygos pareiškėjui</w:t>
            </w:r>
            <w:r w:rsidRPr="009B5B1D">
              <w:rPr>
                <w:sz w:val="22"/>
                <w:szCs w:val="22"/>
              </w:rPr>
              <w:t>, numatytos Vietos projektų  administravimo taisyklių 18.1 ir 22.1 papunkčiuose.</w:t>
            </w:r>
          </w:p>
        </w:tc>
      </w:tr>
      <w:tr w:rsidR="00D7347C" w:rsidRPr="009B5B1D" w:rsidTr="00F81AA2">
        <w:trPr>
          <w:trHeight w:val="122"/>
        </w:trPr>
        <w:tc>
          <w:tcPr>
            <w:tcW w:w="1188" w:type="dxa"/>
            <w:shd w:val="clear" w:color="auto" w:fill="auto"/>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rsidR="00D7347C" w:rsidRPr="009B5B1D" w:rsidRDefault="00D7347C" w:rsidP="00F524A9">
            <w:pPr>
              <w:jc w:val="both"/>
              <w:rPr>
                <w:b/>
                <w:sz w:val="22"/>
                <w:szCs w:val="22"/>
              </w:rPr>
            </w:pPr>
            <w:r w:rsidRPr="009B5B1D">
              <w:rPr>
                <w:b/>
                <w:sz w:val="22"/>
                <w:szCs w:val="22"/>
              </w:rPr>
              <w:t>Specialiosios tinkamumo sąlygos pareiškėjui</w:t>
            </w:r>
            <w:r w:rsidRPr="009B5B1D">
              <w:rPr>
                <w:sz w:val="22"/>
                <w:szCs w:val="22"/>
              </w:rPr>
              <w:t>:</w:t>
            </w:r>
          </w:p>
        </w:tc>
      </w:tr>
      <w:tr w:rsidR="00D7347C" w:rsidRPr="009B5B1D" w:rsidTr="00F524A9">
        <w:tc>
          <w:tcPr>
            <w:tcW w:w="1188" w:type="dxa"/>
            <w:shd w:val="clear" w:color="auto" w:fill="auto"/>
            <w:vAlign w:val="center"/>
          </w:tcPr>
          <w:p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rsidR="00D7347C" w:rsidRPr="009B5B1D" w:rsidRDefault="00D7347C" w:rsidP="00D7347C">
            <w:pPr>
              <w:jc w:val="center"/>
              <w:rPr>
                <w:b/>
                <w:sz w:val="22"/>
                <w:szCs w:val="22"/>
              </w:rPr>
            </w:pPr>
            <w:r w:rsidRPr="009B5B1D">
              <w:rPr>
                <w:b/>
                <w:sz w:val="22"/>
                <w:szCs w:val="22"/>
              </w:rPr>
              <w:t xml:space="preserve">Vietos projektų finansavimo sąlyga </w:t>
            </w:r>
          </w:p>
        </w:tc>
        <w:tc>
          <w:tcPr>
            <w:tcW w:w="6224"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Patikrinamumas</w:t>
            </w:r>
            <w:proofErr w:type="spellEnd"/>
          </w:p>
          <w:p w:rsidR="00D7347C" w:rsidRPr="009B5B1D" w:rsidRDefault="00D7347C" w:rsidP="00F524A9">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6"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rsidTr="00F524A9">
        <w:tc>
          <w:tcPr>
            <w:tcW w:w="1188"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w:t>
            </w:r>
          </w:p>
        </w:tc>
        <w:tc>
          <w:tcPr>
            <w:tcW w:w="6224"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III</w:t>
            </w:r>
          </w:p>
        </w:tc>
        <w:tc>
          <w:tcPr>
            <w:tcW w:w="3546"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IV</w:t>
            </w:r>
          </w:p>
        </w:tc>
      </w:tr>
      <w:tr w:rsidR="00F524A9" w:rsidRPr="009B5B1D" w:rsidTr="00F524A9">
        <w:tc>
          <w:tcPr>
            <w:tcW w:w="1188" w:type="dxa"/>
            <w:shd w:val="clear" w:color="auto" w:fill="auto"/>
            <w:vAlign w:val="center"/>
          </w:tcPr>
          <w:p w:rsidR="00F524A9" w:rsidRPr="009B5B1D" w:rsidRDefault="00F524A9" w:rsidP="00D7347C">
            <w:pPr>
              <w:rPr>
                <w:sz w:val="22"/>
                <w:szCs w:val="22"/>
              </w:rPr>
            </w:pPr>
            <w:r w:rsidRPr="00EE063C">
              <w:rPr>
                <w:sz w:val="22"/>
                <w:szCs w:val="22"/>
              </w:rPr>
              <w:t>4.2.</w:t>
            </w:r>
            <w:r>
              <w:rPr>
                <w:sz w:val="22"/>
                <w:szCs w:val="22"/>
              </w:rPr>
              <w:t>2</w:t>
            </w:r>
            <w:r w:rsidRPr="00252C0E">
              <w:rPr>
                <w:sz w:val="22"/>
                <w:szCs w:val="22"/>
              </w:rPr>
              <w:t>.1</w:t>
            </w:r>
            <w:r>
              <w:rPr>
                <w:sz w:val="22"/>
                <w:szCs w:val="22"/>
              </w:rPr>
              <w:t>.</w:t>
            </w:r>
          </w:p>
        </w:tc>
        <w:tc>
          <w:tcPr>
            <w:tcW w:w="4205" w:type="dxa"/>
            <w:shd w:val="clear" w:color="auto" w:fill="auto"/>
            <w:vAlign w:val="center"/>
          </w:tcPr>
          <w:p w:rsidR="006A232C" w:rsidRDefault="006A232C" w:rsidP="006A232C">
            <w:pPr>
              <w:jc w:val="both"/>
              <w:rPr>
                <w:rFonts w:eastAsia="TimesNewRoman"/>
              </w:rPr>
            </w:pPr>
            <w:r w:rsidRPr="009D722D">
              <w:rPr>
                <w:rFonts w:eastAsia="TimesNewRoman"/>
              </w:rPr>
              <w:t>VVG teritorijoje registruot</w:t>
            </w:r>
            <w:r>
              <w:rPr>
                <w:rFonts w:eastAsia="TimesNewRoman"/>
              </w:rPr>
              <w:t xml:space="preserve">i </w:t>
            </w:r>
            <w:r w:rsidRPr="009D722D">
              <w:rPr>
                <w:rFonts w:eastAsia="TimesNewRoman"/>
              </w:rPr>
              <w:t>ir veiklą vykda</w:t>
            </w:r>
            <w:r>
              <w:rPr>
                <w:rFonts w:eastAsia="TimesNewRoman"/>
              </w:rPr>
              <w:t xml:space="preserve">ntys </w:t>
            </w:r>
            <w:r w:rsidRPr="009D722D">
              <w:rPr>
                <w:rFonts w:eastAsia="TimesNewRoman"/>
              </w:rPr>
              <w:t>pelno siekian</w:t>
            </w:r>
            <w:r>
              <w:rPr>
                <w:rFonts w:eastAsia="TimesNewRoman"/>
              </w:rPr>
              <w:t xml:space="preserve">tys </w:t>
            </w:r>
            <w:r w:rsidRPr="009D722D">
              <w:rPr>
                <w:rFonts w:eastAsia="TimesNewRoman"/>
              </w:rPr>
              <w:t>socialinio verslo subjekt</w:t>
            </w:r>
            <w:r>
              <w:rPr>
                <w:rFonts w:eastAsia="TimesNewRoman"/>
              </w:rPr>
              <w:t>ai</w:t>
            </w:r>
            <w:r w:rsidRPr="009D722D">
              <w:rPr>
                <w:rFonts w:eastAsia="TimesNewRoman"/>
              </w:rPr>
              <w:t xml:space="preserve"> (juridini</w:t>
            </w:r>
            <w:r>
              <w:rPr>
                <w:rFonts w:eastAsia="TimesNewRoman"/>
              </w:rPr>
              <w:t>ai</w:t>
            </w:r>
            <w:r w:rsidRPr="009D722D">
              <w:rPr>
                <w:rFonts w:eastAsia="TimesNewRoman"/>
              </w:rPr>
              <w:t xml:space="preserve"> asmen</w:t>
            </w:r>
            <w:r>
              <w:rPr>
                <w:rFonts w:eastAsia="TimesNewRoman"/>
              </w:rPr>
              <w:t xml:space="preserve">ys </w:t>
            </w:r>
            <w:r w:rsidRPr="009D722D">
              <w:rPr>
                <w:rFonts w:eastAsia="TimesNewRoman"/>
              </w:rPr>
              <w:lastRenderedPageBreak/>
              <w:t>priskiriam</w:t>
            </w:r>
            <w:r>
              <w:rPr>
                <w:rFonts w:eastAsia="TimesNewRoman"/>
              </w:rPr>
              <w:t>i</w:t>
            </w:r>
            <w:r w:rsidRPr="009D722D">
              <w:rPr>
                <w:rFonts w:eastAsia="TimesNewRoman"/>
              </w:rPr>
              <w:t xml:space="preserve"> labai maž</w:t>
            </w:r>
            <w:r>
              <w:rPr>
                <w:rFonts w:eastAsia="TimesNewRoman"/>
              </w:rPr>
              <w:t>ai</w:t>
            </w:r>
            <w:r w:rsidRPr="009D722D">
              <w:rPr>
                <w:rFonts w:eastAsia="TimesNewRoman"/>
              </w:rPr>
              <w:t xml:space="preserve"> ir maž</w:t>
            </w:r>
            <w:r>
              <w:rPr>
                <w:rFonts w:eastAsia="TimesNewRoman"/>
              </w:rPr>
              <w:t>ai</w:t>
            </w:r>
            <w:r w:rsidRPr="009D722D">
              <w:rPr>
                <w:rFonts w:eastAsia="TimesNewRoman"/>
              </w:rPr>
              <w:t xml:space="preserve"> įmon</w:t>
            </w:r>
            <w:r>
              <w:rPr>
                <w:rFonts w:eastAsia="TimesNewRoman"/>
              </w:rPr>
              <w:t>ių kategorijai);</w:t>
            </w:r>
          </w:p>
          <w:p w:rsidR="00F524A9" w:rsidRPr="000212C8" w:rsidRDefault="006A232C" w:rsidP="00D7347C">
            <w:pPr>
              <w:jc w:val="both"/>
              <w:rPr>
                <w:rFonts w:eastAsia="TimesNewRoman"/>
              </w:rPr>
            </w:pPr>
            <w:r w:rsidRPr="009D722D">
              <w:rPr>
                <w:rFonts w:eastAsia="TimesNewRoman"/>
              </w:rPr>
              <w:t>VVG teritorijoje registruot</w:t>
            </w:r>
            <w:r>
              <w:rPr>
                <w:rFonts w:eastAsia="TimesNewRoman"/>
              </w:rPr>
              <w:t xml:space="preserve">os </w:t>
            </w:r>
            <w:r w:rsidRPr="009D722D">
              <w:rPr>
                <w:rFonts w:eastAsia="TimesNewRoman"/>
              </w:rPr>
              <w:t>ir veiklą vykda</w:t>
            </w:r>
            <w:r>
              <w:rPr>
                <w:rFonts w:eastAsia="TimesNewRoman"/>
              </w:rPr>
              <w:t xml:space="preserve">nčios </w:t>
            </w:r>
            <w:r w:rsidRPr="009D722D">
              <w:rPr>
                <w:rFonts w:eastAsia="TimesNewRoman"/>
              </w:rPr>
              <w:t>bendruomenin</w:t>
            </w:r>
            <w:r>
              <w:rPr>
                <w:rFonts w:eastAsia="TimesNewRoman"/>
              </w:rPr>
              <w:t>ės</w:t>
            </w:r>
            <w:r w:rsidRPr="009D722D">
              <w:rPr>
                <w:rFonts w:eastAsia="TimesNewRoman"/>
              </w:rPr>
              <w:t xml:space="preserve"> organizacij</w:t>
            </w:r>
            <w:r>
              <w:rPr>
                <w:rFonts w:eastAsia="TimesNewRoman"/>
              </w:rPr>
              <w:t xml:space="preserve">os, veikiančios </w:t>
            </w:r>
            <w:r>
              <w:rPr>
                <w:sz w:val="22"/>
                <w:szCs w:val="22"/>
              </w:rPr>
              <w:t>pagal Lietuvos Respublikos asociacijų įstatymą</w:t>
            </w:r>
            <w:r w:rsidRPr="009D722D">
              <w:rPr>
                <w:rFonts w:eastAsia="TimesNewRoman"/>
              </w:rPr>
              <w:t>, kurianči</w:t>
            </w:r>
            <w:r>
              <w:rPr>
                <w:rFonts w:eastAsia="TimesNewRoman"/>
              </w:rPr>
              <w:t>os</w:t>
            </w:r>
            <w:r w:rsidRPr="009D722D">
              <w:rPr>
                <w:rFonts w:eastAsia="TimesNewRoman"/>
              </w:rPr>
              <w:t xml:space="preserve"> arba plėtojanči</w:t>
            </w:r>
            <w:r>
              <w:rPr>
                <w:rFonts w:eastAsia="TimesNewRoman"/>
              </w:rPr>
              <w:t>os</w:t>
            </w:r>
            <w:r w:rsidRPr="009D722D">
              <w:rPr>
                <w:rFonts w:eastAsia="TimesNewRoman"/>
              </w:rPr>
              <w:t xml:space="preserve"> bendruomeninį verslą</w:t>
            </w:r>
            <w:r>
              <w:rPr>
                <w:rFonts w:eastAsia="TimesNewRoman"/>
              </w:rPr>
              <w:t>.</w:t>
            </w:r>
          </w:p>
        </w:tc>
        <w:tc>
          <w:tcPr>
            <w:tcW w:w="6224" w:type="dxa"/>
            <w:shd w:val="clear" w:color="auto" w:fill="auto"/>
            <w:vAlign w:val="center"/>
          </w:tcPr>
          <w:p w:rsidR="006A232C" w:rsidRDefault="00F524A9" w:rsidP="006A232C">
            <w:pPr>
              <w:jc w:val="center"/>
              <w:rPr>
                <w:sz w:val="22"/>
              </w:rPr>
            </w:pPr>
            <w:r w:rsidRPr="00252C0E">
              <w:rPr>
                <w:sz w:val="22"/>
              </w:rPr>
              <w:lastRenderedPageBreak/>
              <w:t xml:space="preserve">Tikrinama informacija, pateikta paraiškoje bei </w:t>
            </w:r>
            <w:r>
              <w:rPr>
                <w:sz w:val="22"/>
              </w:rPr>
              <w:t>kar</w:t>
            </w:r>
            <w:r w:rsidR="006A232C">
              <w:rPr>
                <w:sz w:val="22"/>
              </w:rPr>
              <w:t>tu su paraiška</w:t>
            </w:r>
          </w:p>
          <w:p w:rsidR="00F524A9" w:rsidRDefault="006A232C" w:rsidP="000212C8">
            <w:pPr>
              <w:rPr>
                <w:sz w:val="22"/>
              </w:rPr>
            </w:pPr>
            <w:r>
              <w:rPr>
                <w:sz w:val="22"/>
              </w:rPr>
              <w:t xml:space="preserve">pateiktais juridinio asmens steigimo dokumentais ir Juridinių </w:t>
            </w:r>
          </w:p>
          <w:p w:rsidR="006A232C" w:rsidRPr="009B5B1D" w:rsidRDefault="006A232C" w:rsidP="006A232C">
            <w:pPr>
              <w:rPr>
                <w:sz w:val="22"/>
                <w:szCs w:val="22"/>
              </w:rPr>
            </w:pPr>
            <w:r>
              <w:rPr>
                <w:sz w:val="22"/>
              </w:rPr>
              <w:t>asmenų  registro</w:t>
            </w:r>
            <w:r w:rsidR="000212C8">
              <w:rPr>
                <w:sz w:val="22"/>
              </w:rPr>
              <w:t xml:space="preserve"> išduotais </w:t>
            </w:r>
            <w:r>
              <w:rPr>
                <w:sz w:val="22"/>
              </w:rPr>
              <w:t xml:space="preserve"> i</w:t>
            </w:r>
            <w:r w:rsidR="000212C8">
              <w:rPr>
                <w:sz w:val="22"/>
              </w:rPr>
              <w:t>šrašais,</w:t>
            </w:r>
            <w:r>
              <w:rPr>
                <w:sz w:val="22"/>
              </w:rPr>
              <w:t xml:space="preserve"> kurių išdavimo data ne ankstesnė kaip 10  darbo dienų iki paraiškos pateikimo datos.</w:t>
            </w:r>
          </w:p>
        </w:tc>
        <w:tc>
          <w:tcPr>
            <w:tcW w:w="3546" w:type="dxa"/>
            <w:shd w:val="clear" w:color="auto" w:fill="auto"/>
          </w:tcPr>
          <w:p w:rsidR="00F524A9" w:rsidRPr="00276501" w:rsidRDefault="00F524A9" w:rsidP="00F524A9">
            <w:pPr>
              <w:jc w:val="center"/>
              <w:rPr>
                <w:sz w:val="22"/>
                <w:szCs w:val="22"/>
              </w:rPr>
            </w:pPr>
            <w:r w:rsidRPr="00276501">
              <w:rPr>
                <w:sz w:val="22"/>
                <w:szCs w:val="22"/>
              </w:rPr>
              <w:t xml:space="preserve">Atitiktis kriterijui vertinama pagal vietos projekto įgyvendinimo ataskaitoje pateiktus duomenis ir </w:t>
            </w:r>
            <w:r w:rsidR="006A232C">
              <w:rPr>
                <w:sz w:val="22"/>
                <w:szCs w:val="22"/>
              </w:rPr>
              <w:t xml:space="preserve">pagal </w:t>
            </w:r>
            <w:r w:rsidRPr="00276501">
              <w:rPr>
                <w:sz w:val="22"/>
                <w:szCs w:val="22"/>
              </w:rPr>
              <w:t>pridedamus dokumentus</w:t>
            </w:r>
            <w:r w:rsidR="000212C8">
              <w:rPr>
                <w:sz w:val="22"/>
                <w:szCs w:val="22"/>
              </w:rPr>
              <w:t xml:space="preserve"> </w:t>
            </w:r>
            <w:r w:rsidR="000212C8">
              <w:rPr>
                <w:sz w:val="22"/>
                <w:szCs w:val="22"/>
              </w:rPr>
              <w:lastRenderedPageBreak/>
              <w:t xml:space="preserve">(Juridinių </w:t>
            </w:r>
            <w:proofErr w:type="spellStart"/>
            <w:r w:rsidR="000212C8">
              <w:rPr>
                <w:sz w:val="22"/>
                <w:szCs w:val="22"/>
              </w:rPr>
              <w:t>smenų</w:t>
            </w:r>
            <w:proofErr w:type="spellEnd"/>
            <w:r w:rsidR="000212C8">
              <w:rPr>
                <w:sz w:val="22"/>
                <w:szCs w:val="22"/>
              </w:rPr>
              <w:t xml:space="preserve"> registro išrašas</w:t>
            </w:r>
            <w:r w:rsidR="00DE6832">
              <w:rPr>
                <w:sz w:val="22"/>
                <w:szCs w:val="22"/>
              </w:rPr>
              <w:t xml:space="preserve">  datuotas ne anksčiau nei 10 darbo dienų iki ataskaitos pateikimo datos)</w:t>
            </w:r>
          </w:p>
          <w:p w:rsidR="00F524A9" w:rsidRPr="009B5B1D" w:rsidRDefault="00F524A9" w:rsidP="000212C8">
            <w:pPr>
              <w:jc w:val="center"/>
              <w:rPr>
                <w:sz w:val="22"/>
                <w:szCs w:val="22"/>
              </w:rPr>
            </w:pPr>
            <w:r w:rsidRPr="00276501">
              <w:rPr>
                <w:sz w:val="22"/>
                <w:szCs w:val="22"/>
              </w:rPr>
              <w:t xml:space="preserve">apie </w:t>
            </w:r>
            <w:r w:rsidR="000212C8">
              <w:rPr>
                <w:sz w:val="22"/>
                <w:szCs w:val="22"/>
              </w:rPr>
              <w:t xml:space="preserve">pareiškėjo </w:t>
            </w:r>
            <w:r w:rsidR="006A232C">
              <w:rPr>
                <w:sz w:val="22"/>
                <w:szCs w:val="22"/>
              </w:rPr>
              <w:t xml:space="preserve">veiklos vykdymo ir </w:t>
            </w:r>
            <w:r w:rsidRPr="00276501">
              <w:rPr>
                <w:sz w:val="22"/>
                <w:szCs w:val="22"/>
              </w:rPr>
              <w:t xml:space="preserve"> </w:t>
            </w:r>
            <w:r w:rsidR="000212C8">
              <w:rPr>
                <w:sz w:val="22"/>
                <w:szCs w:val="22"/>
              </w:rPr>
              <w:t xml:space="preserve">  </w:t>
            </w:r>
            <w:r w:rsidRPr="00276501">
              <w:rPr>
                <w:sz w:val="22"/>
                <w:szCs w:val="22"/>
              </w:rPr>
              <w:t>registracijos vietą.</w:t>
            </w:r>
          </w:p>
        </w:tc>
      </w:tr>
      <w:tr w:rsidR="00F524A9" w:rsidRPr="009B5B1D" w:rsidTr="006B521E">
        <w:tc>
          <w:tcPr>
            <w:tcW w:w="1188" w:type="dxa"/>
            <w:shd w:val="clear" w:color="auto" w:fill="auto"/>
          </w:tcPr>
          <w:p w:rsidR="00F524A9" w:rsidRPr="009B5B1D" w:rsidRDefault="00F524A9" w:rsidP="00D7347C">
            <w:pPr>
              <w:rPr>
                <w:b/>
                <w:sz w:val="22"/>
                <w:szCs w:val="22"/>
              </w:rPr>
            </w:pPr>
            <w:r w:rsidRPr="009B5B1D">
              <w:rPr>
                <w:b/>
                <w:sz w:val="22"/>
                <w:szCs w:val="22"/>
              </w:rPr>
              <w:lastRenderedPageBreak/>
              <w:t xml:space="preserve">4.2.3. </w:t>
            </w:r>
          </w:p>
        </w:tc>
        <w:tc>
          <w:tcPr>
            <w:tcW w:w="13975" w:type="dxa"/>
            <w:gridSpan w:val="3"/>
            <w:shd w:val="clear" w:color="auto" w:fill="auto"/>
          </w:tcPr>
          <w:p w:rsidR="00F524A9" w:rsidRPr="009B5B1D" w:rsidRDefault="00F524A9" w:rsidP="00F524A9">
            <w:pPr>
              <w:jc w:val="both"/>
              <w:rPr>
                <w:b/>
                <w:sz w:val="22"/>
                <w:szCs w:val="22"/>
              </w:rPr>
            </w:pPr>
            <w:r w:rsidRPr="009B5B1D">
              <w:rPr>
                <w:b/>
                <w:sz w:val="22"/>
                <w:szCs w:val="22"/>
              </w:rPr>
              <w:t>Papildomos tinkamumo sąlygos pareiškėjui:</w:t>
            </w:r>
            <w:r w:rsidR="0073052F">
              <w:rPr>
                <w:b/>
                <w:sz w:val="22"/>
                <w:szCs w:val="22"/>
              </w:rPr>
              <w:t xml:space="preserve"> Netaikoma</w:t>
            </w:r>
          </w:p>
        </w:tc>
      </w:tr>
      <w:tr w:rsidR="00D7347C" w:rsidRPr="009B5B1D" w:rsidTr="00F81AA2">
        <w:trPr>
          <w:trHeight w:val="172"/>
        </w:trPr>
        <w:tc>
          <w:tcPr>
            <w:tcW w:w="1188" w:type="dxa"/>
            <w:tcBorders>
              <w:top w:val="single" w:sz="18" w:space="0" w:color="auto"/>
            </w:tcBorders>
            <w:shd w:val="clear" w:color="auto" w:fill="auto"/>
            <w:vAlign w:val="center"/>
          </w:tcPr>
          <w:p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rsidR="00D7347C" w:rsidRPr="009B5B1D" w:rsidRDefault="00D7347C" w:rsidP="00E64E95">
            <w:pPr>
              <w:jc w:val="both"/>
              <w:rPr>
                <w:b/>
                <w:sz w:val="22"/>
                <w:szCs w:val="22"/>
              </w:rPr>
            </w:pPr>
            <w:r w:rsidRPr="009B5B1D">
              <w:rPr>
                <w:b/>
                <w:sz w:val="22"/>
                <w:szCs w:val="22"/>
              </w:rPr>
              <w:t xml:space="preserve">Bendrosios tinkamumo sąlygos vietos projektui numatytos </w:t>
            </w:r>
            <w:r w:rsidRPr="009B5B1D">
              <w:rPr>
                <w:sz w:val="22"/>
                <w:szCs w:val="22"/>
              </w:rPr>
              <w:t>Vietos projektų administravimo taisyklių 23.1 papunktyje</w:t>
            </w:r>
          </w:p>
        </w:tc>
      </w:tr>
      <w:tr w:rsidR="00D7347C" w:rsidRPr="009B5B1D" w:rsidTr="00F81AA2">
        <w:tc>
          <w:tcPr>
            <w:tcW w:w="1188" w:type="dxa"/>
            <w:shd w:val="clear" w:color="auto" w:fill="auto"/>
          </w:tcPr>
          <w:p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rsidR="00D7347C" w:rsidRPr="009B5B1D" w:rsidRDefault="00D7347C" w:rsidP="00E64E95">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rsidTr="00F524A9">
        <w:tc>
          <w:tcPr>
            <w:tcW w:w="1188" w:type="dxa"/>
            <w:shd w:val="clear" w:color="auto" w:fill="auto"/>
            <w:vAlign w:val="center"/>
          </w:tcPr>
          <w:p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rsidR="0090776A" w:rsidRPr="009B5B1D" w:rsidRDefault="0090776A" w:rsidP="0090776A">
            <w:pPr>
              <w:jc w:val="both"/>
              <w:rPr>
                <w:i/>
                <w:sz w:val="22"/>
                <w:szCs w:val="22"/>
              </w:rPr>
            </w:pPr>
            <w:r w:rsidRPr="009B5B1D">
              <w:rPr>
                <w:b/>
                <w:sz w:val="22"/>
                <w:szCs w:val="22"/>
              </w:rPr>
              <w:t xml:space="preserve">Vietos projektų finansavimo sąlyga </w:t>
            </w:r>
          </w:p>
        </w:tc>
        <w:tc>
          <w:tcPr>
            <w:tcW w:w="6224"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t>Patikrinamumas</w:t>
            </w:r>
            <w:proofErr w:type="spellEnd"/>
          </w:p>
          <w:p w:rsidR="0090776A" w:rsidRPr="009B5B1D" w:rsidRDefault="0090776A" w:rsidP="00E64E95">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6" w:type="dxa"/>
            <w:shd w:val="clear" w:color="auto" w:fill="auto"/>
            <w:vAlign w:val="center"/>
          </w:tcPr>
          <w:p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rsidTr="00F524A9">
        <w:tc>
          <w:tcPr>
            <w:tcW w:w="1188" w:type="dxa"/>
            <w:shd w:val="clear" w:color="auto" w:fill="auto"/>
          </w:tcPr>
          <w:p w:rsidR="0090776A" w:rsidRPr="009B5B1D" w:rsidRDefault="0090776A" w:rsidP="00344DE1">
            <w:pPr>
              <w:jc w:val="center"/>
              <w:rPr>
                <w:sz w:val="22"/>
                <w:szCs w:val="22"/>
              </w:rPr>
            </w:pPr>
            <w:r w:rsidRPr="009B5B1D">
              <w:rPr>
                <w:b/>
                <w:sz w:val="22"/>
                <w:szCs w:val="22"/>
              </w:rPr>
              <w:t>I</w:t>
            </w:r>
          </w:p>
        </w:tc>
        <w:tc>
          <w:tcPr>
            <w:tcW w:w="4205" w:type="dxa"/>
            <w:shd w:val="clear" w:color="auto" w:fill="auto"/>
          </w:tcPr>
          <w:p w:rsidR="0090776A" w:rsidRPr="009B5B1D" w:rsidRDefault="0090776A" w:rsidP="00344DE1">
            <w:pPr>
              <w:jc w:val="center"/>
              <w:rPr>
                <w:i/>
                <w:sz w:val="22"/>
                <w:szCs w:val="22"/>
              </w:rPr>
            </w:pPr>
            <w:r w:rsidRPr="009B5B1D">
              <w:rPr>
                <w:b/>
                <w:sz w:val="22"/>
                <w:szCs w:val="22"/>
              </w:rPr>
              <w:t>II</w:t>
            </w:r>
          </w:p>
        </w:tc>
        <w:tc>
          <w:tcPr>
            <w:tcW w:w="6224" w:type="dxa"/>
            <w:shd w:val="clear" w:color="auto" w:fill="auto"/>
          </w:tcPr>
          <w:p w:rsidR="0090776A" w:rsidRPr="009B5B1D" w:rsidRDefault="0090776A" w:rsidP="00344DE1">
            <w:pPr>
              <w:jc w:val="center"/>
              <w:rPr>
                <w:i/>
                <w:sz w:val="22"/>
                <w:szCs w:val="22"/>
              </w:rPr>
            </w:pPr>
            <w:r w:rsidRPr="009B5B1D">
              <w:rPr>
                <w:b/>
                <w:sz w:val="22"/>
                <w:szCs w:val="22"/>
              </w:rPr>
              <w:t>III</w:t>
            </w:r>
          </w:p>
        </w:tc>
        <w:tc>
          <w:tcPr>
            <w:tcW w:w="3546" w:type="dxa"/>
            <w:shd w:val="clear" w:color="auto" w:fill="auto"/>
          </w:tcPr>
          <w:p w:rsidR="0090776A" w:rsidRPr="009B5B1D" w:rsidRDefault="0090776A" w:rsidP="00344DE1">
            <w:pPr>
              <w:jc w:val="center"/>
              <w:rPr>
                <w:i/>
                <w:sz w:val="22"/>
                <w:szCs w:val="22"/>
              </w:rPr>
            </w:pPr>
            <w:r w:rsidRPr="009B5B1D">
              <w:rPr>
                <w:b/>
                <w:sz w:val="22"/>
                <w:szCs w:val="22"/>
              </w:rPr>
              <w:t>IV</w:t>
            </w:r>
          </w:p>
        </w:tc>
      </w:tr>
      <w:tr w:rsidR="00E64E95" w:rsidRPr="009B5B1D" w:rsidTr="006B521E">
        <w:tc>
          <w:tcPr>
            <w:tcW w:w="1188" w:type="dxa"/>
            <w:shd w:val="clear" w:color="auto" w:fill="auto"/>
            <w:vAlign w:val="center"/>
          </w:tcPr>
          <w:p w:rsidR="00E64E95" w:rsidRPr="009B5B1D" w:rsidRDefault="00E64E95" w:rsidP="0090776A">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205" w:type="dxa"/>
            <w:shd w:val="clear" w:color="auto" w:fill="auto"/>
            <w:vAlign w:val="center"/>
          </w:tcPr>
          <w:p w:rsidR="00E64E95" w:rsidRDefault="00E64E95" w:rsidP="006B521E">
            <w:pPr>
              <w:jc w:val="both"/>
              <w:rPr>
                <w:sz w:val="22"/>
                <w:szCs w:val="22"/>
              </w:rPr>
            </w:pPr>
            <w:r>
              <w:rPr>
                <w:sz w:val="22"/>
                <w:szCs w:val="22"/>
              </w:rPr>
              <w:t>S</w:t>
            </w:r>
            <w:r w:rsidRPr="00450F14">
              <w:rPr>
                <w:sz w:val="22"/>
                <w:szCs w:val="22"/>
              </w:rPr>
              <w:t xml:space="preserve">ukurti </w:t>
            </w:r>
            <w:r>
              <w:rPr>
                <w:sz w:val="22"/>
                <w:szCs w:val="22"/>
              </w:rPr>
              <w:t xml:space="preserve"> ir išlaikyti vietos projekte </w:t>
            </w:r>
            <w:r w:rsidRPr="00450F14">
              <w:rPr>
                <w:sz w:val="22"/>
                <w:szCs w:val="22"/>
              </w:rPr>
              <w:t>numatytas naujas darbo vietas</w:t>
            </w:r>
            <w:r>
              <w:rPr>
                <w:sz w:val="22"/>
                <w:szCs w:val="22"/>
              </w:rPr>
              <w:t xml:space="preserve"> </w:t>
            </w:r>
            <w:r w:rsidRPr="00450F14">
              <w:rPr>
                <w:sz w:val="22"/>
                <w:szCs w:val="22"/>
              </w:rPr>
              <w:t>(turi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xml:space="preserve">, kaip </w:t>
            </w:r>
            <w:r>
              <w:rPr>
                <w:sz w:val="22"/>
                <w:szCs w:val="22"/>
              </w:rPr>
              <w:lastRenderedPageBreak/>
              <w:t>tai numatyta Vietos projektų administravimo taisyklių 6.32 punkte.</w:t>
            </w:r>
            <w:r w:rsidRPr="00FC43AB">
              <w:rPr>
                <w:sz w:val="22"/>
                <w:szCs w:val="22"/>
              </w:rPr>
              <w:t xml:space="preserve"> </w:t>
            </w:r>
          </w:p>
          <w:p w:rsidR="00E64E95" w:rsidRPr="009B5B1D" w:rsidRDefault="00E64E95" w:rsidP="0090776A">
            <w:pPr>
              <w:jc w:val="both"/>
              <w:rPr>
                <w:b/>
                <w:sz w:val="22"/>
                <w:szCs w:val="22"/>
              </w:rPr>
            </w:pPr>
            <w:r w:rsidRPr="00FC43AB">
              <w:rPr>
                <w:sz w:val="22"/>
                <w:szCs w:val="22"/>
              </w:rPr>
              <w:t>Vieną darbo vietą atitinka vienas etatas.</w:t>
            </w:r>
          </w:p>
        </w:tc>
        <w:tc>
          <w:tcPr>
            <w:tcW w:w="6224" w:type="dxa"/>
            <w:shd w:val="clear" w:color="auto" w:fill="auto"/>
            <w:vAlign w:val="center"/>
          </w:tcPr>
          <w:p w:rsidR="00E64E95" w:rsidRPr="009B5B1D" w:rsidRDefault="00E64E95" w:rsidP="00E64E95">
            <w:pPr>
              <w:jc w:val="center"/>
              <w:rPr>
                <w:b/>
                <w:sz w:val="22"/>
                <w:szCs w:val="22"/>
              </w:rPr>
            </w:pPr>
            <w:r w:rsidRPr="00252C0E">
              <w:rPr>
                <w:sz w:val="22"/>
              </w:rPr>
              <w:lastRenderedPageBreak/>
              <w:t xml:space="preserve">Tikrinama </w:t>
            </w:r>
            <w:proofErr w:type="spellStart"/>
            <w:r w:rsidRPr="00252C0E">
              <w:rPr>
                <w:sz w:val="22"/>
              </w:rPr>
              <w:t>informacija,</w:t>
            </w:r>
            <w:r>
              <w:rPr>
                <w:sz w:val="22"/>
              </w:rPr>
              <w:t>įsipareigojimai</w:t>
            </w:r>
            <w:proofErr w:type="spellEnd"/>
            <w:r>
              <w:rPr>
                <w:sz w:val="22"/>
              </w:rPr>
              <w:t xml:space="preserve">, kurie </w:t>
            </w:r>
            <w:r w:rsidRPr="00252C0E">
              <w:rPr>
                <w:sz w:val="22"/>
              </w:rPr>
              <w:t xml:space="preserve"> pateikt</w:t>
            </w:r>
            <w:r>
              <w:rPr>
                <w:sz w:val="22"/>
              </w:rPr>
              <w:t>i</w:t>
            </w:r>
            <w:r w:rsidRPr="00252C0E">
              <w:rPr>
                <w:sz w:val="22"/>
              </w:rPr>
              <w:t xml:space="preserve"> paraiškoje bei </w:t>
            </w:r>
            <w:r>
              <w:rPr>
                <w:sz w:val="22"/>
              </w:rPr>
              <w:t>verslo plane</w:t>
            </w:r>
          </w:p>
        </w:tc>
        <w:tc>
          <w:tcPr>
            <w:tcW w:w="3546" w:type="dxa"/>
            <w:shd w:val="clear" w:color="auto" w:fill="auto"/>
            <w:vAlign w:val="center"/>
          </w:tcPr>
          <w:p w:rsidR="00E64E95" w:rsidRPr="009B5B1D" w:rsidRDefault="00E64E95" w:rsidP="00E64E95">
            <w:pPr>
              <w:jc w:val="center"/>
              <w:rPr>
                <w:b/>
                <w:sz w:val="22"/>
                <w:szCs w:val="22"/>
              </w:rPr>
            </w:pPr>
            <w:r w:rsidRPr="00252C0E">
              <w:rPr>
                <w:sz w:val="22"/>
              </w:rPr>
              <w:t>Tikrinama</w:t>
            </w:r>
            <w:r>
              <w:rPr>
                <w:sz w:val="22"/>
              </w:rPr>
              <w:t xml:space="preserve"> informacija </w:t>
            </w:r>
            <w:r w:rsidRPr="00252C0E">
              <w:rPr>
                <w:sz w:val="22"/>
              </w:rPr>
              <w:t>pateikta paraiškoje</w:t>
            </w:r>
            <w:r>
              <w:rPr>
                <w:sz w:val="22"/>
              </w:rPr>
              <w:t xml:space="preserve">, verslo plane, </w:t>
            </w:r>
            <w:r w:rsidRPr="00252C0E">
              <w:rPr>
                <w:sz w:val="22"/>
              </w:rPr>
              <w:t xml:space="preserve"> </w:t>
            </w:r>
            <w:r>
              <w:rPr>
                <w:sz w:val="22"/>
              </w:rPr>
              <w:t xml:space="preserve">projekto vykdytojo finansinė </w:t>
            </w:r>
            <w:r w:rsidRPr="00252C0E">
              <w:rPr>
                <w:sz w:val="22"/>
              </w:rPr>
              <w:t>dokumentacija</w:t>
            </w:r>
            <w:r>
              <w:rPr>
                <w:sz w:val="22"/>
              </w:rPr>
              <w:t xml:space="preserve">, tiek kiek ji  susijusi su vietos projekto paraiškoje numatytais įsipareigojimais ir jų įvykdymu, vietos projekto  ataskaitos,  vietos projekto vykdytojo sudarytos darbo sutartys ar kita dokumentacija liudijanti darbo vietos sukūrimą ir išlaikymą visą projekto kontrolės </w:t>
            </w:r>
            <w:r>
              <w:rPr>
                <w:sz w:val="22"/>
              </w:rPr>
              <w:lastRenderedPageBreak/>
              <w:t>laikotarpį.</w:t>
            </w:r>
          </w:p>
        </w:tc>
      </w:tr>
      <w:tr w:rsidR="00A449D9" w:rsidRPr="009B5B1D" w:rsidTr="006B521E">
        <w:tc>
          <w:tcPr>
            <w:tcW w:w="1188" w:type="dxa"/>
            <w:shd w:val="clear" w:color="auto" w:fill="auto"/>
            <w:vAlign w:val="center"/>
          </w:tcPr>
          <w:p w:rsidR="00A449D9" w:rsidRPr="00EE063C" w:rsidRDefault="00A449D9" w:rsidP="0090776A">
            <w:pPr>
              <w:rPr>
                <w:sz w:val="22"/>
                <w:szCs w:val="22"/>
              </w:rPr>
            </w:pPr>
            <w:r w:rsidRPr="00EE063C">
              <w:rPr>
                <w:sz w:val="22"/>
                <w:szCs w:val="22"/>
              </w:rPr>
              <w:lastRenderedPageBreak/>
              <w:t>4.2.</w:t>
            </w:r>
            <w:r>
              <w:rPr>
                <w:sz w:val="22"/>
                <w:szCs w:val="22"/>
              </w:rPr>
              <w:t>5</w:t>
            </w:r>
            <w:r w:rsidRPr="00252C0E">
              <w:rPr>
                <w:sz w:val="22"/>
                <w:szCs w:val="22"/>
              </w:rPr>
              <w:t>.</w:t>
            </w:r>
            <w:r>
              <w:rPr>
                <w:sz w:val="22"/>
                <w:szCs w:val="22"/>
              </w:rPr>
              <w:t>2.</w:t>
            </w:r>
          </w:p>
        </w:tc>
        <w:tc>
          <w:tcPr>
            <w:tcW w:w="4205" w:type="dxa"/>
            <w:shd w:val="clear" w:color="auto" w:fill="auto"/>
            <w:vAlign w:val="center"/>
          </w:tcPr>
          <w:p w:rsidR="00A449D9" w:rsidRDefault="00A449D9" w:rsidP="006B521E">
            <w:pPr>
              <w:jc w:val="both"/>
              <w:rPr>
                <w:sz w:val="22"/>
                <w:szCs w:val="22"/>
              </w:rPr>
            </w:pPr>
            <w:r w:rsidRPr="009D722D">
              <w:rPr>
                <w:rFonts w:eastAsia="TimesNewRoman"/>
              </w:rPr>
              <w:t>Projekte turi būti taikoma socialinė inovacija (projekte numatyta nauja idėja ar metodas naujiems</w:t>
            </w:r>
            <w:r w:rsidRPr="009D722D">
              <w:rPr>
                <w:iCs/>
              </w:rPr>
              <w:t xml:space="preserve"> </w:t>
            </w:r>
            <w:r w:rsidRPr="009D722D">
              <w:rPr>
                <w:rFonts w:eastAsia="TimesNewRoman"/>
              </w:rPr>
              <w:t>procesams, technologijoms, techninėms</w:t>
            </w:r>
            <w:r w:rsidRPr="009D722D">
              <w:rPr>
                <w:iCs/>
              </w:rPr>
              <w:t xml:space="preserve"> </w:t>
            </w:r>
            <w:r w:rsidRPr="009D722D">
              <w:rPr>
                <w:rFonts w:eastAsia="TimesNewRoman"/>
              </w:rPr>
              <w:t>priemonėms, žaliavoms ir produktams sukurti</w:t>
            </w:r>
            <w:r w:rsidRPr="009D722D">
              <w:rPr>
                <w:iCs/>
              </w:rPr>
              <w:t xml:space="preserve"> </w:t>
            </w:r>
            <w:r w:rsidRPr="009D722D">
              <w:rPr>
                <w:rFonts w:eastAsia="TimesNewRoman"/>
              </w:rPr>
              <w:t>arba esamiems tobulinti; produkto ir (arba)</w:t>
            </w:r>
            <w:r w:rsidRPr="009D722D">
              <w:rPr>
                <w:iCs/>
              </w:rPr>
              <w:t xml:space="preserve"> </w:t>
            </w:r>
            <w:r w:rsidRPr="009D722D">
              <w:rPr>
                <w:rFonts w:eastAsia="TimesNewRoman"/>
              </w:rPr>
              <w:t>paslaugos inovacija – produktas ir (arba)</w:t>
            </w:r>
            <w:r>
              <w:rPr>
                <w:rFonts w:eastAsia="TimesNewRoman"/>
              </w:rPr>
              <w:t xml:space="preserve"> </w:t>
            </w:r>
            <w:r w:rsidRPr="009D722D">
              <w:rPr>
                <w:rFonts w:eastAsia="TimesNewRoman"/>
              </w:rPr>
              <w:t>paslauga, kurie turi naujų savybių ir naują paskirtį</w:t>
            </w:r>
            <w:r>
              <w:rPr>
                <w:rFonts w:eastAsia="TimesNewRoman"/>
              </w:rPr>
              <w:t xml:space="preserve"> </w:t>
            </w:r>
            <w:r w:rsidRPr="009D722D">
              <w:rPr>
                <w:rFonts w:eastAsia="TimesNewRoman"/>
              </w:rPr>
              <w:t>ir iš esmės skiriasi nuo anksčiau veiklos subjektų</w:t>
            </w:r>
            <w:r>
              <w:rPr>
                <w:rFonts w:eastAsia="TimesNewRoman"/>
              </w:rPr>
              <w:t xml:space="preserve"> </w:t>
            </w:r>
            <w:r w:rsidRPr="009D722D">
              <w:rPr>
                <w:rFonts w:eastAsia="TimesNewRoman"/>
              </w:rPr>
              <w:t>sukurtų, gamintų, naudotų prekių ar teiktų</w:t>
            </w:r>
            <w:r>
              <w:rPr>
                <w:rFonts w:eastAsia="TimesNewRoman"/>
              </w:rPr>
              <w:t xml:space="preserve"> </w:t>
            </w:r>
            <w:r w:rsidRPr="009D722D">
              <w:rPr>
                <w:rFonts w:eastAsia="TimesNewRoman"/>
              </w:rPr>
              <w:t>paslaugų. Inovacij</w:t>
            </w:r>
            <w:r>
              <w:rPr>
                <w:rFonts w:eastAsia="TimesNewRoman"/>
              </w:rPr>
              <w:t xml:space="preserve">ų </w:t>
            </w:r>
            <w:r w:rsidRPr="009D722D">
              <w:rPr>
                <w:rFonts w:eastAsia="TimesNewRoman"/>
              </w:rPr>
              <w:t xml:space="preserve"> apibrėž</w:t>
            </w:r>
            <w:r>
              <w:rPr>
                <w:rFonts w:eastAsia="TimesNewRoman"/>
              </w:rPr>
              <w:t xml:space="preserve">imai  suprantami  taip kaip numatyta </w:t>
            </w:r>
            <w:r w:rsidRPr="009D722D">
              <w:rPr>
                <w:rFonts w:eastAsia="TimesNewRoman"/>
              </w:rPr>
              <w:t xml:space="preserve"> </w:t>
            </w:r>
            <w:r w:rsidRPr="009D722D">
              <w:rPr>
                <w:rFonts w:eastAsia="TimesNewRoman"/>
                <w:iCs/>
              </w:rPr>
              <w:t>LR Žemės ūkio ministro įsakymu 2014 m. gruodžio 2 d. Nr. 3D-918 patvirtint</w:t>
            </w:r>
            <w:r>
              <w:rPr>
                <w:rFonts w:eastAsia="TimesNewRoman"/>
                <w:iCs/>
              </w:rPr>
              <w:t>oje</w:t>
            </w:r>
            <w:r w:rsidRPr="009D722D">
              <w:rPr>
                <w:rFonts w:eastAsia="TimesNewRoman"/>
                <w:iCs/>
              </w:rPr>
              <w:t xml:space="preserve"> </w:t>
            </w:r>
            <w:r w:rsidRPr="009D722D">
              <w:rPr>
                <w:rFonts w:eastAsia="TimesNewRoman"/>
              </w:rPr>
              <w:t>„</w:t>
            </w:r>
            <w:r>
              <w:rPr>
                <w:rFonts w:eastAsia="TimesNewRoman"/>
              </w:rPr>
              <w:t xml:space="preserve">Lietuvos kaimo </w:t>
            </w:r>
            <w:r w:rsidRPr="009D722D">
              <w:rPr>
                <w:rFonts w:eastAsia="TimesNewRoman"/>
              </w:rPr>
              <w:t xml:space="preserve">plėtros 2014–2020 metų programos investicinių priemonių projektų </w:t>
            </w:r>
            <w:proofErr w:type="spellStart"/>
            <w:r w:rsidRPr="009D722D">
              <w:rPr>
                <w:rFonts w:eastAsia="TimesNewRoman"/>
              </w:rPr>
              <w:t>inovatyvumo</w:t>
            </w:r>
            <w:proofErr w:type="spellEnd"/>
            <w:r w:rsidRPr="009D722D">
              <w:rPr>
                <w:rFonts w:eastAsia="TimesNewRoman"/>
              </w:rPr>
              <w:t xml:space="preserve"> vertinimo metodikoje“. Produktai ir (arba) paslaugos, kurių paskirtis nepakinta (pvz., dėl nedidelio ir (arba) sezoninio dizaino keitimo), produkto inovacija nelaikomi.</w:t>
            </w:r>
          </w:p>
        </w:tc>
        <w:tc>
          <w:tcPr>
            <w:tcW w:w="6224" w:type="dxa"/>
            <w:shd w:val="clear" w:color="auto" w:fill="auto"/>
            <w:vAlign w:val="center"/>
          </w:tcPr>
          <w:p w:rsidR="005B32A1" w:rsidRDefault="00A449D9" w:rsidP="00A449D9">
            <w:pPr>
              <w:jc w:val="center"/>
              <w:rPr>
                <w:sz w:val="22"/>
              </w:rPr>
            </w:pPr>
            <w:r w:rsidRPr="00252C0E">
              <w:rPr>
                <w:sz w:val="22"/>
              </w:rPr>
              <w:t>Tikrinama informacija, pateikt</w:t>
            </w:r>
            <w:r w:rsidR="005B32A1">
              <w:rPr>
                <w:sz w:val="22"/>
              </w:rPr>
              <w:t>a:</w:t>
            </w:r>
          </w:p>
          <w:p w:rsidR="005B32A1" w:rsidRDefault="005B32A1" w:rsidP="00A449D9">
            <w:pPr>
              <w:jc w:val="center"/>
              <w:rPr>
                <w:sz w:val="22"/>
              </w:rPr>
            </w:pPr>
            <w:r>
              <w:rPr>
                <w:sz w:val="22"/>
              </w:rPr>
              <w:t>-</w:t>
            </w:r>
            <w:r w:rsidR="00A449D9" w:rsidRPr="00252C0E">
              <w:rPr>
                <w:sz w:val="22"/>
              </w:rPr>
              <w:t xml:space="preserve"> paraiškoje </w:t>
            </w:r>
            <w:r w:rsidR="00A449D9">
              <w:rPr>
                <w:sz w:val="22"/>
              </w:rPr>
              <w:t xml:space="preserve"> ir kurie atsispindi projekto tiksle,  bent viename iš uždavinių</w:t>
            </w:r>
            <w:r>
              <w:rPr>
                <w:sz w:val="22"/>
              </w:rPr>
              <w:t>, bei aprašyta projekto aprašyme</w:t>
            </w:r>
            <w:r w:rsidR="00A449D9">
              <w:rPr>
                <w:sz w:val="22"/>
              </w:rPr>
              <w:t xml:space="preserve"> </w:t>
            </w:r>
            <w:r>
              <w:rPr>
                <w:sz w:val="22"/>
              </w:rPr>
              <w:t>;</w:t>
            </w:r>
          </w:p>
          <w:p w:rsidR="00A449D9" w:rsidRDefault="005B32A1" w:rsidP="00A449D9">
            <w:pPr>
              <w:jc w:val="center"/>
              <w:rPr>
                <w:sz w:val="22"/>
              </w:rPr>
            </w:pPr>
            <w:r>
              <w:rPr>
                <w:sz w:val="22"/>
              </w:rPr>
              <w:t xml:space="preserve"> - </w:t>
            </w:r>
            <w:r w:rsidR="00A449D9">
              <w:rPr>
                <w:sz w:val="22"/>
              </w:rPr>
              <w:t>prie paraiškos pridėta VVG teritorijos savivaldybių pažymos, kad  projekte numatyta</w:t>
            </w:r>
          </w:p>
          <w:p w:rsidR="00A449D9" w:rsidRPr="00252C0E" w:rsidRDefault="00A449D9" w:rsidP="00A449D9">
            <w:pPr>
              <w:jc w:val="center"/>
              <w:rPr>
                <w:sz w:val="22"/>
              </w:rPr>
            </w:pPr>
            <w:r>
              <w:rPr>
                <w:sz w:val="22"/>
              </w:rPr>
              <w:t xml:space="preserve"> inovacija VVG teritorijos mastu, VVG teritorijos  savivaldybėse iki paraiškos pateikimo momento  nebuvo taikoma. </w:t>
            </w:r>
          </w:p>
        </w:tc>
        <w:tc>
          <w:tcPr>
            <w:tcW w:w="3546" w:type="dxa"/>
            <w:shd w:val="clear" w:color="auto" w:fill="auto"/>
            <w:vAlign w:val="center"/>
          </w:tcPr>
          <w:p w:rsidR="00A449D9" w:rsidRPr="00252C0E" w:rsidRDefault="00A449D9" w:rsidP="00E64E95">
            <w:pPr>
              <w:jc w:val="center"/>
              <w:rPr>
                <w:sz w:val="22"/>
              </w:rPr>
            </w:pPr>
            <w:r>
              <w:rPr>
                <w:sz w:val="22"/>
              </w:rPr>
              <w:t xml:space="preserve"> Netikrinama</w:t>
            </w:r>
          </w:p>
        </w:tc>
      </w:tr>
      <w:tr w:rsidR="0090776A" w:rsidRPr="009B5B1D" w:rsidTr="00F81AA2">
        <w:tc>
          <w:tcPr>
            <w:tcW w:w="1188" w:type="dxa"/>
            <w:shd w:val="clear" w:color="auto" w:fill="auto"/>
          </w:tcPr>
          <w:p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rsidR="0090776A" w:rsidRPr="009B5B1D" w:rsidRDefault="0090776A" w:rsidP="00E64E95">
            <w:pPr>
              <w:jc w:val="both"/>
              <w:rPr>
                <w:b/>
                <w:sz w:val="22"/>
                <w:szCs w:val="22"/>
              </w:rPr>
            </w:pPr>
            <w:r w:rsidRPr="009B5B1D">
              <w:rPr>
                <w:b/>
                <w:sz w:val="22"/>
                <w:szCs w:val="22"/>
              </w:rPr>
              <w:t>Papildomos tinkamumo sąlygos, susijusios su vietos projektu:</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4.2.6.1.</w:t>
            </w:r>
          </w:p>
        </w:tc>
        <w:tc>
          <w:tcPr>
            <w:tcW w:w="13975" w:type="dxa"/>
            <w:gridSpan w:val="3"/>
            <w:shd w:val="clear" w:color="auto" w:fill="auto"/>
          </w:tcPr>
          <w:p w:rsidR="00E64E95" w:rsidRPr="00E64E95" w:rsidRDefault="00E64E95" w:rsidP="006B521E">
            <w:pPr>
              <w:jc w:val="both"/>
              <w:rPr>
                <w:i/>
                <w:sz w:val="22"/>
                <w:szCs w:val="22"/>
              </w:rPr>
            </w:pPr>
            <w:r w:rsidRPr="00E64E95">
              <w:rPr>
                <w:sz w:val="22"/>
                <w:szCs w:val="22"/>
              </w:rPr>
              <w:t>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neremiamų</w:t>
            </w:r>
            <w:r w:rsidRPr="00E64E95">
              <w:rPr>
                <w:i/>
                <w:sz w:val="22"/>
                <w:szCs w:val="22"/>
              </w:rPr>
              <w:t xml:space="preserve"> </w:t>
            </w:r>
            <w:r w:rsidRPr="00E64E95">
              <w:rPr>
                <w:sz w:val="22"/>
                <w:szCs w:val="22"/>
              </w:rPr>
              <w:t>ekonominės veiklos rūšių sąrašas yra toks:</w:t>
            </w:r>
            <w:r w:rsidRPr="00E64E95">
              <w:rPr>
                <w:i/>
                <w:sz w:val="22"/>
                <w:szCs w:val="22"/>
              </w:rPr>
              <w:t xml:space="preserve"> </w:t>
            </w:r>
          </w:p>
          <w:p w:rsidR="00E64E95" w:rsidRPr="00E64E95" w:rsidRDefault="00E64E95" w:rsidP="006B521E">
            <w:pPr>
              <w:jc w:val="both"/>
              <w:rPr>
                <w:sz w:val="22"/>
                <w:szCs w:val="22"/>
              </w:rPr>
            </w:pPr>
          </w:p>
          <w:p w:rsidR="00CC28AB" w:rsidRPr="00386018" w:rsidRDefault="00CC28AB" w:rsidP="00CC28AB">
            <w:pPr>
              <w:jc w:val="both"/>
            </w:pPr>
            <w:r w:rsidRPr="00386018">
              <w:rPr>
                <w:sz w:val="22"/>
                <w:szCs w:val="22"/>
              </w:rPr>
              <w:t>1. alkoholinių gėrimų gamyba ir prekyba jais; (EVRK 11 skyriaus 11.01, 11.02, 11.03, 11.04, 11.05, 11.06 grupės 46.34.10, 47.25.10  poklasis)</w:t>
            </w:r>
            <w:r>
              <w:rPr>
                <w:sz w:val="22"/>
                <w:szCs w:val="22"/>
              </w:rPr>
              <w:t>;</w:t>
            </w:r>
          </w:p>
          <w:p w:rsidR="00CC28AB" w:rsidRPr="00386018" w:rsidRDefault="00CC28AB" w:rsidP="00CC28AB">
            <w:pPr>
              <w:jc w:val="both"/>
            </w:pPr>
            <w:r w:rsidRPr="00386018">
              <w:rPr>
                <w:sz w:val="22"/>
                <w:szCs w:val="22"/>
              </w:rPr>
              <w:t>2. tabako gaminių gamyba ir prekyba jais; (EVRK 12 skyriaus 46.35, 46.39, 47.19, 47.26, 47.81 grupės)</w:t>
            </w:r>
            <w:r>
              <w:rPr>
                <w:sz w:val="22"/>
                <w:szCs w:val="22"/>
              </w:rPr>
              <w:t>;</w:t>
            </w:r>
          </w:p>
          <w:p w:rsidR="00CC28AB" w:rsidRPr="00386018" w:rsidRDefault="00CC28AB" w:rsidP="00CC28AB">
            <w:pPr>
              <w:jc w:val="both"/>
            </w:pPr>
            <w:r w:rsidRPr="00386018">
              <w:rPr>
                <w:sz w:val="22"/>
                <w:szCs w:val="22"/>
              </w:rPr>
              <w:lastRenderedPageBreak/>
              <w:t>3. ginklų ir šaudmenų gamyba ir prekyba jais; (EVRK 25.4, 47.78.30 grupės)</w:t>
            </w:r>
            <w:r>
              <w:rPr>
                <w:sz w:val="22"/>
                <w:szCs w:val="22"/>
              </w:rPr>
              <w:t>;</w:t>
            </w:r>
          </w:p>
          <w:p w:rsidR="00CC28AB" w:rsidRPr="00386018" w:rsidRDefault="00CC28AB" w:rsidP="00CC28AB">
            <w:pPr>
              <w:jc w:val="both"/>
            </w:pPr>
            <w:r w:rsidRPr="00386018">
              <w:rPr>
                <w:sz w:val="22"/>
                <w:szCs w:val="22"/>
              </w:rPr>
              <w:t>4. azartinių lošimų</w:t>
            </w:r>
            <w:r>
              <w:rPr>
                <w:sz w:val="22"/>
                <w:szCs w:val="22"/>
              </w:rPr>
              <w:t xml:space="preserve">, lažybų, loterijų  </w:t>
            </w:r>
            <w:r w:rsidRPr="00386018">
              <w:rPr>
                <w:sz w:val="22"/>
                <w:szCs w:val="22"/>
              </w:rPr>
              <w:t>organizavimas; (EVRK 92 grupė)</w:t>
            </w:r>
            <w:r>
              <w:rPr>
                <w:sz w:val="22"/>
                <w:szCs w:val="22"/>
              </w:rPr>
              <w:t>;</w:t>
            </w:r>
          </w:p>
          <w:p w:rsidR="00CC28AB" w:rsidRPr="00386018" w:rsidRDefault="00CC28AB" w:rsidP="00CC28AB">
            <w:pPr>
              <w:jc w:val="both"/>
            </w:pPr>
            <w:r w:rsidRPr="00386018">
              <w:rPr>
                <w:sz w:val="22"/>
                <w:szCs w:val="22"/>
              </w:rPr>
              <w:t>5. finansinis tarpininkavimas, pagalbinė finansinio tarpininkavimo veikla; (EVRK 64 skyrius 66 grupė)</w:t>
            </w:r>
            <w:r>
              <w:rPr>
                <w:sz w:val="22"/>
                <w:szCs w:val="22"/>
              </w:rPr>
              <w:t>;</w:t>
            </w:r>
          </w:p>
          <w:p w:rsidR="00CC28AB" w:rsidRPr="00386018" w:rsidRDefault="00CC28AB" w:rsidP="00CC28AB">
            <w:pPr>
              <w:jc w:val="both"/>
            </w:pPr>
            <w:r w:rsidRPr="00386018">
              <w:rPr>
                <w:sz w:val="22"/>
                <w:szCs w:val="22"/>
              </w:rPr>
              <w:t>6. draudimo veikla</w:t>
            </w:r>
            <w:r>
              <w:rPr>
                <w:sz w:val="22"/>
                <w:szCs w:val="22"/>
              </w:rPr>
              <w:t>, perdraudimo, pensijų kaupimo veikla</w:t>
            </w:r>
            <w:r w:rsidRPr="00386018">
              <w:rPr>
                <w:sz w:val="22"/>
                <w:szCs w:val="22"/>
              </w:rPr>
              <w:t>; (EVRK 65, 66 skyriai)</w:t>
            </w:r>
            <w:r>
              <w:rPr>
                <w:sz w:val="22"/>
                <w:szCs w:val="22"/>
              </w:rPr>
              <w:t>;</w:t>
            </w:r>
          </w:p>
          <w:p w:rsidR="00CC28AB" w:rsidRPr="00386018" w:rsidRDefault="00CC28AB" w:rsidP="00CC28AB">
            <w:pPr>
              <w:jc w:val="both"/>
            </w:pPr>
            <w:r w:rsidRPr="00386018">
              <w:rPr>
                <w:sz w:val="22"/>
                <w:szCs w:val="22"/>
              </w:rPr>
              <w:t>7. nekilnojamojo turto operacijos; (EVRK 68 grupė)</w:t>
            </w:r>
            <w:r>
              <w:rPr>
                <w:sz w:val="22"/>
                <w:szCs w:val="22"/>
              </w:rPr>
              <w:t>;</w:t>
            </w:r>
          </w:p>
          <w:p w:rsidR="00CC28AB" w:rsidRPr="00386018" w:rsidRDefault="00CC28AB" w:rsidP="00CC28AB">
            <w:pPr>
              <w:jc w:val="both"/>
            </w:pPr>
            <w:r w:rsidRPr="00386018">
              <w:rPr>
                <w:sz w:val="22"/>
                <w:szCs w:val="22"/>
              </w:rPr>
              <w:t>8. teisinės veiklos organizavimas; (EVRK 69 skyrius)</w:t>
            </w:r>
            <w:r>
              <w:rPr>
                <w:sz w:val="22"/>
                <w:szCs w:val="22"/>
              </w:rPr>
              <w:t>;</w:t>
            </w:r>
          </w:p>
          <w:p w:rsidR="00CC28AB" w:rsidRDefault="00CC28AB" w:rsidP="00CC28AB">
            <w:pPr>
              <w:jc w:val="both"/>
              <w:rPr>
                <w:sz w:val="22"/>
                <w:szCs w:val="22"/>
              </w:rPr>
            </w:pPr>
            <w:r w:rsidRPr="00386018">
              <w:rPr>
                <w:sz w:val="22"/>
                <w:szCs w:val="22"/>
              </w:rPr>
              <w:t>9. medžioklė, gaudymas spąstais</w:t>
            </w:r>
            <w:r>
              <w:rPr>
                <w:sz w:val="22"/>
                <w:szCs w:val="22"/>
              </w:rPr>
              <w:t xml:space="preserve"> ir kitais įrankiais</w:t>
            </w:r>
            <w:r w:rsidRPr="00386018">
              <w:rPr>
                <w:sz w:val="22"/>
                <w:szCs w:val="22"/>
              </w:rPr>
              <w:t>, medžioklės</w:t>
            </w:r>
            <w:r>
              <w:rPr>
                <w:sz w:val="22"/>
                <w:szCs w:val="22"/>
              </w:rPr>
              <w:t xml:space="preserve"> ir brakonieriavimo </w:t>
            </w:r>
            <w:r w:rsidRPr="00386018">
              <w:rPr>
                <w:sz w:val="22"/>
                <w:szCs w:val="22"/>
              </w:rPr>
              <w:t xml:space="preserve"> patirties sklaida ir su tuo susijusios paslaugos; (EVRK 01.7 grupė)</w:t>
            </w:r>
            <w:r>
              <w:rPr>
                <w:sz w:val="22"/>
                <w:szCs w:val="22"/>
              </w:rPr>
              <w:t>;</w:t>
            </w:r>
          </w:p>
          <w:p w:rsidR="00CC28AB" w:rsidRDefault="00CC28AB" w:rsidP="00CC28AB">
            <w:pPr>
              <w:jc w:val="both"/>
              <w:rPr>
                <w:sz w:val="22"/>
                <w:szCs w:val="22"/>
              </w:rPr>
            </w:pPr>
            <w:r>
              <w:rPr>
                <w:sz w:val="22"/>
                <w:szCs w:val="22"/>
              </w:rPr>
              <w:t>10. farmacinė veikla</w:t>
            </w:r>
            <w:r w:rsidRPr="00386018">
              <w:rPr>
                <w:sz w:val="22"/>
                <w:szCs w:val="22"/>
              </w:rPr>
              <w:t xml:space="preserve"> </w:t>
            </w:r>
            <w:r>
              <w:rPr>
                <w:sz w:val="22"/>
                <w:szCs w:val="22"/>
              </w:rPr>
              <w:t>(</w:t>
            </w:r>
            <w:r w:rsidRPr="00386018">
              <w:rPr>
                <w:sz w:val="22"/>
                <w:szCs w:val="22"/>
              </w:rPr>
              <w:t xml:space="preserve">EVRK </w:t>
            </w:r>
            <w:r>
              <w:rPr>
                <w:sz w:val="22"/>
                <w:szCs w:val="22"/>
              </w:rPr>
              <w:t>2</w:t>
            </w:r>
            <w:r w:rsidR="0073052F">
              <w:rPr>
                <w:sz w:val="22"/>
                <w:szCs w:val="22"/>
              </w:rPr>
              <w:t>1, 46, 47</w:t>
            </w:r>
            <w:r w:rsidRPr="00386018">
              <w:rPr>
                <w:sz w:val="22"/>
                <w:szCs w:val="22"/>
              </w:rPr>
              <w:t xml:space="preserve"> skyri</w:t>
            </w:r>
            <w:r w:rsidR="0073052F">
              <w:rPr>
                <w:sz w:val="22"/>
                <w:szCs w:val="22"/>
              </w:rPr>
              <w:t>ai</w:t>
            </w:r>
            <w:r>
              <w:rPr>
                <w:sz w:val="22"/>
                <w:szCs w:val="22"/>
              </w:rPr>
              <w:t>) ;</w:t>
            </w:r>
          </w:p>
          <w:p w:rsidR="00E64E95" w:rsidRPr="00E64E95" w:rsidRDefault="00CC28AB" w:rsidP="00CC28AB">
            <w:pPr>
              <w:jc w:val="both"/>
              <w:rPr>
                <w:sz w:val="22"/>
                <w:szCs w:val="22"/>
              </w:rPr>
            </w:pPr>
            <w:r>
              <w:rPr>
                <w:sz w:val="22"/>
                <w:szCs w:val="22"/>
              </w:rPr>
              <w:t xml:space="preserve">11. </w:t>
            </w:r>
            <w:r w:rsidRPr="00386018">
              <w:rPr>
                <w:sz w:val="22"/>
                <w:szCs w:val="22"/>
              </w:rPr>
              <w:t>krovini</w:t>
            </w:r>
            <w:r>
              <w:rPr>
                <w:sz w:val="22"/>
                <w:szCs w:val="22"/>
              </w:rPr>
              <w:t xml:space="preserve">ų  gabenimo keliais </w:t>
            </w:r>
            <w:r w:rsidRPr="00386018">
              <w:rPr>
                <w:sz w:val="22"/>
                <w:szCs w:val="22"/>
              </w:rPr>
              <w:t>veikla; (EVRK 49.4 grupė).</w:t>
            </w:r>
            <w:r w:rsidR="00E64E95" w:rsidRPr="00E64E95">
              <w:rPr>
                <w:sz w:val="22"/>
                <w:szCs w:val="22"/>
              </w:rPr>
              <w:t>“;</w:t>
            </w:r>
          </w:p>
          <w:p w:rsidR="00CC28AB" w:rsidRPr="00E64E95" w:rsidRDefault="00CC28AB" w:rsidP="00CC28AB">
            <w:pPr>
              <w:jc w:val="both"/>
              <w:rPr>
                <w:sz w:val="22"/>
                <w:szCs w:val="22"/>
              </w:rPr>
            </w:pPr>
            <w:r w:rsidRPr="00E64E95">
              <w:rPr>
                <w:sz w:val="22"/>
                <w:szCs w:val="22"/>
              </w:rPr>
              <w:t>1</w:t>
            </w:r>
            <w:r>
              <w:rPr>
                <w:sz w:val="22"/>
                <w:szCs w:val="22"/>
              </w:rPr>
              <w:t>2</w:t>
            </w:r>
            <w:r w:rsidRPr="00E64E95">
              <w:rPr>
                <w:sz w:val="22"/>
                <w:szCs w:val="22"/>
              </w:rPr>
              <w:t xml:space="preserve">. žemės ūkio produktų gamyba, apdorojimas, perdirbimas, kai galutinis  produktas yra </w:t>
            </w:r>
            <w:r w:rsidRPr="00E64E95">
              <w:rPr>
                <w:sz w:val="22"/>
                <w:szCs w:val="22"/>
                <w:u w:val="single"/>
              </w:rPr>
              <w:t>Sutarties dėl Europos Sąjungos veikimo</w:t>
            </w:r>
            <w:r w:rsidRPr="00E64E95">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veikla remiama pagal priemonės veiklos sritį. Paramos gavėjo pajamos iš šių  paslaugų teikimo kiekvienais projekto kontrolės metais turi sudaryti ne mažiau kaip 50 proc. visų pajamų iš ūkinės komercinės veiklos.</w:t>
            </w:r>
          </w:p>
          <w:p w:rsidR="00E64E95" w:rsidRPr="00E64E95" w:rsidRDefault="00E64E95" w:rsidP="0090776A">
            <w:pPr>
              <w:jc w:val="both"/>
              <w:rPr>
                <w:sz w:val="22"/>
                <w:szCs w:val="22"/>
              </w:rPr>
            </w:pP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lastRenderedPageBreak/>
              <w:t>4.2.6.2.</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 xml:space="preserve">Vietos projekto paraiškoje paaiškinta ir  pagrįsta, kad  vietos projekto vykdytojas   </w:t>
            </w:r>
            <w:r w:rsidRPr="00E64E95">
              <w:rPr>
                <w:spacing w:val="4"/>
                <w:sz w:val="22"/>
                <w:szCs w:val="22"/>
              </w:rPr>
              <w:t xml:space="preserve">projekto kontrolės laikotarpiu - tris  metus </w:t>
            </w:r>
            <w:r w:rsidRPr="00E64E95">
              <w:rPr>
                <w:sz w:val="22"/>
                <w:szCs w:val="22"/>
              </w:rPr>
              <w:t xml:space="preserve">po galutinio mokėjimo prašymo ir galutinės vietos projekto įgyvendinimo ataskaitos pateikimo </w:t>
            </w:r>
            <w:r w:rsidRPr="00E64E95">
              <w:rPr>
                <w:spacing w:val="4"/>
                <w:sz w:val="22"/>
                <w:szCs w:val="22"/>
              </w:rPr>
              <w:t>dienos laikysis vietos projekte (paramos paraiškoje ir verslo plane) numatytų įsipareigojimų ir projekto kontrolės laikotarpiu teiks rašytinius įrodymus.</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4.2.6.3.</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Viename projekte gali būti numatyta keletas remiamų ekonominės veiklos rūšių.</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w:t>
            </w:r>
            <w:r>
              <w:rPr>
                <w:sz w:val="22"/>
                <w:szCs w:val="22"/>
              </w:rPr>
              <w:t>4</w:t>
            </w:r>
            <w:r w:rsidRPr="00A120FC">
              <w:rPr>
                <w:sz w:val="22"/>
                <w:szCs w:val="22"/>
              </w:rPr>
              <w:t>.</w:t>
            </w:r>
          </w:p>
        </w:tc>
        <w:tc>
          <w:tcPr>
            <w:tcW w:w="13975" w:type="dxa"/>
            <w:gridSpan w:val="3"/>
            <w:shd w:val="clear" w:color="auto" w:fill="auto"/>
          </w:tcPr>
          <w:p w:rsidR="00E64E95" w:rsidRPr="00E64E95" w:rsidRDefault="00E64E95" w:rsidP="0090776A">
            <w:pPr>
              <w:jc w:val="both"/>
              <w:rPr>
                <w:sz w:val="22"/>
                <w:szCs w:val="22"/>
              </w:rPr>
            </w:pPr>
            <w:r w:rsidRPr="00E64E95">
              <w:rPr>
                <w:sz w:val="22"/>
                <w:szCs w:val="22"/>
              </w:rPr>
              <w:t>Verslo plano įgyvendinimo pabaiga turi sutapti su finansinių metų pabaiga.</w:t>
            </w:r>
          </w:p>
        </w:tc>
      </w:tr>
      <w:tr w:rsidR="00E64E95" w:rsidRPr="009B5B1D" w:rsidTr="006B521E">
        <w:tc>
          <w:tcPr>
            <w:tcW w:w="1188" w:type="dxa"/>
            <w:shd w:val="clear" w:color="auto" w:fill="auto"/>
            <w:vAlign w:val="center"/>
          </w:tcPr>
          <w:p w:rsidR="00E64E95" w:rsidRPr="009B5B1D" w:rsidRDefault="00E64E95" w:rsidP="0090776A">
            <w:pPr>
              <w:rPr>
                <w:sz w:val="22"/>
                <w:szCs w:val="22"/>
              </w:rPr>
            </w:pPr>
            <w:r w:rsidRPr="00A120FC">
              <w:rPr>
                <w:sz w:val="22"/>
                <w:szCs w:val="22"/>
              </w:rPr>
              <w:t>4.2.6.</w:t>
            </w:r>
            <w:r>
              <w:rPr>
                <w:sz w:val="22"/>
                <w:szCs w:val="22"/>
              </w:rPr>
              <w:t>5</w:t>
            </w:r>
            <w:r w:rsidRPr="00A120FC">
              <w:rPr>
                <w:sz w:val="22"/>
                <w:szCs w:val="22"/>
              </w:rPr>
              <w:t>.</w:t>
            </w:r>
          </w:p>
        </w:tc>
        <w:tc>
          <w:tcPr>
            <w:tcW w:w="13975" w:type="dxa"/>
            <w:gridSpan w:val="3"/>
            <w:shd w:val="clear" w:color="auto" w:fill="auto"/>
          </w:tcPr>
          <w:p w:rsidR="00E64E95" w:rsidRPr="00E64E95" w:rsidRDefault="00E64E95" w:rsidP="0090776A">
            <w:pPr>
              <w:jc w:val="both"/>
              <w:rPr>
                <w:sz w:val="22"/>
                <w:szCs w:val="22"/>
              </w:rPr>
            </w:pPr>
            <w:r w:rsidRPr="00E64E95">
              <w:rPr>
                <w:rFonts w:eastAsia="Calibri"/>
                <w:sz w:val="22"/>
                <w:szCs w:val="22"/>
              </w:rPr>
              <w:t>Prie vietos projekto paraiškos turi būti pateiktas vietos projekto verslo planas (FSA 2 priedas).</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Pr>
                <w:sz w:val="22"/>
                <w:szCs w:val="22"/>
              </w:rPr>
              <w:t>4.2.6.6.</w:t>
            </w:r>
          </w:p>
        </w:tc>
        <w:tc>
          <w:tcPr>
            <w:tcW w:w="13975" w:type="dxa"/>
            <w:gridSpan w:val="3"/>
            <w:shd w:val="clear" w:color="auto" w:fill="auto"/>
          </w:tcPr>
          <w:p w:rsidR="006B521E" w:rsidRPr="006B6EE8" w:rsidRDefault="006B521E" w:rsidP="006B521E">
            <w:pPr>
              <w:tabs>
                <w:tab w:val="left" w:pos="1080"/>
              </w:tabs>
              <w:jc w:val="both"/>
              <w:rPr>
                <w:sz w:val="22"/>
                <w:szCs w:val="22"/>
              </w:rPr>
            </w:pPr>
            <w:r w:rsidRPr="006B6EE8">
              <w:rPr>
                <w:sz w:val="22"/>
                <w:szCs w:val="22"/>
                <w:u w:val="single"/>
              </w:rPr>
              <w:t>Nekilnojamasis turtas, į kurį investuojama ir (arba) kuriame numatyta įgyvendinti projektą</w:t>
            </w:r>
            <w:r w:rsidRPr="006B6EE8">
              <w:rPr>
                <w:sz w:val="22"/>
                <w:szCs w:val="22"/>
              </w:rPr>
              <w:t>, pareiškėjo valdomas teisėtais pagrindais (atitiktis šiam kriterijui gali būti tikslinama vietos projekto paraiškos vertinimo metu):</w:t>
            </w:r>
          </w:p>
          <w:p w:rsidR="005F4D52" w:rsidRPr="006B6EE8" w:rsidRDefault="005F4D52" w:rsidP="005F4D52">
            <w:pPr>
              <w:overflowPunct w:val="0"/>
              <w:jc w:val="both"/>
              <w:textAlignment w:val="baseline"/>
              <w:rPr>
                <w:sz w:val="22"/>
                <w:szCs w:val="22"/>
              </w:rPr>
            </w:pPr>
            <w:r w:rsidRPr="006B6EE8">
              <w:rPr>
                <w:sz w:val="22"/>
                <w:szCs w:val="22"/>
              </w:rPr>
              <w:t>1. statiniai ir (arba) patalpos, žemės sklypai, kurie bus tiesiogiai naudojami projekte numatytoms veikloms vykdyti, nuosavybės, nuomos, panaudos ar kito teisėto naudojimosi pagrindais priklauso pareiškėjui. Žemė po rekonstruojamais statiniais arba po statiniais, kuriuose atliekamas kapitalinis remontas, į kuriuos investuojama ir kur numatyta įgyvendinti projektą, pareiškėjui priklauso nuosavybės, nuomos, panaudos ar kito teisėto naudojimosi pagrindais. Pirkimo–pardavimo, nuomos, panaudos ar kito teisėto naudojimosi nekilnojamuoju turtu sutartis, sudaryta ne trumpesniam terminui kaip iki projekto kontrolės laikotarpio pabaigos, VĮ Registrų centre turi būti įregistruota iki paramos sutarties pasirašymo dienos. Nuomos, panaudos sutartyje ar kitais pagrindais naudojamų statinių ir (arba) patalpų valdymo ir naudojimo teisę suteikiančiuose dokumentuose turi būti numatyta rekonstrukcijos ar kapitalinio remonto galim</w:t>
            </w:r>
            <w:bookmarkStart w:id="6" w:name="_GoBack"/>
            <w:bookmarkEnd w:id="6"/>
            <w:r w:rsidRPr="006B6EE8">
              <w:rPr>
                <w:sz w:val="22"/>
                <w:szCs w:val="22"/>
              </w:rPr>
              <w:t>ybė (atitiktis šiai tinkamumo sąlygai gali būti tikslinama). Žemė po naujai statomais statiniais ne vėliau kaip nuo paramos sutarties pasirašymo dienos pareiškėjui priklauso nuosavybės teise. Jeigu nekilnojamojo turto, į kurį investuojama ir (arba) kuriame numatyta vykdyti veiklą, nuosavybės, nuomos, panaudos ar kito teisėto naudojimosi pagrindai VĮ Registrų centre įregistruojami po paramos paraiškos pateikimo, kartu su paramos paraiška turi būti pateikta (-</w:t>
            </w:r>
            <w:proofErr w:type="spellStart"/>
            <w:r w:rsidRPr="006B6EE8">
              <w:rPr>
                <w:sz w:val="22"/>
                <w:szCs w:val="22"/>
              </w:rPr>
              <w:t>os</w:t>
            </w:r>
            <w:proofErr w:type="spellEnd"/>
            <w:r w:rsidRPr="006B6EE8">
              <w:rPr>
                <w:sz w:val="22"/>
                <w:szCs w:val="22"/>
              </w:rPr>
              <w:t>) rašytinė (-ės) sutartis (-</w:t>
            </w:r>
            <w:proofErr w:type="spellStart"/>
            <w:r w:rsidRPr="006B6EE8">
              <w:rPr>
                <w:sz w:val="22"/>
                <w:szCs w:val="22"/>
              </w:rPr>
              <w:t>ys</w:t>
            </w:r>
            <w:proofErr w:type="spellEnd"/>
            <w:r w:rsidRPr="006B6EE8">
              <w:rPr>
                <w:sz w:val="22"/>
                <w:szCs w:val="22"/>
              </w:rPr>
              <w:t>) dėl nekilnojamojo turto planuojamo perleidimo pareiškėjo nuosavybėn, planuojamos nuomos ar panaudos, ar kito teisėto naudojimosi, sudaryta (-</w:t>
            </w:r>
            <w:proofErr w:type="spellStart"/>
            <w:r w:rsidRPr="006B6EE8">
              <w:rPr>
                <w:sz w:val="22"/>
                <w:szCs w:val="22"/>
              </w:rPr>
              <w:t>os</w:t>
            </w:r>
            <w:proofErr w:type="spellEnd"/>
            <w:r w:rsidRPr="006B6EE8">
              <w:rPr>
                <w:sz w:val="22"/>
                <w:szCs w:val="22"/>
              </w:rPr>
              <w:t>) tarp pareiškėjo ir nekilnojamojo turto savininko;</w:t>
            </w:r>
          </w:p>
          <w:p w:rsidR="005F4D52" w:rsidRPr="006B6EE8" w:rsidRDefault="005F4D52" w:rsidP="005F4D52">
            <w:pPr>
              <w:overflowPunct w:val="0"/>
              <w:jc w:val="both"/>
              <w:textAlignment w:val="baseline"/>
              <w:rPr>
                <w:sz w:val="22"/>
                <w:szCs w:val="22"/>
              </w:rPr>
            </w:pPr>
            <w:r w:rsidRPr="006B6EE8">
              <w:rPr>
                <w:sz w:val="22"/>
                <w:szCs w:val="22"/>
              </w:rPr>
              <w:lastRenderedPageBreak/>
              <w:t>2. tuo atveju, kai šio FSA 4.2.6.6. punkto pirmame papunktyje minimas turtas, į kurį investuojama ir kuriame numatyta įgyvendinti projektą (išskyrus naujai statomus statinius), priklauso pareiškėjui ir (arba) sutuoktiniui, pateikiamas rašytinis sutuoktinio sutikimas investuoti į jam priklausantį nekilnojamąjį turtą ir plėtoti verslo plane numatytą veiklą ne trumpiau kaip iki projekto kontrolės laikotarpio pabaigos;</w:t>
            </w:r>
          </w:p>
          <w:p w:rsidR="006B521E" w:rsidRPr="005F4D52" w:rsidRDefault="005F4D52" w:rsidP="005F4D52">
            <w:pPr>
              <w:jc w:val="both"/>
              <w:rPr>
                <w:rFonts w:eastAsia="Calibri"/>
                <w:sz w:val="22"/>
                <w:szCs w:val="22"/>
                <w:highlight w:val="green"/>
              </w:rPr>
            </w:pPr>
            <w:r w:rsidRPr="006B6EE8">
              <w:rPr>
                <w:sz w:val="22"/>
                <w:szCs w:val="22"/>
              </w:rPr>
              <w:t xml:space="preserve">3. tuo atveju, kai </w:t>
            </w:r>
            <w:proofErr w:type="spellStart"/>
            <w:r w:rsidRPr="006B6EE8">
              <w:rPr>
                <w:sz w:val="22"/>
                <w:szCs w:val="22"/>
              </w:rPr>
              <w:t>kai</w:t>
            </w:r>
            <w:proofErr w:type="spellEnd"/>
            <w:r w:rsidRPr="006B6EE8">
              <w:rPr>
                <w:sz w:val="22"/>
                <w:szCs w:val="22"/>
              </w:rPr>
              <w:t xml:space="preserve"> šio FSA 4.2.6.6. punkto pirmame papunktyje minimas turtas, į kurį investuojama ir kuriame numatyta įgyvendinti projektą (išskyrus naujai statomus statinius), priklauso pareiškėjui ir (arba) jo sutuoktiniui su kitais asmenimis, pateikiamas rašytinis (-</w:t>
            </w:r>
            <w:proofErr w:type="spellStart"/>
            <w:r w:rsidRPr="006B6EE8">
              <w:rPr>
                <w:sz w:val="22"/>
                <w:szCs w:val="22"/>
              </w:rPr>
              <w:t>iai</w:t>
            </w:r>
            <w:proofErr w:type="spellEnd"/>
            <w:r w:rsidRPr="006B6EE8">
              <w:rPr>
                <w:sz w:val="22"/>
                <w:szCs w:val="22"/>
              </w:rPr>
              <w:t>) bendraturčio (-</w:t>
            </w:r>
            <w:proofErr w:type="spellStart"/>
            <w:r w:rsidRPr="006B6EE8">
              <w:rPr>
                <w:sz w:val="22"/>
                <w:szCs w:val="22"/>
              </w:rPr>
              <w:t>ių</w:t>
            </w:r>
            <w:proofErr w:type="spellEnd"/>
            <w:r w:rsidRPr="006B6EE8">
              <w:rPr>
                <w:sz w:val="22"/>
                <w:szCs w:val="22"/>
              </w:rPr>
              <w:t>) sutikimas (-ai) investuoti į jam (jiems) kartu su pareiškėju ir (arba) jo sutuoktiniu priklausantį turtą ir plėtoti verslo plane numatytą veiklą ne trumpiau kaip iki projekto kontrolės laikotarpio pabaigos;</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sidRPr="00A120FC">
              <w:rPr>
                <w:sz w:val="22"/>
                <w:szCs w:val="22"/>
              </w:rPr>
              <w:lastRenderedPageBreak/>
              <w:t>4.2.6.</w:t>
            </w:r>
            <w:r>
              <w:rPr>
                <w:sz w:val="22"/>
                <w:szCs w:val="22"/>
              </w:rPr>
              <w:t>7</w:t>
            </w:r>
            <w:r w:rsidRPr="00A120FC">
              <w:rPr>
                <w:sz w:val="22"/>
                <w:szCs w:val="22"/>
              </w:rPr>
              <w:t>.</w:t>
            </w:r>
          </w:p>
        </w:tc>
        <w:tc>
          <w:tcPr>
            <w:tcW w:w="13975" w:type="dxa"/>
            <w:gridSpan w:val="3"/>
            <w:shd w:val="clear" w:color="auto" w:fill="auto"/>
          </w:tcPr>
          <w:p w:rsidR="006B521E" w:rsidRDefault="006B521E" w:rsidP="007E5869">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w:t>
            </w:r>
            <w:r w:rsidRPr="00CD4E12">
              <w:rPr>
                <w:color w:val="000000"/>
                <w:sz w:val="22"/>
                <w:szCs w:val="22"/>
              </w:rPr>
              <w:t>(naujo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jų atskirai pateikti nereikia. Užbaigus statybos darbus, ne vėliau kaip iki paskutinio mokėjimo prašymo pateikimo dienos, statybos užbaigimo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Jei statybos užbaigimo dokumentų informacinėje sistemoje „</w:t>
            </w:r>
            <w:proofErr w:type="spellStart"/>
            <w:r w:rsidRPr="00CD4E12">
              <w:rPr>
                <w:color w:val="000000"/>
                <w:sz w:val="22"/>
                <w:szCs w:val="22"/>
              </w:rPr>
              <w:t>Infostatyba</w:t>
            </w:r>
            <w:proofErr w:type="spellEnd"/>
            <w:r w:rsidRPr="00CD4E12">
              <w:rPr>
                <w:color w:val="000000"/>
                <w:sz w:val="22"/>
                <w:szCs w:val="22"/>
              </w:rPr>
              <w:t>“ pateikti neprivaloma – statybos užbaigimo dokumentai turi būti pateikti Agentūrai ne vėliau kaip su paskutiniu mokėjimo prašymu</w:t>
            </w:r>
            <w:r>
              <w:rPr>
                <w:color w:val="000000"/>
                <w:sz w:val="22"/>
                <w:szCs w:val="22"/>
              </w:rPr>
              <w:t>.</w:t>
            </w:r>
          </w:p>
          <w:p w:rsidR="006B521E" w:rsidRDefault="006B521E" w:rsidP="007E5869">
            <w:pPr>
              <w:jc w:val="both"/>
              <w:rPr>
                <w:color w:val="000000"/>
                <w:sz w:val="22"/>
                <w:szCs w:val="22"/>
              </w:rPr>
            </w:pPr>
            <w:r w:rsidRPr="00CD4E12">
              <w:rPr>
                <w:color w:val="000000"/>
                <w:sz w:val="22"/>
                <w:szCs w:val="22"/>
                <w:u w:val="single"/>
              </w:rPr>
              <w:t>Jeigu vietos projekte numatyti statybos darbai</w:t>
            </w:r>
            <w:r w:rsidRPr="00CD4E12">
              <w:rPr>
                <w:color w:val="000000"/>
                <w:sz w:val="22"/>
                <w:szCs w:val="22"/>
              </w:rPr>
              <w:t>, 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Pr>
                <w:color w:val="000000"/>
                <w:sz w:val="22"/>
                <w:szCs w:val="22"/>
              </w:rPr>
              <w:t>.</w:t>
            </w:r>
          </w:p>
          <w:p w:rsidR="006B521E" w:rsidRPr="007E5869" w:rsidRDefault="006B521E" w:rsidP="007E5869">
            <w:pPr>
              <w:jc w:val="both"/>
              <w:rPr>
                <w:rFonts w:eastAsia="Calibri"/>
                <w:sz w:val="22"/>
                <w:szCs w:val="22"/>
              </w:rPr>
            </w:pPr>
            <w:r w:rsidRPr="007E5869">
              <w:rPr>
                <w:rFonts w:eastAsia="Calibri"/>
                <w:sz w:val="22"/>
                <w:szCs w:val="22"/>
                <w:u w:val="single"/>
              </w:rPr>
              <w:t>Jei vietos projekte numatyta tik nesudėtingų statinių statyba</w:t>
            </w:r>
            <w:r w:rsidRPr="007E5869">
              <w:rPr>
                <w:rFonts w:eastAsia="Calibri"/>
                <w:sz w:val="22"/>
                <w:szCs w:val="22"/>
              </w:rPr>
              <w:t xml:space="preserve">,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w:t>
            </w:r>
            <w:r w:rsidRPr="007E5869">
              <w:rPr>
                <w:rFonts w:eastAsia="Calibri"/>
                <w:sz w:val="22"/>
                <w:szCs w:val="22"/>
              </w:rPr>
              <w:lastRenderedPageBreak/>
              <w:t>apskaičiavimu (projekto statinio statybos skaičiuojamosios kainos nustatymo dalis). Tuo atveju, jeigu statybą leidžiantys dokumentas, teisės aktų nustatyta tvarka, turi būti pateiktas informacinėje sistemoje „</w:t>
            </w:r>
            <w:proofErr w:type="spellStart"/>
            <w:r w:rsidRPr="007E5869">
              <w:rPr>
                <w:rFonts w:eastAsia="Calibri"/>
                <w:sz w:val="22"/>
                <w:szCs w:val="22"/>
              </w:rPr>
              <w:t>Infostatyba</w:t>
            </w:r>
            <w:proofErr w:type="spellEnd"/>
            <w:r w:rsidRPr="007E5869">
              <w:rPr>
                <w:rFonts w:eastAsia="Calibri"/>
                <w:sz w:val="22"/>
                <w:szCs w:val="22"/>
              </w:rPr>
              <w:t>“, jo atskirai pate</w:t>
            </w:r>
            <w:r>
              <w:rPr>
                <w:rFonts w:eastAsia="Calibri"/>
                <w:sz w:val="22"/>
                <w:szCs w:val="22"/>
              </w:rPr>
              <w:t>ikti nereikia.</w:t>
            </w:r>
          </w:p>
          <w:p w:rsidR="006B521E" w:rsidRPr="00E64E95" w:rsidRDefault="006B521E" w:rsidP="007E5869">
            <w:pPr>
              <w:jc w:val="both"/>
              <w:rPr>
                <w:rFonts w:eastAsia="Calibri"/>
                <w:sz w:val="22"/>
                <w:szCs w:val="22"/>
              </w:rPr>
            </w:pPr>
            <w:r w:rsidRPr="00CD4E12">
              <w:rPr>
                <w:color w:val="000000"/>
                <w:sz w:val="22"/>
                <w:szCs w:val="22"/>
                <w:u w:val="single"/>
              </w:rPr>
              <w:t>Jeigu vietos projekte numatyti statybos darbai</w:t>
            </w:r>
            <w:r>
              <w:rPr>
                <w:color w:val="000000"/>
                <w:sz w:val="22"/>
                <w:szCs w:val="22"/>
                <w:u w:val="single"/>
              </w:rPr>
              <w:t xml:space="preserve"> ar </w:t>
            </w:r>
            <w:r w:rsidRPr="007E5869">
              <w:rPr>
                <w:rFonts w:eastAsia="Calibri"/>
                <w:sz w:val="22"/>
                <w:szCs w:val="22"/>
                <w:u w:val="single"/>
              </w:rPr>
              <w:t>nesudėtingų statinių statyba</w:t>
            </w:r>
            <w:r w:rsidRPr="007E5869">
              <w:rPr>
                <w:rFonts w:eastAsia="Calibri"/>
                <w:sz w:val="22"/>
                <w:szCs w:val="22"/>
              </w:rPr>
              <w:t>,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Pr>
                <w:rFonts w:eastAsia="Calibri"/>
                <w:sz w:val="22"/>
                <w:szCs w:val="22"/>
              </w:rPr>
              <w:t>.</w:t>
            </w:r>
          </w:p>
        </w:tc>
      </w:tr>
      <w:tr w:rsidR="006B521E" w:rsidRPr="009B5B1D" w:rsidTr="006B521E">
        <w:tc>
          <w:tcPr>
            <w:tcW w:w="1188" w:type="dxa"/>
            <w:shd w:val="clear" w:color="auto" w:fill="auto"/>
            <w:vAlign w:val="center"/>
          </w:tcPr>
          <w:p w:rsidR="006B521E" w:rsidRPr="00A120FC" w:rsidRDefault="006B521E" w:rsidP="0090776A">
            <w:pPr>
              <w:rPr>
                <w:sz w:val="22"/>
                <w:szCs w:val="22"/>
              </w:rPr>
            </w:pPr>
            <w:r w:rsidRPr="0058752A">
              <w:rPr>
                <w:sz w:val="22"/>
                <w:szCs w:val="22"/>
              </w:rPr>
              <w:lastRenderedPageBreak/>
              <w:t>4.2.6.8.</w:t>
            </w:r>
          </w:p>
        </w:tc>
        <w:tc>
          <w:tcPr>
            <w:tcW w:w="13975" w:type="dxa"/>
            <w:gridSpan w:val="3"/>
            <w:shd w:val="clear" w:color="auto" w:fill="auto"/>
          </w:tcPr>
          <w:p w:rsidR="006B521E" w:rsidRPr="00E64E95" w:rsidRDefault="006B521E" w:rsidP="0090776A">
            <w:pPr>
              <w:jc w:val="both"/>
              <w:rPr>
                <w:rFonts w:eastAsia="Calibri"/>
                <w:sz w:val="22"/>
                <w:szCs w:val="22"/>
              </w:rPr>
            </w:pPr>
            <w:r>
              <w:rPr>
                <w:color w:val="000000"/>
                <w:sz w:val="22"/>
                <w:szCs w:val="22"/>
              </w:rPr>
              <w:t>J</w:t>
            </w:r>
            <w:r w:rsidRPr="00E64E95">
              <w:rPr>
                <w:color w:val="000000"/>
                <w:sz w:val="22"/>
                <w:szCs w:val="22"/>
              </w:rPr>
              <w:t>ei vietos projekte numatytos investicijos, susijusios su licencijuojama veikla arba veikla, kuriai vykdyti turi būti išduotas leidimas, ne vėliau kaip kartu su galutiniu mokėjimo prašymu turi būti pateikta licencijos arba leidimo kopija;</w:t>
            </w:r>
          </w:p>
        </w:tc>
      </w:tr>
      <w:tr w:rsidR="006B521E" w:rsidRPr="009B5B1D" w:rsidTr="00E64E95">
        <w:tc>
          <w:tcPr>
            <w:tcW w:w="1188" w:type="dxa"/>
            <w:tcBorders>
              <w:bottom w:val="single" w:sz="18" w:space="0" w:color="auto"/>
            </w:tcBorders>
            <w:shd w:val="clear" w:color="auto" w:fill="auto"/>
            <w:vAlign w:val="center"/>
          </w:tcPr>
          <w:p w:rsidR="006B521E" w:rsidRPr="009B5B1D" w:rsidRDefault="006B521E" w:rsidP="0090776A">
            <w:pPr>
              <w:rPr>
                <w:sz w:val="22"/>
                <w:szCs w:val="22"/>
              </w:rPr>
            </w:pPr>
            <w:r w:rsidRPr="0058752A">
              <w:rPr>
                <w:sz w:val="22"/>
                <w:szCs w:val="22"/>
              </w:rPr>
              <w:t>4.2.6.9.</w:t>
            </w:r>
          </w:p>
        </w:tc>
        <w:tc>
          <w:tcPr>
            <w:tcW w:w="13975" w:type="dxa"/>
            <w:gridSpan w:val="3"/>
            <w:tcBorders>
              <w:bottom w:val="single" w:sz="18" w:space="0" w:color="auto"/>
            </w:tcBorders>
            <w:shd w:val="clear" w:color="auto" w:fill="auto"/>
            <w:vAlign w:val="center"/>
          </w:tcPr>
          <w:p w:rsidR="006B521E" w:rsidRPr="00E64E95" w:rsidRDefault="006B521E" w:rsidP="00E64E95">
            <w:pPr>
              <w:jc w:val="both"/>
              <w:rPr>
                <w:sz w:val="22"/>
                <w:szCs w:val="22"/>
              </w:rPr>
            </w:pPr>
            <w:r>
              <w:rPr>
                <w:color w:val="000000"/>
                <w:sz w:val="22"/>
                <w:szCs w:val="22"/>
              </w:rPr>
              <w:t>J</w:t>
            </w:r>
            <w:r w:rsidRPr="00E64E95">
              <w:rPr>
                <w:color w:val="000000"/>
                <w:sz w:val="22"/>
                <w:szCs w:val="22"/>
              </w:rPr>
              <w:t>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6B521E" w:rsidRPr="009B5B1D" w:rsidTr="00F81AA2">
        <w:tc>
          <w:tcPr>
            <w:tcW w:w="1188" w:type="dxa"/>
            <w:tcBorders>
              <w:top w:val="single" w:sz="18" w:space="0" w:color="auto"/>
              <w:bottom w:val="single" w:sz="4" w:space="0" w:color="auto"/>
            </w:tcBorders>
            <w:shd w:val="clear" w:color="auto" w:fill="auto"/>
            <w:vAlign w:val="center"/>
          </w:tcPr>
          <w:p w:rsidR="006B521E" w:rsidRPr="009B5B1D" w:rsidRDefault="006B521E" w:rsidP="0090776A">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rsidR="006B521E" w:rsidRPr="009B5B1D" w:rsidRDefault="006B521E" w:rsidP="00344DE1">
            <w:pPr>
              <w:jc w:val="both"/>
              <w:rPr>
                <w:b/>
                <w:sz w:val="22"/>
                <w:szCs w:val="22"/>
              </w:rPr>
            </w:pPr>
            <w:r w:rsidRPr="009B5B1D">
              <w:rPr>
                <w:b/>
                <w:sz w:val="22"/>
                <w:szCs w:val="22"/>
              </w:rPr>
              <w:t>Tinkamumo sąlygos, susijusios su horizontaliosiomis ES politikos sritimis, numatytos Vietos projektų administravimo taisyklių 29 punkte</w:t>
            </w:r>
          </w:p>
        </w:tc>
      </w:tr>
      <w:tr w:rsidR="006B521E" w:rsidRPr="009B5B1D" w:rsidTr="00F81AA2">
        <w:tc>
          <w:tcPr>
            <w:tcW w:w="1188" w:type="dxa"/>
            <w:tcBorders>
              <w:top w:val="single" w:sz="18" w:space="0" w:color="auto"/>
            </w:tcBorders>
            <w:shd w:val="clear" w:color="auto" w:fill="auto"/>
            <w:vAlign w:val="center"/>
          </w:tcPr>
          <w:p w:rsidR="006B521E" w:rsidRPr="009B5B1D" w:rsidRDefault="006B521E" w:rsidP="0090776A">
            <w:pPr>
              <w:rPr>
                <w:b/>
                <w:sz w:val="22"/>
                <w:szCs w:val="22"/>
              </w:rPr>
            </w:pPr>
            <w:r w:rsidRPr="009B5B1D">
              <w:rPr>
                <w:b/>
                <w:sz w:val="22"/>
                <w:szCs w:val="22"/>
              </w:rPr>
              <w:t>4.2.8.</w:t>
            </w:r>
          </w:p>
        </w:tc>
        <w:tc>
          <w:tcPr>
            <w:tcW w:w="13975" w:type="dxa"/>
            <w:gridSpan w:val="3"/>
            <w:tcBorders>
              <w:top w:val="single" w:sz="18" w:space="0" w:color="auto"/>
            </w:tcBorders>
            <w:shd w:val="clear" w:color="auto" w:fill="auto"/>
          </w:tcPr>
          <w:p w:rsidR="006B521E" w:rsidRPr="009B5B1D" w:rsidRDefault="006B521E" w:rsidP="00344DE1">
            <w:pPr>
              <w:jc w:val="both"/>
              <w:rPr>
                <w:b/>
                <w:sz w:val="22"/>
                <w:szCs w:val="22"/>
              </w:rPr>
            </w:pPr>
            <w:r w:rsidRPr="009B5B1D">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6B521E" w:rsidRPr="009B5B1D" w:rsidTr="00F81AA2">
        <w:tc>
          <w:tcPr>
            <w:tcW w:w="1188" w:type="dxa"/>
            <w:tcBorders>
              <w:top w:val="single" w:sz="18" w:space="0" w:color="auto"/>
              <w:left w:val="single" w:sz="18" w:space="0" w:color="auto"/>
              <w:bottom w:val="single" w:sz="18" w:space="0" w:color="auto"/>
            </w:tcBorders>
            <w:shd w:val="clear" w:color="auto" w:fill="F7CAAC"/>
            <w:vAlign w:val="center"/>
          </w:tcPr>
          <w:p w:rsidR="006B521E" w:rsidRPr="009B5B1D" w:rsidRDefault="006B521E" w:rsidP="0090776A">
            <w:pPr>
              <w:rPr>
                <w:b/>
                <w:sz w:val="22"/>
                <w:szCs w:val="22"/>
              </w:rPr>
            </w:pPr>
            <w:r w:rsidRPr="009B5B1D">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6B521E" w:rsidRPr="009B5B1D" w:rsidRDefault="006B521E" w:rsidP="00344DE1">
            <w:pPr>
              <w:rPr>
                <w:b/>
                <w:sz w:val="22"/>
                <w:szCs w:val="22"/>
                <w:u w:val="single"/>
              </w:rPr>
            </w:pPr>
            <w:r w:rsidRPr="009B5B1D">
              <w:rPr>
                <w:b/>
                <w:sz w:val="22"/>
                <w:szCs w:val="22"/>
                <w:u w:val="single"/>
              </w:rPr>
              <w:t>Vietos projekto vykdytojo įsipareigojimai:</w:t>
            </w:r>
          </w:p>
        </w:tc>
      </w:tr>
      <w:tr w:rsidR="006B521E" w:rsidRPr="009B5B1D" w:rsidTr="00F81AA2">
        <w:tc>
          <w:tcPr>
            <w:tcW w:w="1188" w:type="dxa"/>
            <w:tcBorders>
              <w:top w:val="single" w:sz="18" w:space="0" w:color="auto"/>
              <w:bottom w:val="single" w:sz="4" w:space="0" w:color="auto"/>
            </w:tcBorders>
            <w:shd w:val="clear" w:color="auto" w:fill="auto"/>
            <w:vAlign w:val="center"/>
          </w:tcPr>
          <w:p w:rsidR="006B521E" w:rsidRPr="009B5B1D" w:rsidRDefault="006B521E" w:rsidP="0090776A">
            <w:pPr>
              <w:rPr>
                <w:b/>
                <w:sz w:val="22"/>
                <w:szCs w:val="22"/>
              </w:rPr>
            </w:pPr>
            <w:r w:rsidRPr="009B5B1D">
              <w:rPr>
                <w:b/>
                <w:sz w:val="22"/>
                <w:szCs w:val="22"/>
              </w:rPr>
              <w:t>4.3.1.</w:t>
            </w:r>
          </w:p>
        </w:tc>
        <w:tc>
          <w:tcPr>
            <w:tcW w:w="13975" w:type="dxa"/>
            <w:gridSpan w:val="3"/>
            <w:tcBorders>
              <w:top w:val="single" w:sz="18" w:space="0" w:color="auto"/>
              <w:bottom w:val="single" w:sz="4" w:space="0" w:color="auto"/>
            </w:tcBorders>
            <w:shd w:val="clear" w:color="auto" w:fill="auto"/>
          </w:tcPr>
          <w:p w:rsidR="006B521E" w:rsidRPr="009B5B1D" w:rsidRDefault="006B521E" w:rsidP="00344DE1">
            <w:pPr>
              <w:jc w:val="both"/>
              <w:rPr>
                <w:b/>
                <w:sz w:val="22"/>
                <w:szCs w:val="22"/>
              </w:rPr>
            </w:pPr>
            <w:r w:rsidRPr="009B5B1D">
              <w:rPr>
                <w:b/>
                <w:sz w:val="22"/>
                <w:szCs w:val="22"/>
              </w:rPr>
              <w:t>Bendrieji vietos projekto vykdytojo įsipareigojimai, numatyti Vietos projektų administravimo taisyklių 35 punkte</w:t>
            </w:r>
          </w:p>
        </w:tc>
      </w:tr>
      <w:tr w:rsidR="006B521E" w:rsidRPr="009B5B1D" w:rsidTr="00F81AA2">
        <w:tc>
          <w:tcPr>
            <w:tcW w:w="1188" w:type="dxa"/>
            <w:shd w:val="clear" w:color="auto" w:fill="auto"/>
            <w:vAlign w:val="center"/>
          </w:tcPr>
          <w:p w:rsidR="006B521E" w:rsidRPr="009B5B1D" w:rsidRDefault="006B521E" w:rsidP="0090776A">
            <w:pPr>
              <w:rPr>
                <w:b/>
                <w:sz w:val="22"/>
                <w:szCs w:val="22"/>
              </w:rPr>
            </w:pPr>
            <w:r w:rsidRPr="009B5B1D">
              <w:rPr>
                <w:b/>
                <w:sz w:val="22"/>
                <w:szCs w:val="22"/>
              </w:rPr>
              <w:t>4.3.2.</w:t>
            </w:r>
          </w:p>
        </w:tc>
        <w:tc>
          <w:tcPr>
            <w:tcW w:w="13975" w:type="dxa"/>
            <w:gridSpan w:val="3"/>
            <w:shd w:val="clear" w:color="auto" w:fill="auto"/>
          </w:tcPr>
          <w:p w:rsidR="006B521E" w:rsidRPr="009B5B1D" w:rsidRDefault="006B521E" w:rsidP="00344DE1">
            <w:pPr>
              <w:jc w:val="both"/>
              <w:rPr>
                <w:b/>
                <w:sz w:val="22"/>
                <w:szCs w:val="22"/>
              </w:rPr>
            </w:pPr>
            <w:r w:rsidRPr="009B5B1D">
              <w:rPr>
                <w:b/>
                <w:sz w:val="22"/>
                <w:szCs w:val="22"/>
              </w:rPr>
              <w:t>Specialieji vietos projekto vykdytojo įsipareigojimai:</w:t>
            </w:r>
          </w:p>
        </w:tc>
      </w:tr>
      <w:tr w:rsidR="006B521E" w:rsidRPr="009B5B1D" w:rsidTr="00F524A9">
        <w:tc>
          <w:tcPr>
            <w:tcW w:w="1188" w:type="dxa"/>
            <w:shd w:val="clear" w:color="auto" w:fill="auto"/>
            <w:vAlign w:val="center"/>
          </w:tcPr>
          <w:p w:rsidR="006B521E" w:rsidRPr="009B5B1D" w:rsidRDefault="006B521E" w:rsidP="0090776A">
            <w:pPr>
              <w:rPr>
                <w:sz w:val="22"/>
                <w:szCs w:val="22"/>
              </w:rPr>
            </w:pPr>
            <w:r w:rsidRPr="009B5B1D">
              <w:rPr>
                <w:b/>
                <w:sz w:val="22"/>
                <w:szCs w:val="22"/>
              </w:rPr>
              <w:t>Eil. Nr.</w:t>
            </w:r>
          </w:p>
        </w:tc>
        <w:tc>
          <w:tcPr>
            <w:tcW w:w="4205" w:type="dxa"/>
            <w:shd w:val="clear" w:color="auto" w:fill="auto"/>
            <w:vAlign w:val="center"/>
          </w:tcPr>
          <w:p w:rsidR="006B521E" w:rsidRPr="009B5B1D" w:rsidRDefault="006B521E" w:rsidP="0090776A">
            <w:pPr>
              <w:jc w:val="both"/>
              <w:rPr>
                <w:b/>
                <w:sz w:val="22"/>
                <w:szCs w:val="22"/>
              </w:rPr>
            </w:pPr>
            <w:r w:rsidRPr="009B5B1D">
              <w:rPr>
                <w:b/>
                <w:sz w:val="22"/>
                <w:szCs w:val="22"/>
              </w:rPr>
              <w:t xml:space="preserve">Vietos projektų finansavimo sąlyga </w:t>
            </w:r>
          </w:p>
        </w:tc>
        <w:tc>
          <w:tcPr>
            <w:tcW w:w="6224" w:type="dxa"/>
            <w:shd w:val="clear" w:color="auto" w:fill="auto"/>
            <w:vAlign w:val="center"/>
          </w:tcPr>
          <w:p w:rsidR="006B521E" w:rsidRPr="009B5B1D" w:rsidRDefault="006B521E" w:rsidP="0090776A">
            <w:pPr>
              <w:jc w:val="center"/>
              <w:rPr>
                <w:b/>
                <w:sz w:val="22"/>
                <w:szCs w:val="22"/>
              </w:rPr>
            </w:pPr>
            <w:proofErr w:type="spellStart"/>
            <w:r w:rsidRPr="009B5B1D">
              <w:rPr>
                <w:b/>
                <w:sz w:val="22"/>
                <w:szCs w:val="22"/>
              </w:rPr>
              <w:t>Patikrinamumas</w:t>
            </w:r>
            <w:proofErr w:type="spellEnd"/>
          </w:p>
          <w:p w:rsidR="006B521E" w:rsidRPr="009B5B1D" w:rsidRDefault="006B521E" w:rsidP="00344DE1">
            <w:pPr>
              <w:jc w:val="both"/>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6" w:type="dxa"/>
            <w:shd w:val="clear" w:color="auto" w:fill="auto"/>
            <w:vAlign w:val="center"/>
          </w:tcPr>
          <w:p w:rsidR="006B521E" w:rsidRPr="009B5B1D" w:rsidRDefault="006B521E"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6B521E" w:rsidRPr="009B5B1D" w:rsidRDefault="006B521E">
            <w:pPr>
              <w:jc w:val="both"/>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6B521E" w:rsidRPr="009B5B1D" w:rsidTr="00F524A9">
        <w:tc>
          <w:tcPr>
            <w:tcW w:w="1188" w:type="dxa"/>
            <w:shd w:val="clear" w:color="auto" w:fill="auto"/>
          </w:tcPr>
          <w:p w:rsidR="006B521E" w:rsidRPr="009B5B1D" w:rsidRDefault="006B521E" w:rsidP="00344DE1">
            <w:pPr>
              <w:jc w:val="center"/>
              <w:rPr>
                <w:sz w:val="22"/>
                <w:szCs w:val="22"/>
              </w:rPr>
            </w:pPr>
            <w:r w:rsidRPr="009B5B1D">
              <w:rPr>
                <w:b/>
                <w:sz w:val="22"/>
                <w:szCs w:val="22"/>
              </w:rPr>
              <w:t>I</w:t>
            </w:r>
          </w:p>
        </w:tc>
        <w:tc>
          <w:tcPr>
            <w:tcW w:w="4205" w:type="dxa"/>
            <w:shd w:val="clear" w:color="auto" w:fill="auto"/>
          </w:tcPr>
          <w:p w:rsidR="006B521E" w:rsidRPr="009B5B1D" w:rsidRDefault="006B521E" w:rsidP="00344DE1">
            <w:pPr>
              <w:jc w:val="center"/>
              <w:rPr>
                <w:i/>
                <w:sz w:val="22"/>
                <w:szCs w:val="22"/>
              </w:rPr>
            </w:pPr>
            <w:r w:rsidRPr="009B5B1D">
              <w:rPr>
                <w:b/>
                <w:sz w:val="22"/>
                <w:szCs w:val="22"/>
              </w:rPr>
              <w:t>II</w:t>
            </w:r>
          </w:p>
        </w:tc>
        <w:tc>
          <w:tcPr>
            <w:tcW w:w="6224" w:type="dxa"/>
            <w:shd w:val="clear" w:color="auto" w:fill="auto"/>
          </w:tcPr>
          <w:p w:rsidR="006B521E" w:rsidRPr="009B5B1D" w:rsidRDefault="006B521E" w:rsidP="00344DE1">
            <w:pPr>
              <w:jc w:val="center"/>
              <w:rPr>
                <w:i/>
                <w:sz w:val="22"/>
                <w:szCs w:val="22"/>
              </w:rPr>
            </w:pPr>
            <w:r w:rsidRPr="009B5B1D">
              <w:rPr>
                <w:b/>
                <w:sz w:val="22"/>
                <w:szCs w:val="22"/>
              </w:rPr>
              <w:t>III</w:t>
            </w:r>
          </w:p>
        </w:tc>
        <w:tc>
          <w:tcPr>
            <w:tcW w:w="3546" w:type="dxa"/>
            <w:shd w:val="clear" w:color="auto" w:fill="auto"/>
          </w:tcPr>
          <w:p w:rsidR="006B521E" w:rsidRPr="009B5B1D" w:rsidRDefault="006B521E" w:rsidP="00344DE1">
            <w:pPr>
              <w:jc w:val="center"/>
              <w:rPr>
                <w:i/>
                <w:sz w:val="22"/>
                <w:szCs w:val="22"/>
              </w:rPr>
            </w:pPr>
            <w:r w:rsidRPr="009B5B1D">
              <w:rPr>
                <w:b/>
                <w:sz w:val="22"/>
                <w:szCs w:val="22"/>
              </w:rPr>
              <w:t>IV</w:t>
            </w:r>
          </w:p>
        </w:tc>
      </w:tr>
      <w:tr w:rsidR="006B521E" w:rsidRPr="009B5B1D" w:rsidTr="00344DE1">
        <w:tc>
          <w:tcPr>
            <w:tcW w:w="1188" w:type="dxa"/>
            <w:shd w:val="clear" w:color="auto" w:fill="auto"/>
            <w:vAlign w:val="center"/>
          </w:tcPr>
          <w:p w:rsidR="006B521E" w:rsidRPr="009B5B1D" w:rsidRDefault="006B521E" w:rsidP="0090776A">
            <w:pPr>
              <w:rPr>
                <w:sz w:val="22"/>
                <w:szCs w:val="22"/>
              </w:rPr>
            </w:pPr>
            <w:r w:rsidRPr="00450F14">
              <w:rPr>
                <w:sz w:val="22"/>
                <w:szCs w:val="22"/>
              </w:rPr>
              <w:t>4.3.</w:t>
            </w:r>
            <w:r>
              <w:rPr>
                <w:sz w:val="22"/>
                <w:szCs w:val="22"/>
              </w:rPr>
              <w:t>2</w:t>
            </w:r>
            <w:r w:rsidRPr="00450F14">
              <w:rPr>
                <w:sz w:val="22"/>
                <w:szCs w:val="22"/>
              </w:rPr>
              <w:t>.</w:t>
            </w:r>
            <w:r>
              <w:rPr>
                <w:sz w:val="22"/>
                <w:szCs w:val="22"/>
              </w:rPr>
              <w:t>1</w:t>
            </w:r>
            <w:r w:rsidRPr="00450F14">
              <w:rPr>
                <w:sz w:val="22"/>
                <w:szCs w:val="22"/>
              </w:rPr>
              <w:t>.</w:t>
            </w:r>
          </w:p>
        </w:tc>
        <w:tc>
          <w:tcPr>
            <w:tcW w:w="4205" w:type="dxa"/>
            <w:shd w:val="clear" w:color="auto" w:fill="auto"/>
            <w:vAlign w:val="center"/>
          </w:tcPr>
          <w:p w:rsidR="004D4FE7" w:rsidRPr="00F660BF" w:rsidRDefault="004D4FE7" w:rsidP="004D4FE7">
            <w:pPr>
              <w:autoSpaceDE w:val="0"/>
              <w:autoSpaceDN w:val="0"/>
              <w:adjustRightInd w:val="0"/>
              <w:rPr>
                <w:rFonts w:eastAsia="TimesNewRoman"/>
              </w:rPr>
            </w:pPr>
            <w:r w:rsidRPr="00F660BF">
              <w:rPr>
                <w:rFonts w:eastAsia="TimesNewRoman"/>
              </w:rPr>
              <w:t>VVG teritorijoje registruoti ir veiklą vykdantys pelno siekiantys</w:t>
            </w:r>
          </w:p>
          <w:p w:rsidR="006B521E" w:rsidRPr="00D92C19" w:rsidRDefault="004D4FE7" w:rsidP="004D4FE7">
            <w:pPr>
              <w:autoSpaceDE w:val="0"/>
              <w:autoSpaceDN w:val="0"/>
              <w:adjustRightInd w:val="0"/>
              <w:rPr>
                <w:rFonts w:eastAsia="TimesNewRoman"/>
              </w:rPr>
            </w:pPr>
            <w:r w:rsidRPr="00F660BF">
              <w:rPr>
                <w:rFonts w:eastAsia="TimesNewRoman"/>
              </w:rPr>
              <w:lastRenderedPageBreak/>
              <w:t>socialinio verslo subjektai (juridiniai asmenys priskiriami labai mažos</w:t>
            </w:r>
            <w:r>
              <w:rPr>
                <w:rFonts w:eastAsia="TimesNewRoman"/>
              </w:rPr>
              <w:t xml:space="preserve"> </w:t>
            </w:r>
            <w:r w:rsidRPr="00F660BF">
              <w:rPr>
                <w:rFonts w:eastAsia="TimesNewRoman"/>
              </w:rPr>
              <w:t>ir mažos įmonės kategorijai)</w:t>
            </w:r>
            <w:r>
              <w:rPr>
                <w:rFonts w:eastAsia="TimesNewRoman"/>
              </w:rPr>
              <w:t xml:space="preserve">  įgyvendins  </w:t>
            </w:r>
            <w:r w:rsidRPr="00F660BF">
              <w:rPr>
                <w:b/>
                <w:color w:val="000000"/>
              </w:rPr>
              <w:t>privataus socialinio verslo</w:t>
            </w:r>
            <w:r w:rsidRPr="00F660BF">
              <w:rPr>
                <w:color w:val="000000"/>
              </w:rPr>
              <w:t xml:space="preserve"> vietos projekt</w:t>
            </w:r>
            <w:r>
              <w:rPr>
                <w:color w:val="000000"/>
              </w:rPr>
              <w:t xml:space="preserve">ą, kuris </w:t>
            </w:r>
            <w:r w:rsidRPr="00F660BF">
              <w:rPr>
                <w:color w:val="000000"/>
              </w:rPr>
              <w:t>atitinka</w:t>
            </w:r>
            <w:r>
              <w:rPr>
                <w:color w:val="000000"/>
              </w:rPr>
              <w:t xml:space="preserve"> </w:t>
            </w:r>
            <w:r w:rsidRPr="00F660BF">
              <w:rPr>
                <w:color w:val="000000"/>
              </w:rPr>
              <w:t>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(2017 m. lapkričio 29 įsakymo Nr. 3D-764 redakcija) (toliau – Socialinio verslo gairės), nuostatas</w:t>
            </w:r>
            <w:r>
              <w:rPr>
                <w:color w:val="000000"/>
              </w:rPr>
              <w:t xml:space="preserve">. Projektas yra </w:t>
            </w:r>
            <w:proofErr w:type="spellStart"/>
            <w:r>
              <w:rPr>
                <w:color w:val="000000"/>
              </w:rPr>
              <w:t>inovatyvus</w:t>
            </w:r>
            <w:proofErr w:type="spellEnd"/>
            <w:r>
              <w:rPr>
                <w:color w:val="000000"/>
              </w:rPr>
              <w:t xml:space="preserve"> </w:t>
            </w:r>
            <w:r w:rsidRPr="00EF5E57">
              <w:t xml:space="preserve"> taip  kaip nustatyta </w:t>
            </w:r>
            <w:r w:rsidRPr="00EF5E57">
              <w:rPr>
                <w:rFonts w:eastAsia="TimesNewRoman"/>
                <w:iCs/>
              </w:rPr>
              <w:t xml:space="preserve">LR </w:t>
            </w:r>
            <w:r>
              <w:rPr>
                <w:rFonts w:eastAsia="TimesNewRoman"/>
                <w:iCs/>
              </w:rPr>
              <w:t>ž</w:t>
            </w:r>
            <w:r w:rsidRPr="00EF5E57">
              <w:rPr>
                <w:rFonts w:eastAsia="TimesNewRoman"/>
                <w:iCs/>
              </w:rPr>
              <w:t xml:space="preserve">emės ūkio ministro įsakymu 2014 m. gruodžio 2 d. Nr. 3D-918 patvirtintoje </w:t>
            </w:r>
            <w:r w:rsidRPr="00EF5E57">
              <w:rPr>
                <w:rFonts w:eastAsia="TimesNewRoman"/>
              </w:rPr>
              <w:t xml:space="preserve">„Lietuvos kaimo plėtros 2014–2020 metų programos investicinių priemonių projektų </w:t>
            </w:r>
            <w:proofErr w:type="spellStart"/>
            <w:r w:rsidRPr="00EF5E57">
              <w:rPr>
                <w:rFonts w:eastAsia="TimesNewRoman"/>
              </w:rPr>
              <w:t>inovatyvumo</w:t>
            </w:r>
            <w:proofErr w:type="spellEnd"/>
            <w:r w:rsidRPr="00EF5E57">
              <w:rPr>
                <w:rFonts w:eastAsia="TimesNewRoman"/>
              </w:rPr>
              <w:t xml:space="preserve"> vertinimo metodikoje“ (toliau - </w:t>
            </w:r>
            <w:proofErr w:type="spellStart"/>
            <w:r w:rsidRPr="00EF5E57">
              <w:rPr>
                <w:rFonts w:eastAsia="TimesNewRoman"/>
              </w:rPr>
              <w:t>Inovatyvumo</w:t>
            </w:r>
            <w:proofErr w:type="spellEnd"/>
            <w:r w:rsidRPr="00EF5E57">
              <w:rPr>
                <w:rFonts w:eastAsia="TimesNewRoman"/>
              </w:rPr>
              <w:t xml:space="preserve"> metodika).</w:t>
            </w:r>
            <w:r>
              <w:rPr>
                <w:rFonts w:eastAsia="TimesNewRoman"/>
              </w:rPr>
              <w:t xml:space="preserve"> </w:t>
            </w:r>
            <w:r w:rsidRPr="00F660BF">
              <w:rPr>
                <w:rFonts w:eastAsia="TimesNewRoman"/>
              </w:rPr>
              <w:t>bei bendruomeninės organizacijos, veikiančios, pagal LR asociacijų įstatymą</w:t>
            </w:r>
            <w:r>
              <w:rPr>
                <w:rFonts w:eastAsia="TimesNewRoman"/>
              </w:rPr>
              <w:t>,</w:t>
            </w:r>
            <w:r w:rsidRPr="00F660BF">
              <w:rPr>
                <w:rFonts w:eastAsia="TimesNewRoman"/>
              </w:rPr>
              <w:t xml:space="preserve">  kuriančios arba plėtojančios bendruomeninį verslą</w:t>
            </w:r>
            <w:r>
              <w:rPr>
                <w:rFonts w:eastAsia="TimesNewRoman"/>
              </w:rPr>
              <w:t xml:space="preserve">, </w:t>
            </w:r>
            <w:r>
              <w:rPr>
                <w:color w:val="000000"/>
                <w:sz w:val="22"/>
                <w:szCs w:val="22"/>
              </w:rPr>
              <w:t xml:space="preserve"> įgyvendins  </w:t>
            </w:r>
            <w:r>
              <w:rPr>
                <w:b/>
                <w:color w:val="000000"/>
                <w:sz w:val="22"/>
                <w:szCs w:val="22"/>
              </w:rPr>
              <w:t>viešojo   socialinio verslo</w:t>
            </w:r>
            <w:r>
              <w:rPr>
                <w:color w:val="000000"/>
                <w:sz w:val="22"/>
                <w:szCs w:val="22"/>
              </w:rPr>
              <w:t xml:space="preserve"> vietos projektą, kuris  atitinka Socialinio verslo gairių nuostatas  bei  </w:t>
            </w:r>
            <w:proofErr w:type="spellStart"/>
            <w:r>
              <w:rPr>
                <w:color w:val="000000"/>
                <w:sz w:val="22"/>
                <w:szCs w:val="22"/>
              </w:rPr>
              <w:t>Inovatyvumo</w:t>
            </w:r>
            <w:proofErr w:type="spellEnd"/>
            <w:r>
              <w:rPr>
                <w:color w:val="000000"/>
                <w:sz w:val="22"/>
                <w:szCs w:val="22"/>
              </w:rPr>
              <w:t xml:space="preserve"> metodiką.  </w:t>
            </w:r>
          </w:p>
        </w:tc>
        <w:tc>
          <w:tcPr>
            <w:tcW w:w="6224" w:type="dxa"/>
            <w:shd w:val="clear" w:color="auto" w:fill="auto"/>
            <w:vAlign w:val="center"/>
          </w:tcPr>
          <w:p w:rsidR="004D4FE7" w:rsidRDefault="006B521E" w:rsidP="004D4FE7">
            <w:pPr>
              <w:jc w:val="center"/>
              <w:rPr>
                <w:sz w:val="22"/>
              </w:rPr>
            </w:pPr>
            <w:r w:rsidRPr="00252C0E">
              <w:rPr>
                <w:sz w:val="22"/>
              </w:rPr>
              <w:lastRenderedPageBreak/>
              <w:t>Tikrinama informacija</w:t>
            </w:r>
            <w:r w:rsidR="004D4FE7">
              <w:rPr>
                <w:sz w:val="22"/>
              </w:rPr>
              <w:t>:</w:t>
            </w:r>
          </w:p>
          <w:p w:rsidR="006B521E" w:rsidRPr="004D4FE7" w:rsidRDefault="00DE6832" w:rsidP="004D4FE7">
            <w:pPr>
              <w:pStyle w:val="Sraopastraipa"/>
              <w:numPr>
                <w:ilvl w:val="0"/>
                <w:numId w:val="11"/>
              </w:numPr>
              <w:jc w:val="center"/>
              <w:rPr>
                <w:i/>
                <w:sz w:val="22"/>
                <w:szCs w:val="22"/>
              </w:rPr>
            </w:pPr>
            <w:r w:rsidRPr="004D4FE7">
              <w:rPr>
                <w:sz w:val="22"/>
              </w:rPr>
              <w:t xml:space="preserve"> ar vietos projekto paraiškoje </w:t>
            </w:r>
            <w:r w:rsidR="006B521E" w:rsidRPr="004D4FE7">
              <w:rPr>
                <w:sz w:val="22"/>
              </w:rPr>
              <w:t xml:space="preserve">pateikta  </w:t>
            </w:r>
            <w:r w:rsidRPr="004D4FE7">
              <w:rPr>
                <w:sz w:val="22"/>
              </w:rPr>
              <w:t xml:space="preserve"> </w:t>
            </w:r>
            <w:r w:rsidRPr="004D4FE7">
              <w:rPr>
                <w:sz w:val="22"/>
                <w:szCs w:val="22"/>
              </w:rPr>
              <w:t xml:space="preserve">Socialinio poveikio </w:t>
            </w:r>
            <w:r w:rsidRPr="004D4FE7">
              <w:rPr>
                <w:sz w:val="22"/>
                <w:szCs w:val="22"/>
              </w:rPr>
              <w:lastRenderedPageBreak/>
              <w:t xml:space="preserve">matavimo rodikliai bei ar informacija </w:t>
            </w:r>
            <w:r w:rsidRPr="004D4FE7">
              <w:rPr>
                <w:sz w:val="22"/>
              </w:rPr>
              <w:t xml:space="preserve"> parengta  ir  užfiksuota </w:t>
            </w:r>
            <w:r w:rsidRPr="004D4FE7">
              <w:rPr>
                <w:sz w:val="22"/>
                <w:szCs w:val="22"/>
              </w:rPr>
              <w:t>Socialinio poveikio mata</w:t>
            </w:r>
            <w:r w:rsidR="00D921EC">
              <w:rPr>
                <w:sz w:val="22"/>
                <w:szCs w:val="22"/>
              </w:rPr>
              <w:t xml:space="preserve">vimo skaičiuoklėje  PDF formatu bei ar </w:t>
            </w:r>
            <w:r w:rsidRPr="004D4FE7">
              <w:rPr>
                <w:sz w:val="22"/>
                <w:szCs w:val="22"/>
              </w:rPr>
              <w:t xml:space="preserve">duomenys iš socialinio poveikio matavimo skaičiuoklės išsaugoti </w:t>
            </w:r>
            <w:r w:rsidR="004D4FE7">
              <w:rPr>
                <w:sz w:val="22"/>
                <w:szCs w:val="22"/>
              </w:rPr>
              <w:t xml:space="preserve"> Excel </w:t>
            </w:r>
            <w:r w:rsidRPr="004D4FE7">
              <w:rPr>
                <w:sz w:val="22"/>
                <w:szCs w:val="22"/>
              </w:rPr>
              <w:t>formatu), parengt</w:t>
            </w:r>
            <w:r w:rsidR="004D4FE7">
              <w:rPr>
                <w:sz w:val="22"/>
                <w:szCs w:val="22"/>
              </w:rPr>
              <w:t>i</w:t>
            </w:r>
            <w:r w:rsidRPr="004D4FE7">
              <w:rPr>
                <w:sz w:val="22"/>
                <w:szCs w:val="22"/>
              </w:rPr>
              <w:t xml:space="preserve"> pagal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w:t>
            </w:r>
            <w:r w:rsidR="00D921EC">
              <w:rPr>
                <w:sz w:val="22"/>
                <w:szCs w:val="22"/>
              </w:rPr>
              <w:t xml:space="preserve"> aprašymą</w:t>
            </w:r>
            <w:r w:rsidRPr="004D4FE7">
              <w:rPr>
                <w:sz w:val="22"/>
                <w:szCs w:val="22"/>
              </w:rPr>
              <w:t xml:space="preserve"> (toliau – Socialinio verslo gairės),</w:t>
            </w:r>
            <w:r w:rsidR="004D4FE7">
              <w:rPr>
                <w:sz w:val="22"/>
                <w:szCs w:val="22"/>
              </w:rPr>
              <w:t xml:space="preserve"> </w:t>
            </w:r>
            <w:r w:rsidR="004D4FE7" w:rsidRPr="004D4FE7">
              <w:rPr>
                <w:sz w:val="22"/>
                <w:szCs w:val="22"/>
              </w:rPr>
              <w:t xml:space="preserve">PDF formatu </w:t>
            </w:r>
            <w:r w:rsidR="00D921EC">
              <w:rPr>
                <w:sz w:val="22"/>
                <w:szCs w:val="22"/>
              </w:rPr>
              <w:t>D</w:t>
            </w:r>
            <w:r w:rsidR="004D4FE7">
              <w:rPr>
                <w:sz w:val="22"/>
                <w:szCs w:val="22"/>
              </w:rPr>
              <w:t>okumenta</w:t>
            </w:r>
            <w:r w:rsidR="00D921EC">
              <w:rPr>
                <w:sz w:val="22"/>
                <w:szCs w:val="22"/>
              </w:rPr>
              <w:t>s turi  būti  parengtas</w:t>
            </w:r>
            <w:r w:rsidRPr="004D4FE7">
              <w:rPr>
                <w:sz w:val="22"/>
                <w:szCs w:val="22"/>
              </w:rPr>
              <w:t xml:space="preserve"> </w:t>
            </w:r>
            <w:r w:rsidR="004D4FE7">
              <w:rPr>
                <w:sz w:val="22"/>
                <w:szCs w:val="22"/>
              </w:rPr>
              <w:t xml:space="preserve"> pagal  5 priedą S</w:t>
            </w:r>
            <w:r w:rsidRPr="004D4FE7">
              <w:rPr>
                <w:sz w:val="22"/>
                <w:szCs w:val="22"/>
              </w:rPr>
              <w:t>ocialinio poveikio matavimo skaičiuokl</w:t>
            </w:r>
            <w:r w:rsidR="004D4FE7">
              <w:rPr>
                <w:sz w:val="22"/>
                <w:szCs w:val="22"/>
              </w:rPr>
              <w:t xml:space="preserve">ės </w:t>
            </w:r>
            <w:r w:rsidR="006811B8">
              <w:rPr>
                <w:sz w:val="22"/>
                <w:szCs w:val="22"/>
              </w:rPr>
              <w:t>(išspausdinimo PDF formatu)</w:t>
            </w:r>
            <w:r w:rsidR="004D4FE7">
              <w:rPr>
                <w:sz w:val="22"/>
                <w:szCs w:val="22"/>
              </w:rPr>
              <w:t>instrukcij</w:t>
            </w:r>
            <w:r w:rsidR="00D921EC">
              <w:rPr>
                <w:sz w:val="22"/>
                <w:szCs w:val="22"/>
              </w:rPr>
              <w:t>a.</w:t>
            </w:r>
            <w:r w:rsidR="004D4FE7">
              <w:rPr>
                <w:sz w:val="22"/>
                <w:szCs w:val="22"/>
              </w:rPr>
              <w:t xml:space="preserve"> Tinkamai užpildyta medžiaga turi </w:t>
            </w:r>
            <w:r w:rsidRPr="004D4FE7">
              <w:rPr>
                <w:sz w:val="22"/>
                <w:szCs w:val="22"/>
              </w:rPr>
              <w:t>įrod</w:t>
            </w:r>
            <w:r w:rsidR="004D4FE7">
              <w:rPr>
                <w:sz w:val="22"/>
                <w:szCs w:val="22"/>
              </w:rPr>
              <w:t xml:space="preserve">yti, </w:t>
            </w:r>
            <w:r w:rsidRPr="004D4FE7">
              <w:rPr>
                <w:sz w:val="22"/>
                <w:szCs w:val="22"/>
              </w:rPr>
              <w:t>kad socialinio verslo vietos projektas atitinka Socialinio verslo gairėse nurodytas sąlygas ir reikalavimus</w:t>
            </w:r>
            <w:r w:rsidR="00D921EC">
              <w:rPr>
                <w:sz w:val="22"/>
                <w:szCs w:val="22"/>
              </w:rPr>
              <w:t>.</w:t>
            </w:r>
          </w:p>
          <w:p w:rsidR="004D4FE7" w:rsidRPr="004D4FE7" w:rsidRDefault="004D4FE7" w:rsidP="004D4FE7">
            <w:pPr>
              <w:pStyle w:val="Sraopastraipa"/>
              <w:numPr>
                <w:ilvl w:val="0"/>
                <w:numId w:val="11"/>
              </w:numPr>
              <w:jc w:val="center"/>
              <w:rPr>
                <w:i/>
                <w:sz w:val="22"/>
                <w:szCs w:val="22"/>
              </w:rPr>
            </w:pPr>
            <w:r>
              <w:rPr>
                <w:sz w:val="22"/>
                <w:szCs w:val="22"/>
              </w:rPr>
              <w:t xml:space="preserve"> Vietos projekto </w:t>
            </w:r>
            <w:proofErr w:type="spellStart"/>
            <w:r>
              <w:rPr>
                <w:sz w:val="22"/>
                <w:szCs w:val="22"/>
              </w:rPr>
              <w:t>inovatyvumas</w:t>
            </w:r>
            <w:proofErr w:type="spellEnd"/>
            <w:r>
              <w:rPr>
                <w:sz w:val="22"/>
                <w:szCs w:val="22"/>
              </w:rPr>
              <w:t xml:space="preserve"> tikrinamas, vadovaujantis </w:t>
            </w:r>
          </w:p>
          <w:p w:rsidR="004D4FE7" w:rsidRDefault="004D4FE7" w:rsidP="004D4FE7">
            <w:pPr>
              <w:jc w:val="center"/>
              <w:rPr>
                <w:rFonts w:eastAsia="TimesNewRoman"/>
              </w:rPr>
            </w:pPr>
            <w:r w:rsidRPr="00EF5E57">
              <w:rPr>
                <w:rFonts w:eastAsia="TimesNewRoman"/>
                <w:iCs/>
              </w:rPr>
              <w:t xml:space="preserve">LR </w:t>
            </w:r>
            <w:r>
              <w:rPr>
                <w:rFonts w:eastAsia="TimesNewRoman"/>
                <w:iCs/>
              </w:rPr>
              <w:t>ž</w:t>
            </w:r>
            <w:r w:rsidRPr="00EF5E57">
              <w:rPr>
                <w:rFonts w:eastAsia="TimesNewRoman"/>
                <w:iCs/>
              </w:rPr>
              <w:t xml:space="preserve">emės ūkio ministro įsakymu 2014 m. gruodžio 2 d. Nr. 3D-918 patvirtintoje </w:t>
            </w:r>
            <w:r w:rsidRPr="00EF5E57">
              <w:rPr>
                <w:rFonts w:eastAsia="TimesNewRoman"/>
              </w:rPr>
              <w:t xml:space="preserve">„Lietuvos kaimo plėtros 2014–2020 metų programos investicinių priemonių projektų </w:t>
            </w:r>
            <w:proofErr w:type="spellStart"/>
            <w:r w:rsidRPr="00EF5E57">
              <w:rPr>
                <w:rFonts w:eastAsia="TimesNewRoman"/>
              </w:rPr>
              <w:t>inovatyvumo</w:t>
            </w:r>
            <w:proofErr w:type="spellEnd"/>
            <w:r w:rsidRPr="00EF5E57">
              <w:rPr>
                <w:rFonts w:eastAsia="TimesNewRoman"/>
              </w:rPr>
              <w:t xml:space="preserve"> vertinimo metodikoje“ (toliau - </w:t>
            </w:r>
            <w:proofErr w:type="spellStart"/>
            <w:r w:rsidRPr="00EF5E57">
              <w:rPr>
                <w:rFonts w:eastAsia="TimesNewRoman"/>
              </w:rPr>
              <w:t>Inovatyvumo</w:t>
            </w:r>
            <w:proofErr w:type="spellEnd"/>
            <w:r w:rsidRPr="00EF5E57">
              <w:rPr>
                <w:rFonts w:eastAsia="TimesNewRoman"/>
              </w:rPr>
              <w:t xml:space="preserve"> metodika)</w:t>
            </w:r>
            <w:r>
              <w:rPr>
                <w:rFonts w:eastAsia="TimesNewRoman"/>
              </w:rPr>
              <w:t xml:space="preserve"> bei vietos projekte pateiktais aprašymais</w:t>
            </w:r>
            <w:r w:rsidR="00D921EC">
              <w:rPr>
                <w:rFonts w:eastAsia="TimesNewRoman"/>
              </w:rPr>
              <w:t xml:space="preserve"> ir  </w:t>
            </w:r>
            <w:proofErr w:type="spellStart"/>
            <w:r w:rsidR="00D921EC">
              <w:rPr>
                <w:rFonts w:eastAsia="TimesNewRoman"/>
              </w:rPr>
              <w:t>nustoma</w:t>
            </w:r>
            <w:proofErr w:type="spellEnd"/>
            <w:r w:rsidR="00D921EC">
              <w:rPr>
                <w:rFonts w:eastAsia="TimesNewRoman"/>
              </w:rPr>
              <w:t xml:space="preserve"> ar pareiškėjas vietos projektą parengė vadovaudamasis </w:t>
            </w:r>
            <w:r>
              <w:rPr>
                <w:rFonts w:eastAsia="TimesNewRoman"/>
              </w:rPr>
              <w:t xml:space="preserve"> </w:t>
            </w:r>
            <w:proofErr w:type="spellStart"/>
            <w:r w:rsidR="00D921EC" w:rsidRPr="00EF5E57">
              <w:rPr>
                <w:rFonts w:eastAsia="TimesNewRoman"/>
              </w:rPr>
              <w:t>Inovatyvumo</w:t>
            </w:r>
            <w:proofErr w:type="spellEnd"/>
            <w:r w:rsidR="00D921EC" w:rsidRPr="00EF5E57">
              <w:rPr>
                <w:rFonts w:eastAsia="TimesNewRoman"/>
              </w:rPr>
              <w:t xml:space="preserve"> metodika</w:t>
            </w:r>
            <w:r w:rsidR="00D921EC">
              <w:rPr>
                <w:rFonts w:eastAsia="TimesNewRoman"/>
              </w:rPr>
              <w:t>.</w:t>
            </w:r>
          </w:p>
          <w:p w:rsidR="00D921EC" w:rsidRPr="004D4FE7" w:rsidRDefault="00D921EC" w:rsidP="004D4FE7">
            <w:pPr>
              <w:jc w:val="center"/>
              <w:rPr>
                <w:i/>
                <w:sz w:val="22"/>
                <w:szCs w:val="22"/>
              </w:rPr>
            </w:pPr>
            <w:proofErr w:type="spellStart"/>
            <w:r>
              <w:rPr>
                <w:rFonts w:eastAsia="TimesNewRoman"/>
              </w:rPr>
              <w:t>Inovatyvumui</w:t>
            </w:r>
            <w:proofErr w:type="spellEnd"/>
            <w:r>
              <w:rPr>
                <w:rFonts w:eastAsia="TimesNewRoman"/>
              </w:rPr>
              <w:t xml:space="preserve"> įrodyti  pateikiamos VVG teritorijos savivaldybių pažymos, kad vietos projekte  suplanuotas verslas iki šiol nebuvo vykdomas VVG teritorijos savivaldybėse.</w:t>
            </w:r>
          </w:p>
        </w:tc>
        <w:tc>
          <w:tcPr>
            <w:tcW w:w="3546" w:type="dxa"/>
            <w:shd w:val="clear" w:color="auto" w:fill="auto"/>
            <w:vAlign w:val="center"/>
          </w:tcPr>
          <w:p w:rsidR="006B521E" w:rsidRPr="009B5B1D" w:rsidRDefault="00DE6832" w:rsidP="00344DE1">
            <w:pPr>
              <w:jc w:val="center"/>
              <w:rPr>
                <w:i/>
                <w:sz w:val="22"/>
                <w:szCs w:val="22"/>
              </w:rPr>
            </w:pPr>
            <w:r>
              <w:rPr>
                <w:sz w:val="22"/>
              </w:rPr>
              <w:lastRenderedPageBreak/>
              <w:t xml:space="preserve"> Netikrinama</w:t>
            </w:r>
          </w:p>
        </w:tc>
      </w:tr>
      <w:tr w:rsidR="006B521E" w:rsidRPr="009B5B1D" w:rsidTr="006B521E">
        <w:tc>
          <w:tcPr>
            <w:tcW w:w="1188" w:type="dxa"/>
            <w:shd w:val="clear" w:color="auto" w:fill="auto"/>
            <w:vAlign w:val="center"/>
          </w:tcPr>
          <w:p w:rsidR="006B521E" w:rsidRPr="00450F14" w:rsidRDefault="006B521E" w:rsidP="0090776A">
            <w:pPr>
              <w:rPr>
                <w:sz w:val="22"/>
                <w:szCs w:val="22"/>
              </w:rPr>
            </w:pPr>
            <w:r w:rsidRPr="00450F14">
              <w:rPr>
                <w:sz w:val="22"/>
                <w:szCs w:val="22"/>
              </w:rPr>
              <w:lastRenderedPageBreak/>
              <w:t>4.3.</w:t>
            </w:r>
            <w:r>
              <w:rPr>
                <w:sz w:val="22"/>
                <w:szCs w:val="22"/>
              </w:rPr>
              <w:t>2</w:t>
            </w:r>
            <w:r w:rsidRPr="00450F14">
              <w:rPr>
                <w:sz w:val="22"/>
                <w:szCs w:val="22"/>
              </w:rPr>
              <w:t>.</w:t>
            </w:r>
            <w:r>
              <w:rPr>
                <w:sz w:val="22"/>
                <w:szCs w:val="22"/>
              </w:rPr>
              <w:t>2</w:t>
            </w:r>
            <w:r w:rsidRPr="00450F14">
              <w:rPr>
                <w:sz w:val="22"/>
                <w:szCs w:val="22"/>
              </w:rPr>
              <w:t>.</w:t>
            </w:r>
          </w:p>
        </w:tc>
        <w:tc>
          <w:tcPr>
            <w:tcW w:w="4205" w:type="dxa"/>
            <w:shd w:val="clear" w:color="auto" w:fill="auto"/>
          </w:tcPr>
          <w:p w:rsidR="006B521E" w:rsidRDefault="006B521E" w:rsidP="006B521E">
            <w:pPr>
              <w:jc w:val="both"/>
              <w:rPr>
                <w:sz w:val="22"/>
                <w:szCs w:val="22"/>
              </w:rPr>
            </w:pPr>
            <w:r>
              <w:rPr>
                <w:sz w:val="22"/>
                <w:szCs w:val="22"/>
              </w:rPr>
              <w:t>S</w:t>
            </w:r>
            <w:r w:rsidRPr="00450F14">
              <w:rPr>
                <w:sz w:val="22"/>
                <w:szCs w:val="22"/>
              </w:rPr>
              <w:t xml:space="preserve">ukurti </w:t>
            </w:r>
            <w:r>
              <w:rPr>
                <w:sz w:val="22"/>
                <w:szCs w:val="22"/>
              </w:rPr>
              <w:t xml:space="preserve">ir išlaikyti vietos projekte </w:t>
            </w:r>
            <w:r w:rsidRPr="00450F14">
              <w:rPr>
                <w:sz w:val="22"/>
                <w:szCs w:val="22"/>
              </w:rPr>
              <w:t>numatytas naujas darbo vietas</w:t>
            </w:r>
            <w:r>
              <w:rPr>
                <w:sz w:val="22"/>
                <w:szCs w:val="22"/>
              </w:rPr>
              <w:t xml:space="preserve"> </w:t>
            </w:r>
            <w:r w:rsidRPr="00450F14">
              <w:rPr>
                <w:sz w:val="22"/>
                <w:szCs w:val="22"/>
              </w:rPr>
              <w:t xml:space="preserve">(turi būti vadovaujamasi Projektų, įgyvendinamų pagal Lietuvos </w:t>
            </w:r>
            <w:r w:rsidRPr="00450F14">
              <w:rPr>
                <w:sz w:val="22"/>
                <w:szCs w:val="22"/>
              </w:rPr>
              <w:lastRenderedPageBreak/>
              <w:t>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kaip tai numatyta Vietos projektų administravimo taisyklių 6.32 punkte.</w:t>
            </w:r>
            <w:r w:rsidRPr="00FC43AB">
              <w:rPr>
                <w:sz w:val="22"/>
                <w:szCs w:val="22"/>
              </w:rPr>
              <w:t xml:space="preserve"> </w:t>
            </w:r>
          </w:p>
          <w:p w:rsidR="006B521E" w:rsidRPr="00296D2A" w:rsidRDefault="006B521E" w:rsidP="00344DE1">
            <w:pPr>
              <w:jc w:val="both"/>
              <w:rPr>
                <w:sz w:val="22"/>
                <w:szCs w:val="22"/>
              </w:rPr>
            </w:pPr>
            <w:r w:rsidRPr="00FC43AB">
              <w:rPr>
                <w:sz w:val="22"/>
                <w:szCs w:val="22"/>
              </w:rPr>
              <w:t>Vieną darbo vietą atitinka vienas etatas.</w:t>
            </w:r>
          </w:p>
        </w:tc>
        <w:tc>
          <w:tcPr>
            <w:tcW w:w="6224" w:type="dxa"/>
            <w:shd w:val="clear" w:color="auto" w:fill="auto"/>
            <w:vAlign w:val="center"/>
          </w:tcPr>
          <w:p w:rsidR="004D4FE7" w:rsidRDefault="006B521E" w:rsidP="004D4FE7">
            <w:pPr>
              <w:jc w:val="center"/>
              <w:rPr>
                <w:sz w:val="22"/>
              </w:rPr>
            </w:pPr>
            <w:r w:rsidRPr="00252C0E">
              <w:rPr>
                <w:sz w:val="22"/>
              </w:rPr>
              <w:lastRenderedPageBreak/>
              <w:t xml:space="preserve">Tikrinama informacija, pateikta </w:t>
            </w:r>
            <w:r>
              <w:rPr>
                <w:sz w:val="22"/>
              </w:rPr>
              <w:t xml:space="preserve">vietos projekto </w:t>
            </w:r>
            <w:r w:rsidRPr="00252C0E">
              <w:rPr>
                <w:sz w:val="22"/>
              </w:rPr>
              <w:t>paraiško</w:t>
            </w:r>
            <w:r>
              <w:rPr>
                <w:sz w:val="22"/>
              </w:rPr>
              <w:t>je</w:t>
            </w:r>
            <w:r w:rsidR="004D4FE7">
              <w:rPr>
                <w:sz w:val="22"/>
              </w:rPr>
              <w:t xml:space="preserve">, </w:t>
            </w:r>
            <w:r>
              <w:rPr>
                <w:sz w:val="22"/>
              </w:rPr>
              <w:t>verslo plane</w:t>
            </w:r>
            <w:r w:rsidR="004D4FE7">
              <w:rPr>
                <w:sz w:val="22"/>
              </w:rPr>
              <w:t xml:space="preserve">; </w:t>
            </w:r>
          </w:p>
          <w:p w:rsidR="006B521E" w:rsidRPr="00252C0E" w:rsidRDefault="004D4FE7" w:rsidP="004D4FE7">
            <w:pPr>
              <w:jc w:val="center"/>
              <w:rPr>
                <w:sz w:val="22"/>
              </w:rPr>
            </w:pPr>
            <w:r>
              <w:rPr>
                <w:sz w:val="22"/>
              </w:rPr>
              <w:t xml:space="preserve">Taip pat tikrinama informacija kaip paraiškoje  pateikiama </w:t>
            </w:r>
            <w:r>
              <w:rPr>
                <w:sz w:val="22"/>
              </w:rPr>
              <w:lastRenderedPageBreak/>
              <w:t>informacija sutampa su   suplanuotais  vietos projekto rodikliai</w:t>
            </w:r>
            <w:r w:rsidR="00D921EC">
              <w:rPr>
                <w:sz w:val="22"/>
              </w:rPr>
              <w:t>s.</w:t>
            </w:r>
          </w:p>
        </w:tc>
        <w:tc>
          <w:tcPr>
            <w:tcW w:w="3546" w:type="dxa"/>
            <w:shd w:val="clear" w:color="auto" w:fill="auto"/>
            <w:vAlign w:val="center"/>
          </w:tcPr>
          <w:p w:rsidR="006B521E" w:rsidRPr="00252C0E" w:rsidRDefault="006B521E" w:rsidP="00344DE1">
            <w:pPr>
              <w:jc w:val="center"/>
              <w:rPr>
                <w:sz w:val="22"/>
              </w:rPr>
            </w:pPr>
            <w:r w:rsidRPr="00252C0E">
              <w:rPr>
                <w:sz w:val="22"/>
              </w:rPr>
              <w:lastRenderedPageBreak/>
              <w:t xml:space="preserve">Patikrinama   informacija, pateikta </w:t>
            </w:r>
            <w:r>
              <w:rPr>
                <w:sz w:val="22"/>
              </w:rPr>
              <w:t xml:space="preserve">vietos projekto </w:t>
            </w:r>
            <w:r w:rsidRPr="00252C0E">
              <w:rPr>
                <w:sz w:val="22"/>
              </w:rPr>
              <w:t>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teikiama su </w:t>
            </w:r>
            <w:r>
              <w:rPr>
                <w:sz w:val="22"/>
              </w:rPr>
              <w:lastRenderedPageBreak/>
              <w:t>projekto metinėmis ataskaitomis - darbo sutartys, kiti sukurtą</w:t>
            </w:r>
            <w:r w:rsidR="00D921EC">
              <w:rPr>
                <w:sz w:val="22"/>
              </w:rPr>
              <w:t xml:space="preserve"> (-</w:t>
            </w:r>
            <w:proofErr w:type="spellStart"/>
            <w:r w:rsidR="00D921EC">
              <w:rPr>
                <w:sz w:val="22"/>
              </w:rPr>
              <w:t>as</w:t>
            </w:r>
            <w:proofErr w:type="spellEnd"/>
            <w:r w:rsidR="00D921EC">
              <w:rPr>
                <w:sz w:val="22"/>
              </w:rPr>
              <w:t>)</w:t>
            </w:r>
            <w:r>
              <w:rPr>
                <w:sz w:val="22"/>
              </w:rPr>
              <w:t xml:space="preserve"> darbo vietą</w:t>
            </w:r>
            <w:r w:rsidR="00D921EC">
              <w:rPr>
                <w:sz w:val="22"/>
              </w:rPr>
              <w:t xml:space="preserve"> (-</w:t>
            </w:r>
            <w:proofErr w:type="spellStart"/>
            <w:r w:rsidR="00D921EC">
              <w:rPr>
                <w:sz w:val="22"/>
              </w:rPr>
              <w:t>as</w:t>
            </w:r>
            <w:proofErr w:type="spellEnd"/>
            <w:r w:rsidR="00D921EC">
              <w:rPr>
                <w:sz w:val="22"/>
              </w:rPr>
              <w:t>)</w:t>
            </w:r>
            <w:r>
              <w:rPr>
                <w:sz w:val="22"/>
              </w:rPr>
              <w:t xml:space="preserve"> liudijantys  dokumentai.</w:t>
            </w:r>
          </w:p>
        </w:tc>
      </w:tr>
      <w:tr w:rsidR="006B521E" w:rsidRPr="009B5B1D" w:rsidTr="00F81AA2">
        <w:tc>
          <w:tcPr>
            <w:tcW w:w="1188" w:type="dxa"/>
            <w:shd w:val="clear" w:color="auto" w:fill="auto"/>
            <w:vAlign w:val="center"/>
          </w:tcPr>
          <w:p w:rsidR="006B521E" w:rsidRPr="009B5B1D" w:rsidRDefault="006B521E" w:rsidP="0090776A">
            <w:pPr>
              <w:rPr>
                <w:b/>
                <w:sz w:val="22"/>
                <w:szCs w:val="22"/>
              </w:rPr>
            </w:pPr>
            <w:r w:rsidRPr="009B5B1D">
              <w:rPr>
                <w:b/>
                <w:sz w:val="22"/>
                <w:szCs w:val="22"/>
              </w:rPr>
              <w:lastRenderedPageBreak/>
              <w:t>4.3.3.</w:t>
            </w:r>
          </w:p>
        </w:tc>
        <w:tc>
          <w:tcPr>
            <w:tcW w:w="13975" w:type="dxa"/>
            <w:gridSpan w:val="3"/>
            <w:shd w:val="clear" w:color="auto" w:fill="auto"/>
          </w:tcPr>
          <w:p w:rsidR="006B521E" w:rsidRPr="009B5B1D" w:rsidRDefault="006B521E" w:rsidP="00344DE1">
            <w:pPr>
              <w:jc w:val="both"/>
              <w:rPr>
                <w:b/>
                <w:sz w:val="22"/>
                <w:szCs w:val="22"/>
              </w:rPr>
            </w:pPr>
            <w:r w:rsidRPr="009B5B1D">
              <w:rPr>
                <w:b/>
                <w:sz w:val="22"/>
                <w:szCs w:val="22"/>
              </w:rPr>
              <w:t>Papildomi vietos projekto vykdytojo įsipareigojimai, numatyti Vietos projektų administravimo taisyklių 41–47 punktuose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5" w:type="dxa"/>
            <w:gridSpan w:val="3"/>
            <w:shd w:val="clear" w:color="auto" w:fill="auto"/>
          </w:tcPr>
          <w:p w:rsidR="006B521E" w:rsidRPr="009B5B1D" w:rsidRDefault="006B521E" w:rsidP="0090776A">
            <w:pPr>
              <w:jc w:val="both"/>
              <w:rPr>
                <w:sz w:val="22"/>
                <w:szCs w:val="22"/>
              </w:rPr>
            </w:pPr>
            <w:r w:rsidRPr="00276501">
              <w:rPr>
                <w:sz w:val="22"/>
                <w:szCs w:val="22"/>
              </w:rPr>
              <w:t xml:space="preserve">Įgyvendinti projektą per nurodytą laikotarpį, kuris neviršija </w:t>
            </w:r>
            <w:r>
              <w:rPr>
                <w:sz w:val="22"/>
                <w:szCs w:val="22"/>
              </w:rPr>
              <w:t>36</w:t>
            </w:r>
            <w:r w:rsidRPr="00276501">
              <w:rPr>
                <w:sz w:val="22"/>
                <w:szCs w:val="22"/>
              </w:rPr>
              <w:t xml:space="preserve"> mėnesių nuo vietos projekto vykdymo sutarties pasirašymo dienos (įgyvendinimo trukmė nurodoma paramos paraiškoje (verslo plane)</w:t>
            </w:r>
            <w:bookmarkStart w:id="7" w:name="part_00d8c272c2724ab9937316b0152e4f62"/>
            <w:bookmarkEnd w:id="7"/>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2</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3</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5</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5" w:type="dxa"/>
            <w:gridSpan w:val="3"/>
            <w:shd w:val="clear" w:color="auto" w:fill="auto"/>
          </w:tcPr>
          <w:p w:rsidR="006B521E" w:rsidRPr="009B5B1D" w:rsidRDefault="006B521E" w:rsidP="00344DE1">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9</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10</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pateikti detalų atliktų darbų aktą (su kiekvienu mokėjimo prašymu, kuriame deklaruojamos statybos išlaidos);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13</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14</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15</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16</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17</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18</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19</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sidRPr="00F769D8">
              <w:rPr>
                <w:sz w:val="22"/>
                <w:szCs w:val="22"/>
              </w:rPr>
              <w:t xml:space="preserve">sudaryti sąlygas institucijų, atliekančių paramos paraiškų vertinimą, atranką ir projektų įgyvendinimo priežiūrą, Programos įgyvendinimo priežiūrą, </w:t>
            </w:r>
            <w:r w:rsidRPr="00F769D8">
              <w:rPr>
                <w:sz w:val="22"/>
                <w:szCs w:val="22"/>
              </w:rPr>
              <w:lastRenderedPageBreak/>
              <w:t>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20</w:t>
            </w:r>
            <w:r w:rsidRPr="00E74291">
              <w:rPr>
                <w:sz w:val="22"/>
                <w:szCs w:val="22"/>
              </w:rPr>
              <w:t>.</w:t>
            </w:r>
          </w:p>
        </w:tc>
        <w:tc>
          <w:tcPr>
            <w:tcW w:w="13975" w:type="dxa"/>
            <w:gridSpan w:val="3"/>
            <w:shd w:val="clear" w:color="auto" w:fill="auto"/>
          </w:tcPr>
          <w:p w:rsidR="006B521E" w:rsidRPr="009B5B1D" w:rsidRDefault="006B521E" w:rsidP="0090776A">
            <w:pPr>
              <w:jc w:val="both"/>
              <w:rPr>
                <w:i/>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6B521E" w:rsidRPr="009B5B1D" w:rsidTr="006B521E">
        <w:tc>
          <w:tcPr>
            <w:tcW w:w="1188" w:type="dxa"/>
            <w:shd w:val="clear" w:color="auto" w:fill="auto"/>
            <w:vAlign w:val="center"/>
          </w:tcPr>
          <w:p w:rsidR="006B521E" w:rsidRPr="009B5B1D" w:rsidRDefault="006B521E" w:rsidP="0090776A">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5" w:type="dxa"/>
            <w:gridSpan w:val="3"/>
            <w:shd w:val="clear" w:color="auto" w:fill="auto"/>
          </w:tcPr>
          <w:p w:rsidR="006B521E" w:rsidRPr="009B5B1D" w:rsidRDefault="006B521E" w:rsidP="00BB605F">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6B521E" w:rsidRPr="009B5B1D" w:rsidTr="006B521E">
        <w:tc>
          <w:tcPr>
            <w:tcW w:w="1188" w:type="dxa"/>
            <w:shd w:val="clear" w:color="auto" w:fill="auto"/>
            <w:vAlign w:val="center"/>
          </w:tcPr>
          <w:p w:rsidR="006B521E" w:rsidRPr="009B5B1D"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22</w:t>
            </w:r>
            <w:r w:rsidRPr="00E74291">
              <w:rPr>
                <w:sz w:val="22"/>
                <w:szCs w:val="22"/>
              </w:rPr>
              <w:t>.</w:t>
            </w:r>
          </w:p>
        </w:tc>
        <w:tc>
          <w:tcPr>
            <w:tcW w:w="13975" w:type="dxa"/>
            <w:gridSpan w:val="3"/>
            <w:shd w:val="clear" w:color="auto" w:fill="auto"/>
          </w:tcPr>
          <w:p w:rsidR="006B521E" w:rsidRPr="009B5B1D" w:rsidRDefault="006B521E" w:rsidP="00BB605F">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23</w:t>
            </w:r>
            <w:r w:rsidRPr="00E74291">
              <w:rPr>
                <w:sz w:val="22"/>
                <w:szCs w:val="22"/>
              </w:rPr>
              <w:t>.</w:t>
            </w:r>
          </w:p>
        </w:tc>
        <w:tc>
          <w:tcPr>
            <w:tcW w:w="13975" w:type="dxa"/>
            <w:gridSpan w:val="3"/>
            <w:shd w:val="clear" w:color="auto" w:fill="auto"/>
          </w:tcPr>
          <w:p w:rsidR="006B521E" w:rsidRPr="00BB605F" w:rsidRDefault="006B521E" w:rsidP="00BB605F">
            <w:pPr>
              <w:jc w:val="both"/>
              <w:rPr>
                <w:sz w:val="22"/>
                <w:szCs w:val="22"/>
              </w:rPr>
            </w:pPr>
            <w:r>
              <w:rPr>
                <w:sz w:val="22"/>
              </w:rPr>
              <w:t>n</w:t>
            </w:r>
            <w:r w:rsidRPr="00BB605F">
              <w:rPr>
                <w:sz w:val="22"/>
              </w:rPr>
              <w:t>epakeisti nekilnojamojo turto arba jo dalies, į kurį investuojama, nuosavybės teisių;</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24</w:t>
            </w:r>
            <w:r w:rsidRPr="00E74291">
              <w:rPr>
                <w:sz w:val="22"/>
                <w:szCs w:val="22"/>
              </w:rPr>
              <w:t>.</w:t>
            </w:r>
          </w:p>
        </w:tc>
        <w:tc>
          <w:tcPr>
            <w:tcW w:w="13975" w:type="dxa"/>
            <w:gridSpan w:val="3"/>
            <w:shd w:val="clear" w:color="auto" w:fill="auto"/>
          </w:tcPr>
          <w:p w:rsidR="006B521E" w:rsidRPr="00BB605F" w:rsidRDefault="006B521E" w:rsidP="00BB605F">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25</w:t>
            </w:r>
            <w:r w:rsidRPr="00E74291">
              <w:rPr>
                <w:sz w:val="22"/>
                <w:szCs w:val="22"/>
              </w:rPr>
              <w:t>.</w:t>
            </w:r>
          </w:p>
        </w:tc>
        <w:tc>
          <w:tcPr>
            <w:tcW w:w="13975" w:type="dxa"/>
            <w:gridSpan w:val="3"/>
            <w:shd w:val="clear" w:color="auto" w:fill="auto"/>
          </w:tcPr>
          <w:p w:rsidR="006B521E" w:rsidRPr="00BB605F" w:rsidRDefault="006B521E" w:rsidP="00BB605F">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B521E" w:rsidRPr="009B5B1D" w:rsidTr="006B521E">
        <w:tc>
          <w:tcPr>
            <w:tcW w:w="1188" w:type="dxa"/>
            <w:shd w:val="clear" w:color="auto" w:fill="auto"/>
            <w:vAlign w:val="center"/>
          </w:tcPr>
          <w:p w:rsidR="006B521E" w:rsidRPr="00E74291" w:rsidRDefault="006B521E" w:rsidP="00DF3FFB">
            <w:pPr>
              <w:rPr>
                <w:sz w:val="22"/>
                <w:szCs w:val="22"/>
              </w:rPr>
            </w:pPr>
            <w:r w:rsidRPr="00E74291">
              <w:rPr>
                <w:sz w:val="22"/>
                <w:szCs w:val="22"/>
              </w:rPr>
              <w:t>4.3.</w:t>
            </w:r>
            <w:r>
              <w:rPr>
                <w:sz w:val="22"/>
                <w:szCs w:val="22"/>
              </w:rPr>
              <w:t>3</w:t>
            </w:r>
            <w:r w:rsidRPr="00E74291">
              <w:rPr>
                <w:sz w:val="22"/>
                <w:szCs w:val="22"/>
              </w:rPr>
              <w:t>.</w:t>
            </w:r>
            <w:r>
              <w:rPr>
                <w:sz w:val="22"/>
                <w:szCs w:val="22"/>
              </w:rPr>
              <w:t>26</w:t>
            </w:r>
            <w:r w:rsidRPr="00E74291">
              <w:rPr>
                <w:sz w:val="22"/>
                <w:szCs w:val="22"/>
              </w:rPr>
              <w:t>.</w:t>
            </w:r>
          </w:p>
        </w:tc>
        <w:tc>
          <w:tcPr>
            <w:tcW w:w="13975" w:type="dxa"/>
            <w:gridSpan w:val="3"/>
            <w:shd w:val="clear" w:color="auto" w:fill="auto"/>
          </w:tcPr>
          <w:p w:rsidR="006B521E" w:rsidRPr="00BB605F" w:rsidRDefault="006B521E" w:rsidP="00BB605F">
            <w:pPr>
              <w:jc w:val="both"/>
              <w:rPr>
                <w:sz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5855AE" w:rsidRPr="009B5B1D" w:rsidTr="006B521E">
        <w:tc>
          <w:tcPr>
            <w:tcW w:w="1188" w:type="dxa"/>
            <w:shd w:val="clear" w:color="auto" w:fill="auto"/>
            <w:vAlign w:val="center"/>
          </w:tcPr>
          <w:p w:rsidR="005855AE" w:rsidRPr="00E74291" w:rsidRDefault="005855AE" w:rsidP="005855AE">
            <w:pPr>
              <w:rPr>
                <w:sz w:val="22"/>
                <w:szCs w:val="22"/>
              </w:rPr>
            </w:pPr>
            <w:r w:rsidRPr="00E74291">
              <w:rPr>
                <w:sz w:val="22"/>
                <w:szCs w:val="22"/>
              </w:rPr>
              <w:t>4.3.</w:t>
            </w:r>
            <w:r>
              <w:rPr>
                <w:sz w:val="22"/>
                <w:szCs w:val="22"/>
              </w:rPr>
              <w:t>3</w:t>
            </w:r>
            <w:r w:rsidRPr="00E74291">
              <w:rPr>
                <w:sz w:val="22"/>
                <w:szCs w:val="22"/>
              </w:rPr>
              <w:t>.</w:t>
            </w:r>
            <w:r>
              <w:rPr>
                <w:sz w:val="22"/>
                <w:szCs w:val="22"/>
              </w:rPr>
              <w:t>27</w:t>
            </w:r>
            <w:r w:rsidRPr="00E74291">
              <w:rPr>
                <w:sz w:val="22"/>
                <w:szCs w:val="22"/>
              </w:rPr>
              <w:t>.</w:t>
            </w:r>
          </w:p>
        </w:tc>
        <w:tc>
          <w:tcPr>
            <w:tcW w:w="13975" w:type="dxa"/>
            <w:gridSpan w:val="3"/>
            <w:shd w:val="clear" w:color="auto" w:fill="auto"/>
          </w:tcPr>
          <w:p w:rsidR="005855AE" w:rsidRPr="00BB605F" w:rsidRDefault="005855AE" w:rsidP="00BB605F">
            <w:pPr>
              <w:jc w:val="both"/>
              <w:rPr>
                <w:sz w:val="22"/>
              </w:rPr>
            </w:pPr>
            <w:r>
              <w:rPr>
                <w:sz w:val="22"/>
                <w:szCs w:val="22"/>
              </w:rPr>
              <w:t>l</w:t>
            </w:r>
            <w:r w:rsidRPr="00B7522E">
              <w:rPr>
                <w:sz w:val="22"/>
                <w:szCs w:val="22"/>
              </w:rPr>
              <w:t>aikytis Socialinio verslo  vykdymo pagal Lietuvos kaimo plėtros 2014 -2020 metų programos priemones gairių, kurios patvirtintos  Lietuvos Respublikos Žemės ūkio ministro 2017 m. lapkričio 9 d. įsakymu Nr. 3D-720 ,,Dėl socialinio verslo vykdymo pagal  Lietuvos kaimo plėtros 2014 - 2020 metų  programos priemonės gairių patvirtinimo“</w:t>
            </w:r>
            <w:r>
              <w:rPr>
                <w:sz w:val="22"/>
                <w:szCs w:val="22"/>
              </w:rPr>
              <w:t xml:space="preserve"> sąlygų ir reikalavimų</w:t>
            </w:r>
            <w:r w:rsidRPr="00B7522E">
              <w:rPr>
                <w:sz w:val="22"/>
                <w:szCs w:val="22"/>
              </w:rPr>
              <w:t xml:space="preserve"> vietos projekto įgyvendinimo ir kontrolės laikotarpiu bei pasiekti vietos projekto paraiškoje numatytus socialinio poveikio rodiklius.</w:t>
            </w:r>
            <w:r w:rsidRPr="0020482E">
              <w:rPr>
                <w:sz w:val="22"/>
                <w:szCs w:val="22"/>
              </w:rPr>
              <w:t xml:space="preserve">    </w:t>
            </w:r>
          </w:p>
        </w:tc>
      </w:tr>
    </w:tbl>
    <w:p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9B5B1D" w:rsidTr="00F81AA2">
        <w:tc>
          <w:tcPr>
            <w:tcW w:w="15163" w:type="dxa"/>
            <w:gridSpan w:val="2"/>
            <w:shd w:val="clear" w:color="auto" w:fill="F4B083"/>
          </w:tcPr>
          <w:p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rsidTr="00F81AA2">
        <w:trPr>
          <w:trHeight w:val="342"/>
        </w:trPr>
        <w:tc>
          <w:tcPr>
            <w:tcW w:w="15163" w:type="dxa"/>
            <w:gridSpan w:val="2"/>
            <w:shd w:val="clear" w:color="auto" w:fill="auto"/>
          </w:tcPr>
          <w:p w:rsidR="007875FE" w:rsidRPr="00F66943" w:rsidRDefault="00F66943" w:rsidP="00DF3FFB">
            <w:pPr>
              <w:pStyle w:val="BodyText10"/>
              <w:ind w:right="179" w:firstLine="0"/>
              <w:rPr>
                <w:rFonts w:ascii="Times New Roman" w:hAnsi="Times New Roman" w:cs="Times New Roman"/>
                <w:sz w:val="22"/>
                <w:szCs w:val="22"/>
                <w:lang w:val="lt-LT"/>
              </w:rPr>
            </w:pPr>
            <w:r w:rsidRPr="00617A98">
              <w:rPr>
                <w:rFonts w:ascii="Times New Roman" w:hAnsi="Times New Roman" w:cs="Times New Roman"/>
                <w:sz w:val="22"/>
                <w:szCs w:val="22"/>
                <w:lang w:val="lt-LT"/>
              </w:rPr>
              <w:t xml:space="preserve">Vietos projektų paraiška ir jos priedai turi </w:t>
            </w:r>
            <w:r w:rsidR="004438CE" w:rsidRPr="00617A98">
              <w:rPr>
                <w:rFonts w:ascii="Times New Roman" w:hAnsi="Times New Roman" w:cs="Times New Roman"/>
                <w:sz w:val="22"/>
                <w:szCs w:val="22"/>
                <w:lang w:val="lt-LT"/>
              </w:rPr>
              <w:t>būti užpildyti lietuvių kalba. K</w:t>
            </w:r>
            <w:r w:rsidRPr="00617A98">
              <w:rPr>
                <w:rFonts w:ascii="Times New Roman" w:hAnsi="Times New Roman" w:cs="Times New Roman"/>
                <w:sz w:val="22"/>
                <w:szCs w:val="22"/>
                <w:lang w:val="lt-LT"/>
              </w:rPr>
              <w:t xml:space="preserve">artu su vietos projekto paraiška teikiami priedai turi būti sudaryti lietuvių kalba arba turi būti </w:t>
            </w:r>
            <w:r w:rsidR="004438CE" w:rsidRPr="00617A98">
              <w:rPr>
                <w:rFonts w:ascii="Times New Roman" w:hAnsi="Times New Roman" w:cs="Times New Roman"/>
                <w:sz w:val="22"/>
                <w:szCs w:val="22"/>
                <w:lang w:val="lt-LT"/>
              </w:rPr>
              <w:t>pateiktas</w:t>
            </w:r>
            <w:r w:rsidRPr="00617A98">
              <w:rPr>
                <w:rFonts w:ascii="Times New Roman" w:hAnsi="Times New Roman" w:cs="Times New Roman"/>
                <w:sz w:val="22"/>
                <w:szCs w:val="22"/>
                <w:lang w:val="lt-LT"/>
              </w:rPr>
              <w:t xml:space="preserve"> oficialus vertimų biuro, įmonės ar vertėjo (fizinio asmens) pasirašytas vertimas į lietuvių kalbą. </w:t>
            </w:r>
            <w:r w:rsidR="007875FE" w:rsidRPr="00F66943">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8" w:name="n1_150"/>
            <w:r w:rsidR="003F07B3"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3F07B3"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9" w:name="pn1_150"/>
            <w:bookmarkEnd w:id="8"/>
            <w:bookmarkEnd w:id="9"/>
            <w:r w:rsidR="003F07B3"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r w:rsidR="00DF3FFB">
              <w:rPr>
                <w:rFonts w:ascii="Times New Roman" w:hAnsi="Times New Roman" w:cs="Times New Roman"/>
                <w:sz w:val="22"/>
                <w:szCs w:val="22"/>
                <w:lang w:val="lt-LT"/>
              </w:rPr>
              <w:t xml:space="preserve"> (paraiškos bei su ja pateikiamų priedų lapai turi būti sunumeruoti)</w:t>
            </w:r>
            <w:r w:rsidR="007875FE" w:rsidRPr="00F66943">
              <w:rPr>
                <w:rFonts w:ascii="Times New Roman" w:hAnsi="Times New Roman" w:cs="Times New Roman"/>
                <w:sz w:val="22"/>
                <w:szCs w:val="22"/>
                <w:lang w:val="lt-LT"/>
              </w:rPr>
              <w:t>:</w:t>
            </w:r>
          </w:p>
        </w:tc>
      </w:tr>
      <w:tr w:rsidR="00DF3FFB" w:rsidRPr="009B5B1D" w:rsidTr="00DF3FFB">
        <w:trPr>
          <w:trHeight w:val="342"/>
        </w:trPr>
        <w:tc>
          <w:tcPr>
            <w:tcW w:w="2405" w:type="dxa"/>
            <w:vMerge w:val="restart"/>
            <w:shd w:val="clear" w:color="auto" w:fill="auto"/>
            <w:vAlign w:val="center"/>
          </w:tcPr>
          <w:p w:rsidR="00DF3FFB" w:rsidRPr="009B5B1D" w:rsidRDefault="00DF3FFB" w:rsidP="00DF3FFB">
            <w:pPr>
              <w:pStyle w:val="BodyText10"/>
              <w:ind w:firstLine="0"/>
              <w:jc w:val="left"/>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rsidR="00DF3FFB" w:rsidRPr="009B5B1D" w:rsidRDefault="00DF3FFB" w:rsidP="00DF3FFB">
            <w:pPr>
              <w:suppressAutoHyphens/>
              <w:autoSpaceDE w:val="0"/>
              <w:autoSpaceDN w:val="0"/>
              <w:adjustRightInd w:val="0"/>
              <w:spacing w:line="283" w:lineRule="auto"/>
              <w:textAlignment w:val="center"/>
              <w:rPr>
                <w:b/>
                <w:sz w:val="22"/>
                <w:szCs w:val="22"/>
              </w:rPr>
            </w:pPr>
          </w:p>
        </w:tc>
        <w:tc>
          <w:tcPr>
            <w:tcW w:w="12758" w:type="dxa"/>
            <w:shd w:val="clear" w:color="auto" w:fill="auto"/>
          </w:tcPr>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5855AE" w:rsidRDefault="00DF3FFB" w:rsidP="006B521E">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1.1. </w:t>
            </w:r>
            <w:r w:rsidR="005855AE">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 </w:t>
            </w:r>
            <w:r w:rsidR="005855AE">
              <w:rPr>
                <w:rFonts w:ascii="Times New Roman" w:hAnsi="Times New Roman" w:cs="Times New Roman"/>
                <w:sz w:val="22"/>
                <w:szCs w:val="22"/>
                <w:lang w:val="lt-LT"/>
              </w:rPr>
              <w:t>Dokumentai, nurodyti šio aprašo 2.1 punkto ,,Vietos projektų pridėtinės vertės (kokybės) vertinimo metu taikomi šie vietos projektų atrankos kriterijai“, IV stulpelyje;</w:t>
            </w:r>
          </w:p>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DF3FFB" w:rsidRPr="00EE063C" w:rsidRDefault="00DF3FFB" w:rsidP="006B521E">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r>
              <w:rPr>
                <w:rFonts w:ascii="Times New Roman" w:hAnsi="Times New Roman" w:cs="Times New Roman"/>
                <w:sz w:val="22"/>
                <w:szCs w:val="22"/>
                <w:lang w:val="lt-LT"/>
              </w:rPr>
              <w:t>.</w:t>
            </w:r>
          </w:p>
          <w:p w:rsidR="00DF3FFB" w:rsidRPr="00A120FC" w:rsidRDefault="00DF3FFB" w:rsidP="006B521E">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DF3FFB" w:rsidRPr="00C60A3B" w:rsidRDefault="00DF3FFB" w:rsidP="006B521E">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DF3FFB" w:rsidRPr="00C60A3B" w:rsidRDefault="00DF3FFB" w:rsidP="006B521E">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DF3FFB" w:rsidRPr="009B5B1D" w:rsidRDefault="00DF3FFB">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9B5B1D" w:rsidTr="00437BE7">
        <w:trPr>
          <w:trHeight w:val="334"/>
        </w:trPr>
        <w:tc>
          <w:tcPr>
            <w:tcW w:w="2405" w:type="dxa"/>
            <w:vMerge/>
            <w:shd w:val="clear" w:color="auto" w:fill="auto"/>
          </w:tcPr>
          <w:p w:rsidR="004A22D9" w:rsidRPr="009B5B1D"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pareiškėjo tinkamumą</w:t>
            </w:r>
            <w:r w:rsidR="004A22D9" w:rsidRPr="009B5B1D">
              <w:rPr>
                <w:rFonts w:ascii="Times New Roman" w:hAnsi="Times New Roman" w:cs="Times New Roman"/>
                <w:sz w:val="22"/>
                <w:szCs w:val="22"/>
                <w:lang w:val="lt-LT"/>
              </w:rPr>
              <w:t>:</w:t>
            </w:r>
          </w:p>
          <w:p w:rsidR="004A22D9"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.1. Pareiškėjo rašytinis </w:t>
            </w:r>
            <w:r w:rsidR="004A22D9" w:rsidRPr="009B5B1D">
              <w:rPr>
                <w:rFonts w:ascii="Times New Roman" w:hAnsi="Times New Roman" w:cs="Times New Roman"/>
                <w:sz w:val="22"/>
                <w:szCs w:val="22"/>
                <w:u w:val="single"/>
                <w:lang w:val="lt-LT"/>
              </w:rPr>
              <w:t xml:space="preserve">prašymas </w:t>
            </w:r>
            <w:r w:rsidR="004A22D9" w:rsidRPr="009B5B1D">
              <w:rPr>
                <w:rFonts w:ascii="Times New Roman" w:hAnsi="Times New Roman" w:cs="Times New Roman"/>
                <w:color w:val="000000"/>
                <w:sz w:val="22"/>
                <w:szCs w:val="22"/>
                <w:u w:val="single"/>
                <w:lang w:val="lt-LT"/>
              </w:rPr>
              <w:t>nušalinti</w:t>
            </w:r>
            <w:r w:rsidR="004A22D9"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w:t>
            </w:r>
            <w:r w:rsidR="00485F77" w:rsidRPr="009B5B1D">
              <w:rPr>
                <w:rFonts w:ascii="Times New Roman" w:hAnsi="Times New Roman" w:cs="Times New Roman"/>
                <w:color w:val="000000"/>
                <w:sz w:val="22"/>
                <w:szCs w:val="22"/>
                <w:lang w:val="lt-LT"/>
              </w:rPr>
              <w:t xml:space="preserve">nurodytiems </w:t>
            </w:r>
            <w:r w:rsidR="004A22D9" w:rsidRPr="009B5B1D">
              <w:rPr>
                <w:rFonts w:ascii="Times New Roman" w:hAnsi="Times New Roman" w:cs="Times New Roman"/>
                <w:color w:val="000000"/>
                <w:sz w:val="22"/>
                <w:szCs w:val="22"/>
                <w:lang w:val="lt-LT"/>
              </w:rPr>
              <w:t>asmenims artimi asmenys</w:t>
            </w:r>
            <w:r w:rsidR="00485F77" w:rsidRPr="009B5B1D">
              <w:rPr>
                <w:rFonts w:ascii="Times New Roman" w:hAnsi="Times New Roman" w:cs="Times New Roman"/>
                <w:color w:val="000000"/>
                <w:sz w:val="22"/>
                <w:szCs w:val="22"/>
                <w:lang w:val="lt-LT"/>
              </w:rPr>
              <w:t>, to</w:t>
            </w:r>
            <w:r w:rsidR="004A22D9" w:rsidRPr="009B5B1D">
              <w:rPr>
                <w:rFonts w:ascii="Times New Roman" w:hAnsi="Times New Roman" w:cs="Times New Roman"/>
                <w:color w:val="000000"/>
                <w:sz w:val="22"/>
                <w:szCs w:val="22"/>
                <w:lang w:val="lt-LT"/>
              </w:rPr>
              <w:t>dėl kyla interesų konfliktas ir (arba) atsiranda asmeninis suinteresuotumas, kaip apibrėž</w:t>
            </w:r>
            <w:r w:rsidR="00485F77" w:rsidRPr="009B5B1D">
              <w:rPr>
                <w:rFonts w:ascii="Times New Roman" w:hAnsi="Times New Roman" w:cs="Times New Roman"/>
                <w:color w:val="000000"/>
                <w:sz w:val="22"/>
                <w:szCs w:val="22"/>
                <w:lang w:val="lt-LT"/>
              </w:rPr>
              <w:t>ta</w:t>
            </w:r>
            <w:r w:rsidR="004A22D9" w:rsidRPr="009B5B1D">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9B5B1D">
              <w:rPr>
                <w:rFonts w:ascii="Times New Roman" w:hAnsi="Times New Roman" w:cs="Times New Roman"/>
                <w:sz w:val="22"/>
                <w:szCs w:val="22"/>
                <w:lang w:val="lt-LT"/>
              </w:rPr>
              <w:t xml:space="preserve">Europos </w:t>
            </w:r>
            <w:r w:rsidR="00485F77" w:rsidRPr="009B5B1D">
              <w:rPr>
                <w:rFonts w:ascii="Times New Roman" w:hAnsi="Times New Roman" w:cs="Times New Roman"/>
                <w:sz w:val="22"/>
                <w:szCs w:val="22"/>
                <w:lang w:val="lt-LT"/>
              </w:rPr>
              <w:t>P</w:t>
            </w:r>
            <w:r w:rsidR="004A22D9" w:rsidRPr="009B5B1D">
              <w:rPr>
                <w:rFonts w:ascii="Times New Roman" w:hAnsi="Times New Roman" w:cs="Times New Roman"/>
                <w:sz w:val="22"/>
                <w:szCs w:val="22"/>
                <w:lang w:val="lt-LT"/>
              </w:rPr>
              <w:t xml:space="preserve">arlamento ir Tarybos </w:t>
            </w:r>
            <w:r w:rsidR="004A22D9" w:rsidRPr="009B5B1D">
              <w:rPr>
                <w:rFonts w:ascii="Times New Roman" w:hAnsi="Times New Roman" w:cs="Times New Roman"/>
                <w:color w:val="000000"/>
                <w:sz w:val="22"/>
                <w:szCs w:val="22"/>
                <w:lang w:val="lt-LT"/>
              </w:rPr>
              <w:t>reglamento (ES) Nr.</w:t>
            </w:r>
            <w:r w:rsidR="00485F77" w:rsidRPr="009B5B1D">
              <w:rPr>
                <w:rFonts w:ascii="Times New Roman" w:hAnsi="Times New Roman" w:cs="Times New Roman"/>
                <w:color w:val="000000"/>
                <w:sz w:val="22"/>
                <w:szCs w:val="22"/>
                <w:lang w:val="lt-LT"/>
              </w:rPr>
              <w:t> </w:t>
            </w:r>
            <w:r w:rsidR="004A22D9" w:rsidRPr="009B5B1D">
              <w:rPr>
                <w:rFonts w:ascii="Times New Roman" w:hAnsi="Times New Roman" w:cs="Times New Roman"/>
                <w:color w:val="000000"/>
                <w:sz w:val="22"/>
                <w:szCs w:val="22"/>
                <w:lang w:val="lt-LT"/>
              </w:rPr>
              <w:t>966/2012 57 str.);</w:t>
            </w:r>
          </w:p>
          <w:p w:rsidR="005B22A6" w:rsidRPr="009B5B1D" w:rsidRDefault="005B22A6" w:rsidP="00736A88">
            <w:pPr>
              <w:jc w:val="both"/>
              <w:rPr>
                <w:sz w:val="22"/>
                <w:szCs w:val="22"/>
              </w:rPr>
            </w:pPr>
            <w:r w:rsidRPr="009B5B1D">
              <w:rPr>
                <w:sz w:val="22"/>
                <w:szCs w:val="22"/>
              </w:rPr>
              <w:t>4.</w:t>
            </w:r>
            <w:r w:rsidR="00C80A97">
              <w:rPr>
                <w:sz w:val="22"/>
                <w:szCs w:val="22"/>
              </w:rPr>
              <w:t>2</w:t>
            </w:r>
            <w:r w:rsidRPr="009B5B1D">
              <w:rPr>
                <w:sz w:val="22"/>
                <w:szCs w:val="22"/>
              </w:rPr>
              <w:t>. Valstybinės mokesčių inspekcijos prie Lietuvos Respublikos finansų ministerijos pažymą apie pareiškėjo atsiskaitymą su Lietuvos Respublikos valstybės biudžetu (netaikoma</w:t>
            </w:r>
            <w:r w:rsidR="00863690" w:rsidRPr="009B5B1D">
              <w:rPr>
                <w:sz w:val="22"/>
                <w:szCs w:val="22"/>
              </w:rPr>
              <w:t>,</w:t>
            </w:r>
            <w:r w:rsidR="00933876" w:rsidRPr="009B5B1D">
              <w:rPr>
                <w:sz w:val="22"/>
                <w:szCs w:val="22"/>
              </w:rPr>
              <w:t xml:space="preserve"> kai mokesčių, delspinigių, baudų mokėjimas atidėtas Lietuvos Respublikos teisės aktų nustatyta tvarka arba dėl šių mokesčių, delspinigių, baudų vyksta mokestinis ginčas</w:t>
            </w:r>
            <w:r w:rsidR="000B4174" w:rsidRPr="009B5B1D">
              <w:rPr>
                <w:sz w:val="22"/>
                <w:szCs w:val="22"/>
              </w:rPr>
              <w:t>; tokiu atveju</w:t>
            </w:r>
            <w:r w:rsidR="00B36E08" w:rsidRPr="009B5B1D">
              <w:rPr>
                <w:sz w:val="22"/>
                <w:szCs w:val="22"/>
              </w:rPr>
              <w:t xml:space="preserve"> pateikiamas tai įrodantis dokumentas</w:t>
            </w:r>
            <w:r w:rsidR="00A0085C" w:rsidRPr="009B5B1D">
              <w:rPr>
                <w:sz w:val="22"/>
                <w:szCs w:val="22"/>
              </w:rPr>
              <w:t>);</w:t>
            </w:r>
          </w:p>
          <w:p w:rsidR="00F105C3" w:rsidRPr="009B5B1D" w:rsidRDefault="00FE6283" w:rsidP="00736A88">
            <w:pPr>
              <w:jc w:val="both"/>
              <w:rPr>
                <w:sz w:val="22"/>
                <w:szCs w:val="22"/>
              </w:rPr>
            </w:pPr>
            <w:r w:rsidRPr="009B5B1D">
              <w:rPr>
                <w:sz w:val="22"/>
                <w:szCs w:val="22"/>
              </w:rPr>
              <w:t>4.</w:t>
            </w:r>
            <w:r w:rsidR="00C80A97">
              <w:rPr>
                <w:sz w:val="22"/>
                <w:szCs w:val="22"/>
              </w:rPr>
              <w:t>3</w:t>
            </w:r>
            <w:r w:rsidRPr="009B5B1D">
              <w:rPr>
                <w:sz w:val="22"/>
                <w:szCs w:val="22"/>
              </w:rPr>
              <w:t xml:space="preserve">. </w:t>
            </w:r>
            <w:r w:rsidR="00F105C3" w:rsidRPr="009B5B1D">
              <w:rPr>
                <w:sz w:val="22"/>
                <w:szCs w:val="22"/>
              </w:rPr>
              <w:t>Valstybinio socialinio draudimo fondo valdybos prie Lietuvos Respublikos socialinės apsaugos ir darbo ministerijos pažymą apie pareiškėjo atsiskaitymą su valstybės socialinio draudimo fondu (netaikoma</w:t>
            </w:r>
            <w:r w:rsidR="00A0085C" w:rsidRPr="009B5B1D">
              <w:rPr>
                <w:sz w:val="22"/>
                <w:szCs w:val="22"/>
              </w:rPr>
              <w:t>, kai mokesčių, delspinigių, baudų mokėjimas atidėtas Lietuvos Respublikos teisės aktų nustatyta tvarka arba dėl šių mokesčių, delspinigių, baudų vyksta mokestinis ginčas</w:t>
            </w:r>
            <w:r w:rsidR="000B4174" w:rsidRPr="009B5B1D">
              <w:rPr>
                <w:sz w:val="22"/>
                <w:szCs w:val="22"/>
              </w:rPr>
              <w:t>; tokiu atveju</w:t>
            </w:r>
            <w:r w:rsidR="00A7022A" w:rsidRPr="009B5B1D">
              <w:rPr>
                <w:sz w:val="22"/>
                <w:szCs w:val="22"/>
              </w:rPr>
              <w:t xml:space="preserve"> pateikiamas tai įrodantis dokumentas</w:t>
            </w:r>
            <w:r w:rsidR="00A0085C" w:rsidRPr="009B5B1D">
              <w:rPr>
                <w:sz w:val="22"/>
                <w:szCs w:val="22"/>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vietos projekto tinkamumą</w:t>
            </w:r>
            <w:r w:rsidR="004A22D9" w:rsidRPr="009B5B1D">
              <w:rPr>
                <w:rFonts w:ascii="Times New Roman" w:hAnsi="Times New Roman" w:cs="Times New Roman"/>
                <w:sz w:val="22"/>
                <w:szCs w:val="22"/>
                <w:lang w:val="lt-LT"/>
              </w:rPr>
              <w:t>:</w:t>
            </w:r>
          </w:p>
          <w:p w:rsidR="00C80A97" w:rsidRPr="001845D3" w:rsidRDefault="00C830A6" w:rsidP="00C80A97">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.1. </w:t>
            </w:r>
            <w:r w:rsidR="00C80A97" w:rsidRPr="001845D3">
              <w:rPr>
                <w:rFonts w:ascii="Times New Roman" w:hAnsi="Times New Roman" w:cs="Times New Roman"/>
                <w:sz w:val="22"/>
                <w:szCs w:val="22"/>
                <w:lang w:val="lt-LT"/>
              </w:rPr>
              <w:t xml:space="preserve">Vietos projekto </w:t>
            </w:r>
            <w:r w:rsidR="00C80A97" w:rsidRPr="001845D3">
              <w:rPr>
                <w:rFonts w:ascii="Times New Roman" w:hAnsi="Times New Roman" w:cs="Times New Roman"/>
                <w:sz w:val="22"/>
                <w:szCs w:val="22"/>
                <w:u w:val="single"/>
                <w:lang w:val="lt-LT"/>
              </w:rPr>
              <w:t>verslo planas</w:t>
            </w:r>
            <w:r w:rsidR="00C80A97" w:rsidRPr="001845D3">
              <w:rPr>
                <w:rFonts w:ascii="Times New Roman" w:hAnsi="Times New Roman" w:cs="Times New Roman"/>
                <w:sz w:val="22"/>
                <w:szCs w:val="22"/>
                <w:lang w:val="lt-LT"/>
              </w:rPr>
              <w:t>, parengtas pagal FSA</w:t>
            </w:r>
            <w:r w:rsidR="00C80A97">
              <w:rPr>
                <w:rFonts w:ascii="Times New Roman" w:hAnsi="Times New Roman" w:cs="Times New Roman"/>
                <w:sz w:val="22"/>
                <w:szCs w:val="22"/>
                <w:lang w:val="lt-LT"/>
              </w:rPr>
              <w:t xml:space="preserve"> </w:t>
            </w:r>
            <w:r w:rsidR="00C80A97" w:rsidRPr="009C2C79">
              <w:rPr>
                <w:rFonts w:ascii="Times New Roman" w:hAnsi="Times New Roman" w:cs="Times New Roman"/>
                <w:sz w:val="22"/>
                <w:szCs w:val="22"/>
                <w:u w:val="single"/>
                <w:lang w:val="lt-LT"/>
              </w:rPr>
              <w:t xml:space="preserve"> 2 </w:t>
            </w:r>
            <w:r w:rsidR="00C80A97" w:rsidRPr="001845D3">
              <w:rPr>
                <w:rFonts w:ascii="Times New Roman" w:hAnsi="Times New Roman" w:cs="Times New Roman"/>
                <w:sz w:val="22"/>
                <w:szCs w:val="22"/>
                <w:lang w:val="lt-LT"/>
              </w:rPr>
              <w:t xml:space="preserve"> priedo formą</w:t>
            </w:r>
            <w:r w:rsidR="00C80A97" w:rsidRPr="001845D3">
              <w:rPr>
                <w:rFonts w:ascii="Times New Roman" w:hAnsi="Times New Roman" w:cs="Times New Roman"/>
                <w:i/>
                <w:sz w:val="22"/>
                <w:szCs w:val="22"/>
                <w:lang w:val="lt-LT"/>
              </w:rPr>
              <w:t>;</w:t>
            </w:r>
          </w:p>
          <w:p w:rsidR="004A22D9" w:rsidRPr="009B5B1D"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2</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Statinio techninis projektas arba projektiniai pasiūlymai</w:t>
            </w:r>
            <w:r w:rsidR="00933567" w:rsidRPr="009B5B1D">
              <w:rPr>
                <w:rFonts w:ascii="Times New Roman" w:hAnsi="Times New Roman" w:cs="Times New Roman"/>
                <w:color w:val="000000"/>
                <w:sz w:val="22"/>
                <w:szCs w:val="22"/>
                <w:lang w:val="lt-LT"/>
              </w:rPr>
              <w:t xml:space="preserve"> ir statinio statybos kainos apskaičiavimas</w:t>
            </w:r>
            <w:r w:rsidR="004A22D9" w:rsidRPr="009B5B1D">
              <w:rPr>
                <w:rFonts w:ascii="Times New Roman" w:hAnsi="Times New Roman" w:cs="Times New Roman"/>
                <w:color w:val="000000"/>
                <w:sz w:val="22"/>
                <w:szCs w:val="22"/>
                <w:lang w:val="lt-LT"/>
              </w:rPr>
              <w:t>, parengti pagal Vietos projektų administravimo taisyklių 23.1.</w:t>
            </w:r>
            <w:r w:rsidR="00933567" w:rsidRPr="009B5B1D">
              <w:rPr>
                <w:rFonts w:ascii="Times New Roman" w:hAnsi="Times New Roman" w:cs="Times New Roman"/>
                <w:color w:val="000000"/>
                <w:sz w:val="22"/>
                <w:szCs w:val="22"/>
                <w:lang w:val="lt-LT"/>
              </w:rPr>
              <w:t>8</w:t>
            </w:r>
            <w:r w:rsidR="004A22D9" w:rsidRPr="009B5B1D">
              <w:rPr>
                <w:rFonts w:ascii="Times New Roman" w:hAnsi="Times New Roman" w:cs="Times New Roman"/>
                <w:color w:val="000000"/>
                <w:sz w:val="22"/>
                <w:szCs w:val="22"/>
                <w:lang w:val="lt-LT"/>
              </w:rPr>
              <w:t xml:space="preserve"> papunktyje nurodytus reikalavimus</w:t>
            </w:r>
            <w:r w:rsidR="00B166E7"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w:t>
            </w:r>
            <w:r w:rsidR="00B166E7" w:rsidRPr="009B5B1D">
              <w:rPr>
                <w:rFonts w:ascii="Times New Roman" w:hAnsi="Times New Roman" w:cs="Times New Roman"/>
                <w:color w:val="000000"/>
                <w:sz w:val="22"/>
                <w:szCs w:val="22"/>
                <w:lang w:val="lt-LT"/>
              </w:rPr>
              <w:t>T</w:t>
            </w:r>
            <w:r w:rsidR="004A22D9" w:rsidRPr="009B5B1D">
              <w:rPr>
                <w:rFonts w:ascii="Times New Roman" w:hAnsi="Times New Roman" w:cs="Times New Roman"/>
                <w:color w:val="000000"/>
                <w:sz w:val="22"/>
                <w:szCs w:val="22"/>
                <w:lang w:val="lt-LT"/>
              </w:rPr>
              <w:t>aikoma</w:t>
            </w:r>
            <w:r w:rsidR="00495365"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jei vietos projekte</w:t>
            </w:r>
            <w:r w:rsidR="00EA2AE2"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vadovaujantis Vietos projektų administravimo taisyklių 23.1.</w:t>
            </w:r>
            <w:r w:rsidR="00933567" w:rsidRPr="009B5B1D">
              <w:rPr>
                <w:rFonts w:ascii="Times New Roman" w:hAnsi="Times New Roman" w:cs="Times New Roman"/>
                <w:color w:val="000000"/>
                <w:sz w:val="22"/>
                <w:szCs w:val="22"/>
                <w:lang w:val="lt-LT"/>
              </w:rPr>
              <w:t>8</w:t>
            </w:r>
            <w:r w:rsidR="004A22D9" w:rsidRPr="009B5B1D">
              <w:rPr>
                <w:rFonts w:ascii="Times New Roman" w:hAnsi="Times New Roman" w:cs="Times New Roman"/>
                <w:color w:val="000000"/>
                <w:sz w:val="22"/>
                <w:szCs w:val="22"/>
                <w:lang w:val="lt-LT"/>
              </w:rPr>
              <w:t xml:space="preserve"> papunkčiu</w:t>
            </w:r>
            <w:r w:rsidR="00495365"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9B5B1D">
              <w:rPr>
                <w:rFonts w:ascii="Times New Roman" w:hAnsi="Times New Roman" w:cs="Times New Roman"/>
                <w:color w:val="000000"/>
                <w:sz w:val="22"/>
                <w:szCs w:val="22"/>
                <w:lang w:val="lt-LT"/>
              </w:rPr>
              <w:t xml:space="preserve">ti </w:t>
            </w:r>
            <w:r w:rsidR="00933567" w:rsidRPr="009B5B1D">
              <w:rPr>
                <w:rFonts w:ascii="Times New Roman" w:hAnsi="Times New Roman" w:cs="Times New Roman"/>
                <w:color w:val="000000"/>
                <w:sz w:val="22"/>
                <w:szCs w:val="22"/>
                <w:lang w:val="lt-LT"/>
              </w:rPr>
              <w:t xml:space="preserve">parengti ir (arba) išduoti iki vietos projekto paraiškos pateikimo dienos ir </w:t>
            </w:r>
            <w:r w:rsidR="00F63FBC" w:rsidRPr="009B5B1D">
              <w:rPr>
                <w:rFonts w:ascii="Times New Roman" w:hAnsi="Times New Roman" w:cs="Times New Roman"/>
                <w:color w:val="000000"/>
                <w:sz w:val="22"/>
                <w:szCs w:val="22"/>
                <w:lang w:val="lt-LT"/>
              </w:rPr>
              <w:t>pateikti</w:t>
            </w:r>
            <w:r w:rsidR="00933567" w:rsidRPr="009B5B1D">
              <w:rPr>
                <w:rFonts w:ascii="Times New Roman" w:hAnsi="Times New Roman" w:cs="Times New Roman"/>
                <w:color w:val="000000"/>
                <w:sz w:val="22"/>
                <w:szCs w:val="22"/>
                <w:lang w:val="lt-LT"/>
              </w:rPr>
              <w:t xml:space="preserve"> kartu su paraiška arba parengti ir (arba) išduoti iki pirmojo mokėjimo praš</w:t>
            </w:r>
            <w:r w:rsidR="00F36B1A" w:rsidRPr="009B5B1D">
              <w:rPr>
                <w:rFonts w:ascii="Times New Roman" w:hAnsi="Times New Roman" w:cs="Times New Roman"/>
                <w:color w:val="000000"/>
                <w:sz w:val="22"/>
                <w:szCs w:val="22"/>
                <w:lang w:val="lt-LT"/>
              </w:rPr>
              <w:t>ymo dienos ir pateikti ne vėliau</w:t>
            </w:r>
            <w:r w:rsidR="00933567" w:rsidRPr="009B5B1D">
              <w:rPr>
                <w:rFonts w:ascii="Times New Roman" w:hAnsi="Times New Roman" w:cs="Times New Roman"/>
                <w:color w:val="000000"/>
                <w:sz w:val="22"/>
                <w:szCs w:val="22"/>
                <w:lang w:val="lt-LT"/>
              </w:rPr>
              <w:t xml:space="preserve"> kaip su pirmuoju mokėjimo prašymu. Tuo atveju, jeigu statybą </w:t>
            </w:r>
            <w:r w:rsidR="00062CA3" w:rsidRPr="009B5B1D">
              <w:rPr>
                <w:rFonts w:ascii="Times New Roman" w:hAnsi="Times New Roman" w:cs="Times New Roman"/>
                <w:color w:val="000000"/>
                <w:sz w:val="22"/>
                <w:szCs w:val="22"/>
                <w:lang w:val="lt-LT"/>
              </w:rPr>
              <w:t>leidžia</w:t>
            </w:r>
            <w:r w:rsidR="00933567" w:rsidRPr="009B5B1D">
              <w:rPr>
                <w:rFonts w:ascii="Times New Roman" w:hAnsi="Times New Roman" w:cs="Times New Roman"/>
                <w:color w:val="000000"/>
                <w:sz w:val="22"/>
                <w:szCs w:val="22"/>
                <w:lang w:val="lt-LT"/>
              </w:rPr>
              <w:t xml:space="preserve">ntys dokumentai </w:t>
            </w:r>
            <w:r w:rsidR="00B37908" w:rsidRPr="009B5B1D">
              <w:rPr>
                <w:rFonts w:ascii="Times New Roman" w:hAnsi="Times New Roman" w:cs="Times New Roman"/>
                <w:color w:val="000000"/>
                <w:sz w:val="22"/>
                <w:szCs w:val="22"/>
                <w:lang w:val="lt-LT"/>
              </w:rPr>
              <w:t>teisės aktų nustatyta tvarka turi būti pateikt</w:t>
            </w:r>
            <w:r w:rsidR="00F36B1A" w:rsidRPr="009B5B1D">
              <w:rPr>
                <w:rFonts w:ascii="Times New Roman" w:hAnsi="Times New Roman" w:cs="Times New Roman"/>
                <w:color w:val="000000"/>
                <w:sz w:val="22"/>
                <w:szCs w:val="22"/>
                <w:lang w:val="lt-LT"/>
              </w:rPr>
              <w:t>i informacinėje sistemoje „</w:t>
            </w:r>
            <w:proofErr w:type="spellStart"/>
            <w:r w:rsidR="00F36B1A" w:rsidRPr="009B5B1D">
              <w:rPr>
                <w:rFonts w:ascii="Times New Roman" w:hAnsi="Times New Roman" w:cs="Times New Roman"/>
                <w:color w:val="000000"/>
                <w:sz w:val="22"/>
                <w:szCs w:val="22"/>
                <w:lang w:val="lt-LT"/>
              </w:rPr>
              <w:t>Info</w:t>
            </w:r>
            <w:r w:rsidR="00B37908" w:rsidRPr="009B5B1D">
              <w:rPr>
                <w:rFonts w:ascii="Times New Roman" w:hAnsi="Times New Roman" w:cs="Times New Roman"/>
                <w:color w:val="000000"/>
                <w:sz w:val="22"/>
                <w:szCs w:val="22"/>
                <w:lang w:val="lt-LT"/>
              </w:rPr>
              <w:t>statyba</w:t>
            </w:r>
            <w:proofErr w:type="spellEnd"/>
            <w:r w:rsidR="00B37908" w:rsidRPr="009B5B1D">
              <w:rPr>
                <w:rFonts w:ascii="Times New Roman" w:hAnsi="Times New Roman" w:cs="Times New Roman"/>
                <w:color w:val="000000"/>
                <w:sz w:val="22"/>
                <w:szCs w:val="22"/>
                <w:lang w:val="lt-LT"/>
              </w:rPr>
              <w:t>“, jų atskirai teikti nereikia (reikia nurodyti paraiškos 11 dalyje „Pridedami dokumentai“)</w:t>
            </w:r>
            <w:r w:rsidR="004A22D9" w:rsidRPr="009B5B1D">
              <w:rPr>
                <w:rFonts w:ascii="Times New Roman" w:hAnsi="Times New Roman" w:cs="Times New Roman"/>
                <w:color w:val="000000"/>
                <w:sz w:val="22"/>
                <w:szCs w:val="22"/>
                <w:lang w:val="lt-LT"/>
              </w:rPr>
              <w:t>)</w:t>
            </w:r>
            <w:r w:rsidR="00C43265" w:rsidRPr="009B5B1D">
              <w:rPr>
                <w:rFonts w:ascii="Times New Roman" w:hAnsi="Times New Roman" w:cs="Times New Roman"/>
                <w:color w:val="000000"/>
                <w:sz w:val="22"/>
                <w:szCs w:val="22"/>
                <w:lang w:val="lt-LT"/>
              </w:rPr>
              <w:t>;</w:t>
            </w:r>
          </w:p>
          <w:p w:rsidR="004A22D9" w:rsidRPr="009B5B1D" w:rsidRDefault="00C830A6"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3</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9B5B1D">
              <w:rPr>
                <w:rFonts w:ascii="Times New Roman" w:hAnsi="Times New Roman" w:cs="Times New Roman"/>
                <w:color w:val="000000"/>
                <w:sz w:val="22"/>
                <w:szCs w:val="22"/>
                <w:lang w:val="lt-LT"/>
              </w:rPr>
              <w:t xml:space="preserve">statybą </w:t>
            </w:r>
            <w:r w:rsidR="004A22D9" w:rsidRPr="009B5B1D">
              <w:rPr>
                <w:rFonts w:ascii="Times New Roman" w:hAnsi="Times New Roman" w:cs="Times New Roman"/>
                <w:color w:val="000000"/>
                <w:sz w:val="22"/>
                <w:szCs w:val="22"/>
                <w:lang w:val="lt-LT"/>
              </w:rPr>
              <w:t>leid</w:t>
            </w:r>
            <w:r w:rsidR="00E70A51" w:rsidRPr="009B5B1D">
              <w:rPr>
                <w:rFonts w:ascii="Times New Roman" w:hAnsi="Times New Roman" w:cs="Times New Roman"/>
                <w:color w:val="000000"/>
                <w:sz w:val="22"/>
                <w:szCs w:val="22"/>
                <w:lang w:val="lt-LT"/>
              </w:rPr>
              <w:t xml:space="preserve">žiantis dokumentas </w:t>
            </w:r>
            <w:r w:rsidR="004A22D9" w:rsidRPr="009B5B1D">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9B5B1D">
              <w:rPr>
                <w:rFonts w:ascii="Times New Roman" w:hAnsi="Times New Roman" w:cs="Times New Roman"/>
                <w:color w:val="000000"/>
                <w:sz w:val="22"/>
                <w:szCs w:val="22"/>
                <w:lang w:val="lt-LT"/>
              </w:rPr>
              <w:t>,</w:t>
            </w:r>
            <w:r w:rsidR="004A22D9" w:rsidRPr="009B5B1D">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9B5B1D">
              <w:rPr>
                <w:rFonts w:ascii="Times New Roman" w:hAnsi="Times New Roman" w:cs="Times New Roman"/>
                <w:color w:val="000000"/>
                <w:sz w:val="22"/>
                <w:szCs w:val="22"/>
                <w:lang w:val="lt-LT"/>
              </w:rPr>
              <w:t>10</w:t>
            </w:r>
            <w:r w:rsidR="004A22D9" w:rsidRPr="009B5B1D">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9B5B1D">
              <w:rPr>
                <w:rFonts w:ascii="Times New Roman" w:hAnsi="Times New Roman" w:cs="Times New Roman"/>
                <w:color w:val="000000"/>
                <w:sz w:val="22"/>
                <w:szCs w:val="22"/>
                <w:lang w:val="lt-LT"/>
              </w:rPr>
              <w:t xml:space="preserve"> arba ne vėliau kaip iki pirmojo mokėjimo prašymo pateikimo dienos</w:t>
            </w:r>
            <w:r w:rsidR="00F36B1A" w:rsidRPr="009B5B1D">
              <w:rPr>
                <w:rFonts w:ascii="Times New Roman" w:hAnsi="Times New Roman" w:cs="Times New Roman"/>
                <w:color w:val="000000"/>
                <w:sz w:val="22"/>
                <w:szCs w:val="22"/>
                <w:lang w:val="lt-LT"/>
              </w:rPr>
              <w:t>. Tuo atveju, jeigu statybą leidžiantis dokumentas teisės aktų nustatyta tvarka turi būti pateiktas informacinėje sistemoje „</w:t>
            </w:r>
            <w:proofErr w:type="spellStart"/>
            <w:r w:rsidR="00F36B1A" w:rsidRPr="009B5B1D">
              <w:rPr>
                <w:rFonts w:ascii="Times New Roman" w:hAnsi="Times New Roman" w:cs="Times New Roman"/>
                <w:color w:val="000000"/>
                <w:sz w:val="22"/>
                <w:szCs w:val="22"/>
                <w:lang w:val="lt-LT"/>
              </w:rPr>
              <w:t>Infostatyba</w:t>
            </w:r>
            <w:proofErr w:type="spellEnd"/>
            <w:r w:rsidR="00F36B1A" w:rsidRPr="009B5B1D">
              <w:rPr>
                <w:rFonts w:ascii="Times New Roman" w:hAnsi="Times New Roman" w:cs="Times New Roman"/>
                <w:color w:val="000000"/>
                <w:sz w:val="22"/>
                <w:szCs w:val="22"/>
                <w:lang w:val="lt-LT"/>
              </w:rPr>
              <w:t>“, jo atskirai teikti nereikia (reikia nurodyti paraiškos 11 dalyje „Pridedami dokumentai“)</w:t>
            </w:r>
            <w:r w:rsidR="004A22D9" w:rsidRPr="009B5B1D">
              <w:rPr>
                <w:rFonts w:ascii="Times New Roman" w:hAnsi="Times New Roman" w:cs="Times New Roman"/>
                <w:color w:val="000000"/>
                <w:sz w:val="22"/>
                <w:szCs w:val="22"/>
                <w:lang w:val="lt-LT"/>
              </w:rPr>
              <w:t>)</w:t>
            </w:r>
            <w:r w:rsidR="00735991" w:rsidRPr="009B5B1D">
              <w:rPr>
                <w:rFonts w:ascii="Times New Roman" w:hAnsi="Times New Roman" w:cs="Times New Roman"/>
                <w:color w:val="000000"/>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9B5B1D">
              <w:rPr>
                <w:rFonts w:ascii="Times New Roman" w:hAnsi="Times New Roman" w:cs="Times New Roman"/>
                <w:sz w:val="22"/>
                <w:szCs w:val="22"/>
                <w:lang w:val="lt-LT"/>
              </w:rPr>
              <w:t>.</w:t>
            </w:r>
            <w:r w:rsidR="004A22D9" w:rsidRPr="009B5B1D">
              <w:rPr>
                <w:rFonts w:ascii="Times New Roman" w:hAnsi="Times New Roman" w:cs="Times New Roman"/>
                <w:sz w:val="22"/>
                <w:szCs w:val="22"/>
                <w:lang w:val="lt-LT"/>
              </w:rPr>
              <w:t xml:space="preserve"> (</w:t>
            </w:r>
            <w:r w:rsidR="00B166E7" w:rsidRPr="009B5B1D">
              <w:rPr>
                <w:rFonts w:ascii="Times New Roman" w:hAnsi="Times New Roman" w:cs="Times New Roman"/>
                <w:sz w:val="22"/>
                <w:szCs w:val="22"/>
                <w:lang w:val="lt-LT"/>
              </w:rPr>
              <w:t>T</w:t>
            </w:r>
            <w:r w:rsidR="004A22D9" w:rsidRPr="009B5B1D">
              <w:rPr>
                <w:rFonts w:ascii="Times New Roman" w:hAnsi="Times New Roman" w:cs="Times New Roman"/>
                <w:sz w:val="22"/>
                <w:szCs w:val="22"/>
                <w:lang w:val="lt-LT"/>
              </w:rPr>
              <w:t xml:space="preserve">aikoma, kai vietos projekte numatytos investicijos į nekilnojamąjį turtą. Turi būti pateikti dokumentai, atitinkantys </w:t>
            </w:r>
            <w:r w:rsidR="004A22D9" w:rsidRPr="009B5B1D">
              <w:rPr>
                <w:rFonts w:ascii="Times New Roman" w:hAnsi="Times New Roman" w:cs="Times New Roman"/>
                <w:color w:val="000000"/>
                <w:sz w:val="22"/>
                <w:szCs w:val="22"/>
                <w:lang w:val="lt-LT"/>
              </w:rPr>
              <w:t>Vietos projektų</w:t>
            </w:r>
            <w:r w:rsidR="004A22D9" w:rsidRPr="009B5B1D">
              <w:rPr>
                <w:rFonts w:ascii="Times New Roman" w:hAnsi="Times New Roman" w:cs="Times New Roman"/>
                <w:sz w:val="22"/>
                <w:szCs w:val="22"/>
                <w:lang w:val="lt-LT"/>
              </w:rPr>
              <w:t xml:space="preserve"> administravimo taisyklių </w:t>
            </w:r>
            <w:r w:rsidR="00C3079D" w:rsidRPr="009B5B1D">
              <w:rPr>
                <w:rFonts w:ascii="Times New Roman" w:hAnsi="Times New Roman" w:cs="Times New Roman"/>
                <w:sz w:val="22"/>
                <w:szCs w:val="22"/>
                <w:lang w:val="lt-LT"/>
              </w:rPr>
              <w:t xml:space="preserve">23.1.12 </w:t>
            </w:r>
            <w:r w:rsidR="004A22D9" w:rsidRPr="009B5B1D">
              <w:rPr>
                <w:rFonts w:ascii="Times New Roman" w:hAnsi="Times New Roman" w:cs="Times New Roman"/>
                <w:sz w:val="22"/>
                <w:szCs w:val="22"/>
                <w:lang w:val="lt-LT"/>
              </w:rPr>
              <w:t>papunktyje nurodytus reikalavimus)</w:t>
            </w:r>
            <w:r w:rsidR="009769A6" w:rsidRPr="009B5B1D">
              <w:rPr>
                <w:rFonts w:ascii="Times New Roman" w:hAnsi="Times New Roman" w:cs="Times New Roman"/>
                <w:sz w:val="22"/>
                <w:szCs w:val="22"/>
                <w:lang w:val="lt-LT"/>
              </w:rPr>
              <w:t>;</w:t>
            </w:r>
          </w:p>
          <w:p w:rsidR="00454E07" w:rsidRPr="009B5B1D" w:rsidRDefault="00FD6232" w:rsidP="00736A88">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C80A97">
              <w:rPr>
                <w:rFonts w:ascii="Times New Roman" w:hAnsi="Times New Roman" w:cs="Times New Roman"/>
                <w:sz w:val="22"/>
                <w:szCs w:val="22"/>
                <w:lang w:val="lt-LT"/>
              </w:rPr>
              <w:t>5</w:t>
            </w:r>
            <w:r w:rsidR="00454E07" w:rsidRPr="009B5B1D">
              <w:rPr>
                <w:rFonts w:ascii="Times New Roman" w:hAnsi="Times New Roman" w:cs="Times New Roman"/>
                <w:sz w:val="22"/>
                <w:szCs w:val="22"/>
                <w:lang w:val="lt-LT"/>
              </w:rPr>
              <w:t>. Rašytinis Nacionalinės žemės tarnybos prie Žemės ūkio ministerijos pritarimas planuojamai veiklai vykdyti (teiki</w:t>
            </w:r>
            <w:r w:rsidR="009769A6" w:rsidRPr="009B5B1D">
              <w:rPr>
                <w:rFonts w:ascii="Times New Roman" w:hAnsi="Times New Roman" w:cs="Times New Roman"/>
                <w:sz w:val="22"/>
                <w:szCs w:val="22"/>
                <w:lang w:val="lt-LT"/>
              </w:rPr>
              <w:t>a</w:t>
            </w:r>
            <w:r w:rsidR="00454E07" w:rsidRPr="009B5B1D">
              <w:rPr>
                <w:rFonts w:ascii="Times New Roman" w:hAnsi="Times New Roman" w:cs="Times New Roman"/>
                <w:sz w:val="22"/>
                <w:szCs w:val="22"/>
                <w:lang w:val="lt-LT"/>
              </w:rPr>
              <w:t xml:space="preserve">mas tuo atveju, jeigu vietos projekte investuojama į </w:t>
            </w:r>
            <w:r w:rsidR="0056627B" w:rsidRPr="009B5B1D">
              <w:rPr>
                <w:rFonts w:ascii="Times New Roman" w:hAnsi="Times New Roman" w:cs="Times New Roman"/>
                <w:sz w:val="22"/>
                <w:szCs w:val="22"/>
                <w:lang w:val="lt-LT"/>
              </w:rPr>
              <w:t xml:space="preserve">valstybinės žemės sklypą, kuris yra </w:t>
            </w:r>
            <w:r w:rsidR="00454E07" w:rsidRPr="009B5B1D">
              <w:rPr>
                <w:rFonts w:ascii="Times New Roman" w:hAnsi="Times New Roman" w:cs="Times New Roman"/>
                <w:sz w:val="22"/>
                <w:szCs w:val="22"/>
                <w:lang w:val="lt-LT"/>
              </w:rPr>
              <w:t>nesuformuot</w:t>
            </w:r>
            <w:r w:rsidR="0056627B" w:rsidRPr="009B5B1D">
              <w:rPr>
                <w:rFonts w:ascii="Times New Roman" w:hAnsi="Times New Roman" w:cs="Times New Roman"/>
                <w:sz w:val="22"/>
                <w:szCs w:val="22"/>
                <w:lang w:val="lt-LT"/>
              </w:rPr>
              <w:t>as</w:t>
            </w:r>
            <w:r w:rsidR="00454E07" w:rsidRPr="009B5B1D">
              <w:rPr>
                <w:rFonts w:ascii="Times New Roman" w:hAnsi="Times New Roman" w:cs="Times New Roman"/>
                <w:sz w:val="22"/>
                <w:szCs w:val="22"/>
                <w:lang w:val="lt-LT"/>
              </w:rPr>
              <w:t>)</w:t>
            </w:r>
            <w:r w:rsidR="009769A6"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D6232"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w:t>
            </w:r>
            <w:r w:rsidR="004A22D9" w:rsidRPr="009B5B1D">
              <w:rPr>
                <w:rFonts w:ascii="Times New Roman" w:hAnsi="Times New Roman" w:cs="Times New Roman"/>
                <w:color w:val="000000"/>
                <w:sz w:val="22"/>
                <w:szCs w:val="22"/>
                <w:lang w:val="lt-LT"/>
              </w:rPr>
              <w:t xml:space="preserve"> </w:t>
            </w:r>
            <w:r w:rsidR="004A22D9" w:rsidRPr="009B5B1D">
              <w:rPr>
                <w:rFonts w:ascii="Times New Roman" w:hAnsi="Times New Roman" w:cs="Times New Roman"/>
                <w:sz w:val="22"/>
                <w:szCs w:val="22"/>
                <w:lang w:val="lt-LT"/>
              </w:rPr>
              <w:t xml:space="preserve">Visų nekilnojamojo </w:t>
            </w:r>
            <w:r w:rsidR="004A22D9" w:rsidRPr="009B5B1D">
              <w:rPr>
                <w:rFonts w:ascii="Times New Roman" w:hAnsi="Times New Roman" w:cs="Times New Roman"/>
                <w:sz w:val="22"/>
                <w:szCs w:val="22"/>
                <w:u w:val="single"/>
                <w:lang w:val="lt-LT"/>
              </w:rPr>
              <w:t>turto savininkų sutikimai</w:t>
            </w:r>
            <w:r w:rsidR="004A22D9"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9B5B1D">
              <w:rPr>
                <w:rFonts w:ascii="Times New Roman" w:hAnsi="Times New Roman" w:cs="Times New Roman"/>
                <w:sz w:val="22"/>
                <w:szCs w:val="22"/>
                <w:lang w:val="lt-LT"/>
              </w:rPr>
              <w:t xml:space="preserve">. Atitiktis šiai tinkamumo sąlygai gali būti tikslinama iki </w:t>
            </w:r>
            <w:r w:rsidR="0033692B" w:rsidRPr="009B5B1D">
              <w:rPr>
                <w:rFonts w:ascii="Times New Roman" w:hAnsi="Times New Roman" w:cs="Times New Roman"/>
                <w:sz w:val="22"/>
                <w:szCs w:val="22"/>
                <w:lang w:val="lt-LT"/>
              </w:rPr>
              <w:t>vietos projekto tinkamumo vertinimo pabaigos</w:t>
            </w:r>
            <w:r w:rsidR="004A22D9" w:rsidRPr="009B5B1D">
              <w:rPr>
                <w:rFonts w:ascii="Times New Roman" w:hAnsi="Times New Roman" w:cs="Times New Roman"/>
                <w:sz w:val="22"/>
                <w:szCs w:val="22"/>
                <w:lang w:val="lt-LT"/>
              </w:rPr>
              <w:t>)</w:t>
            </w:r>
            <w:r w:rsidR="009769A6" w:rsidRPr="009B5B1D">
              <w:rPr>
                <w:rFonts w:ascii="Times New Roman" w:hAnsi="Times New Roman" w:cs="Times New Roman"/>
                <w:sz w:val="22"/>
                <w:szCs w:val="22"/>
                <w:lang w:val="lt-LT"/>
              </w:rPr>
              <w:t>;</w:t>
            </w:r>
          </w:p>
          <w:p w:rsidR="005855AE" w:rsidRDefault="00C80A97" w:rsidP="00C80A97">
            <w:pPr>
              <w:pStyle w:val="Komentarotekstas"/>
              <w:jc w:val="both"/>
              <w:rPr>
                <w:sz w:val="22"/>
                <w:szCs w:val="22"/>
              </w:rPr>
            </w:pPr>
            <w:r w:rsidRPr="001F18CB">
              <w:rPr>
                <w:sz w:val="22"/>
                <w:szCs w:val="22"/>
              </w:rPr>
              <w:t>5.</w:t>
            </w:r>
            <w:r>
              <w:rPr>
                <w:sz w:val="22"/>
                <w:szCs w:val="22"/>
              </w:rPr>
              <w:t>7</w:t>
            </w:r>
            <w:r w:rsidRPr="001F18CB">
              <w:rPr>
                <w:sz w:val="22"/>
                <w:szCs w:val="22"/>
              </w:rPr>
              <w:t xml:space="preserve">. </w:t>
            </w:r>
            <w:r w:rsidR="005B32A1">
              <w:rPr>
                <w:sz w:val="22"/>
                <w:szCs w:val="22"/>
              </w:rPr>
              <w:t xml:space="preserve"> Pateikti f</w:t>
            </w:r>
            <w:r w:rsidRPr="007D2195">
              <w:rPr>
                <w:sz w:val="22"/>
                <w:szCs w:val="22"/>
              </w:rPr>
              <w:t>inan</w:t>
            </w:r>
            <w:r>
              <w:rPr>
                <w:sz w:val="22"/>
                <w:szCs w:val="22"/>
              </w:rPr>
              <w:t>sinės atskaitomybės dokumentai</w:t>
            </w:r>
            <w:r w:rsidR="005B32A1">
              <w:rPr>
                <w:sz w:val="22"/>
                <w:szCs w:val="22"/>
              </w:rPr>
              <w:t xml:space="preserve"> juridinio asmens </w:t>
            </w:r>
            <w:r>
              <w:rPr>
                <w:sz w:val="22"/>
                <w:szCs w:val="22"/>
              </w:rPr>
              <w:t xml:space="preserve"> p</w:t>
            </w:r>
            <w:r w:rsidRPr="007D2195">
              <w:rPr>
                <w:sz w:val="22"/>
                <w:szCs w:val="22"/>
              </w:rPr>
              <w:t>radžios balansas</w:t>
            </w:r>
            <w:r w:rsidR="005855AE">
              <w:rPr>
                <w:sz w:val="22"/>
                <w:szCs w:val="22"/>
              </w:rPr>
              <w:t xml:space="preserve"> arba  ataskaitinių metų finansinės atskaitomybės dokumentai</w:t>
            </w:r>
            <w:r w:rsidR="00FF5A1A">
              <w:rPr>
                <w:sz w:val="22"/>
                <w:szCs w:val="22"/>
              </w:rPr>
              <w:t xml:space="preserve">, priklausomai nuo to ar </w:t>
            </w:r>
            <w:proofErr w:type="spellStart"/>
            <w:r w:rsidR="00FF5A1A">
              <w:rPr>
                <w:sz w:val="22"/>
                <w:szCs w:val="22"/>
              </w:rPr>
              <w:t>inovatyvus</w:t>
            </w:r>
            <w:proofErr w:type="spellEnd"/>
            <w:r w:rsidR="00FF5A1A">
              <w:rPr>
                <w:sz w:val="22"/>
                <w:szCs w:val="22"/>
              </w:rPr>
              <w:t xml:space="preserve"> socialinis verslas kuriamas ar plėtojamas.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atitiktį horizontaliosioms ES politikos sritims</w:t>
            </w:r>
            <w:r w:rsidR="004A22D9" w:rsidRPr="009B5B1D">
              <w:rPr>
                <w:rFonts w:ascii="Times New Roman" w:hAnsi="Times New Roman" w:cs="Times New Roman"/>
                <w:sz w:val="22"/>
                <w:szCs w:val="22"/>
                <w:lang w:val="lt-LT"/>
              </w:rPr>
              <w:t>:</w:t>
            </w:r>
          </w:p>
          <w:p w:rsidR="004A22D9" w:rsidRPr="009B5B1D" w:rsidRDefault="00C830A6" w:rsidP="00791F0A">
            <w:pPr>
              <w:jc w:val="both"/>
              <w:rPr>
                <w:bCs/>
                <w:sz w:val="22"/>
                <w:szCs w:val="22"/>
              </w:rPr>
            </w:pPr>
            <w:r w:rsidRPr="009B5B1D">
              <w:rPr>
                <w:sz w:val="22"/>
                <w:szCs w:val="22"/>
              </w:rPr>
              <w:t>6</w:t>
            </w:r>
            <w:r w:rsidR="004A22D9" w:rsidRPr="009B5B1D">
              <w:rPr>
                <w:sz w:val="22"/>
                <w:szCs w:val="22"/>
              </w:rPr>
              <w:t>.1.</w:t>
            </w:r>
            <w:r w:rsidR="004A22D9" w:rsidRPr="009B5B1D">
              <w:rPr>
                <w:i/>
                <w:sz w:val="22"/>
                <w:szCs w:val="22"/>
              </w:rPr>
              <w:t xml:space="preserve"> </w:t>
            </w:r>
            <w:r w:rsidR="004A22D9" w:rsidRPr="009B5B1D">
              <w:rPr>
                <w:bCs/>
                <w:sz w:val="22"/>
                <w:szCs w:val="22"/>
              </w:rPr>
              <w:t xml:space="preserve">Smulkiojo ir vidutinio verslo subjekto </w:t>
            </w:r>
            <w:r w:rsidR="000704E8" w:rsidRPr="009B5B1D">
              <w:rPr>
                <w:bCs/>
                <w:sz w:val="22"/>
                <w:szCs w:val="22"/>
              </w:rPr>
              <w:t xml:space="preserve">statuso deklaracija, </w:t>
            </w:r>
            <w:r w:rsidR="00EA6F4E" w:rsidRPr="009B5B1D">
              <w:rPr>
                <w:bCs/>
                <w:sz w:val="22"/>
                <w:szCs w:val="22"/>
              </w:rPr>
              <w:t xml:space="preserve">kurios </w:t>
            </w:r>
            <w:r w:rsidR="00EA6F4E" w:rsidRPr="009B5B1D">
              <w:rPr>
                <w:bCs/>
              </w:rPr>
              <w:t>forma</w:t>
            </w:r>
            <w:r w:rsidR="00EA6F4E" w:rsidRPr="009B5B1D">
              <w:rPr>
                <w:bCs/>
                <w:sz w:val="22"/>
                <w:szCs w:val="22"/>
              </w:rPr>
              <w:t xml:space="preserve"> </w:t>
            </w:r>
            <w:r w:rsidR="00EA6F4E" w:rsidRPr="009B5B1D">
              <w:rPr>
                <w:bCs/>
              </w:rPr>
              <w:t>patvirtinta</w:t>
            </w:r>
            <w:r w:rsidR="00EA6F4E" w:rsidRPr="009B5B1D">
              <w:rPr>
                <w:bCs/>
                <w:sz w:val="22"/>
                <w:szCs w:val="22"/>
              </w:rPr>
              <w:t xml:space="preserve"> </w:t>
            </w:r>
            <w:r w:rsidR="002A63C0" w:rsidRPr="009B5B1D">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9B5B1D">
              <w:rPr>
                <w:bCs/>
              </w:rPr>
              <w:t xml:space="preserve">, </w:t>
            </w:r>
            <w:r w:rsidR="00EA6F4E" w:rsidRPr="009B5B1D">
              <w:rPr>
                <w:bCs/>
              </w:rPr>
              <w:t xml:space="preserve">ir </w:t>
            </w:r>
            <w:r w:rsidR="00CA7112" w:rsidRPr="009B5B1D">
              <w:rPr>
                <w:bCs/>
              </w:rPr>
              <w:t xml:space="preserve">paskelbta </w:t>
            </w:r>
            <w:r w:rsidR="00EA6F4E" w:rsidRPr="009B5B1D">
              <w:rPr>
                <w:bCs/>
                <w:sz w:val="22"/>
                <w:szCs w:val="22"/>
              </w:rPr>
              <w:t>VVG</w:t>
            </w:r>
            <w:r w:rsidR="00F66413" w:rsidRPr="009B5B1D">
              <w:rPr>
                <w:bCs/>
                <w:sz w:val="22"/>
                <w:szCs w:val="22"/>
              </w:rPr>
              <w:t xml:space="preserve"> interneto svetainėje</w:t>
            </w:r>
            <w:r w:rsidR="004D2046" w:rsidRPr="009B5B1D">
              <w:rPr>
                <w:bCs/>
                <w:sz w:val="22"/>
                <w:szCs w:val="22"/>
              </w:rPr>
              <w:t xml:space="preserve"> adresu</w:t>
            </w:r>
            <w:r w:rsidR="00F66413" w:rsidRPr="009B5B1D">
              <w:rPr>
                <w:bCs/>
                <w:sz w:val="22"/>
                <w:szCs w:val="22"/>
              </w:rPr>
              <w:t xml:space="preserve"> </w:t>
            </w:r>
            <w:proofErr w:type="spellStart"/>
            <w:r w:rsidR="00C80A97" w:rsidRPr="00856376">
              <w:rPr>
                <w:bCs/>
                <w:sz w:val="22"/>
                <w:szCs w:val="22"/>
                <w:u w:val="single"/>
              </w:rPr>
              <w:t>www.alytausrvvg.lt</w:t>
            </w:r>
            <w:proofErr w:type="spellEnd"/>
            <w:r w:rsidR="00C80A97" w:rsidRPr="009B5B1D">
              <w:rPr>
                <w:bCs/>
                <w:sz w:val="22"/>
                <w:szCs w:val="22"/>
              </w:rPr>
              <w:t xml:space="preserve"> </w:t>
            </w:r>
            <w:r w:rsidR="004A22D9" w:rsidRPr="009B5B1D">
              <w:rPr>
                <w:bCs/>
                <w:sz w:val="22"/>
                <w:szCs w:val="22"/>
              </w:rPr>
              <w:t xml:space="preserve">(taikoma </w:t>
            </w:r>
            <w:r w:rsidR="004A22D9" w:rsidRPr="009B5B1D">
              <w:rPr>
                <w:color w:val="000000"/>
                <w:sz w:val="22"/>
                <w:szCs w:val="22"/>
              </w:rPr>
              <w:t>Vietos projektų administravimo taisyklių 29.3 papunktyje nurodytiems atvejams</w:t>
            </w:r>
            <w:r w:rsidR="00C1301C" w:rsidRPr="009B5B1D">
              <w:rPr>
                <w:bCs/>
                <w:sz w:val="22"/>
                <w:szCs w:val="22"/>
              </w:rPr>
              <w:t>);</w:t>
            </w:r>
          </w:p>
          <w:p w:rsidR="004A22D9" w:rsidRPr="009B5B1D" w:rsidRDefault="00C830A6" w:rsidP="00791F0A">
            <w:pPr>
              <w:jc w:val="both"/>
              <w:rPr>
                <w:bCs/>
                <w:sz w:val="22"/>
                <w:szCs w:val="22"/>
              </w:rPr>
            </w:pPr>
            <w:r w:rsidRPr="009B5B1D">
              <w:rPr>
                <w:sz w:val="22"/>
                <w:szCs w:val="22"/>
              </w:rPr>
              <w:t>6</w:t>
            </w:r>
            <w:r w:rsidR="004A22D9" w:rsidRPr="009B5B1D">
              <w:rPr>
                <w:sz w:val="22"/>
                <w:szCs w:val="22"/>
              </w:rPr>
              <w:t xml:space="preserve">.2. </w:t>
            </w:r>
            <w:r w:rsidR="009B5727" w:rsidRPr="009B5B1D">
              <w:rPr>
                <w:sz w:val="22"/>
                <w:szCs w:val="22"/>
              </w:rPr>
              <w:t>„</w:t>
            </w:r>
            <w:r w:rsidR="004A22D9" w:rsidRPr="009B5B1D">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9B5B1D">
              <w:rPr>
                <w:i/>
                <w:sz w:val="22"/>
                <w:szCs w:val="22"/>
              </w:rPr>
              <w:t>de</w:t>
            </w:r>
            <w:proofErr w:type="spellEnd"/>
            <w:r w:rsidR="004A22D9" w:rsidRPr="009B5B1D">
              <w:rPr>
                <w:i/>
                <w:sz w:val="22"/>
                <w:szCs w:val="22"/>
              </w:rPr>
              <w:t xml:space="preserve"> </w:t>
            </w:r>
            <w:proofErr w:type="spellStart"/>
            <w:r w:rsidR="004A22D9" w:rsidRPr="009B5B1D">
              <w:rPr>
                <w:i/>
                <w:sz w:val="22"/>
                <w:szCs w:val="22"/>
              </w:rPr>
              <w:t>minimis</w:t>
            </w:r>
            <w:proofErr w:type="spellEnd"/>
            <w:r w:rsidR="004A22D9" w:rsidRPr="009B5B1D">
              <w:rPr>
                <w:sz w:val="22"/>
                <w:szCs w:val="22"/>
              </w:rPr>
              <w:t xml:space="preserve"> pagalbai (OL 2013 L 352, p. 1), </w:t>
            </w:r>
            <w:r w:rsidR="00EA6F4E" w:rsidRPr="009B5B1D">
              <w:rPr>
                <w:bCs/>
                <w:sz w:val="22"/>
                <w:szCs w:val="22"/>
              </w:rPr>
              <w:t>jos forma paskelbta</w:t>
            </w:r>
            <w:r w:rsidR="002D4E38" w:rsidRPr="009B5B1D">
              <w:rPr>
                <w:bCs/>
                <w:sz w:val="22"/>
                <w:szCs w:val="22"/>
              </w:rPr>
              <w:t xml:space="preserve"> </w:t>
            </w:r>
            <w:r w:rsidR="00EA6F4E" w:rsidRPr="009B5B1D">
              <w:rPr>
                <w:bCs/>
                <w:sz w:val="22"/>
                <w:szCs w:val="22"/>
              </w:rPr>
              <w:t>VVG</w:t>
            </w:r>
            <w:r w:rsidR="002D4E38" w:rsidRPr="009B5B1D">
              <w:rPr>
                <w:bCs/>
                <w:sz w:val="22"/>
                <w:szCs w:val="22"/>
              </w:rPr>
              <w:t xml:space="preserve"> interneto svetainėje </w:t>
            </w:r>
            <w:r w:rsidR="004D2046" w:rsidRPr="009B5B1D">
              <w:rPr>
                <w:bCs/>
                <w:sz w:val="22"/>
                <w:szCs w:val="22"/>
              </w:rPr>
              <w:t xml:space="preserve">adresu </w:t>
            </w:r>
            <w:proofErr w:type="spellStart"/>
            <w:r w:rsidR="00C80A97" w:rsidRPr="00856376">
              <w:rPr>
                <w:bCs/>
                <w:sz w:val="22"/>
                <w:szCs w:val="22"/>
                <w:u w:val="single"/>
              </w:rPr>
              <w:t>www.alytausrvvg.lt</w:t>
            </w:r>
            <w:proofErr w:type="spellEnd"/>
            <w:r w:rsidR="004A22D9" w:rsidRPr="009B5B1D">
              <w:rPr>
                <w:sz w:val="22"/>
                <w:szCs w:val="22"/>
              </w:rPr>
              <w:t>.</w:t>
            </w:r>
            <w:r w:rsidR="004A22D9" w:rsidRPr="009B5B1D">
              <w:rPr>
                <w:i/>
                <w:sz w:val="22"/>
                <w:szCs w:val="22"/>
              </w:rPr>
              <w:t xml:space="preserve"> </w:t>
            </w:r>
            <w:r w:rsidR="004A22D9" w:rsidRPr="009B5B1D">
              <w:rPr>
                <w:sz w:val="22"/>
                <w:szCs w:val="22"/>
              </w:rPr>
              <w:t xml:space="preserve">(Taikoma </w:t>
            </w:r>
            <w:r w:rsidR="00EA6F4E" w:rsidRPr="009B5B1D">
              <w:rPr>
                <w:sz w:val="22"/>
                <w:szCs w:val="22"/>
              </w:rPr>
              <w:t xml:space="preserve">siekiant </w:t>
            </w:r>
            <w:r w:rsidR="004A22D9" w:rsidRPr="009B5B1D">
              <w:rPr>
                <w:sz w:val="22"/>
                <w:szCs w:val="22"/>
              </w:rPr>
              <w:t>pagrįsti, kad parama vietos projektui įgyvendinti skiriama nepažeidžiant ES teisės normų, susijusių su nereikšming</w:t>
            </w:r>
            <w:r w:rsidR="00EA6F4E" w:rsidRPr="009B5B1D">
              <w:rPr>
                <w:sz w:val="22"/>
                <w:szCs w:val="22"/>
              </w:rPr>
              <w:t>a</w:t>
            </w:r>
            <w:r w:rsidR="004A22D9" w:rsidRPr="009B5B1D">
              <w:rPr>
                <w:sz w:val="22"/>
                <w:szCs w:val="22"/>
              </w:rPr>
              <w:t xml:space="preserve"> (</w:t>
            </w:r>
            <w:proofErr w:type="spellStart"/>
            <w:r w:rsidR="004A22D9" w:rsidRPr="009B5B1D">
              <w:rPr>
                <w:i/>
                <w:iCs/>
                <w:sz w:val="22"/>
                <w:szCs w:val="22"/>
              </w:rPr>
              <w:t>de</w:t>
            </w:r>
            <w:proofErr w:type="spellEnd"/>
            <w:r w:rsidR="004A22D9" w:rsidRPr="009B5B1D">
              <w:rPr>
                <w:i/>
                <w:iCs/>
                <w:sz w:val="22"/>
                <w:szCs w:val="22"/>
              </w:rPr>
              <w:t xml:space="preserve"> </w:t>
            </w:r>
            <w:proofErr w:type="spellStart"/>
            <w:r w:rsidR="004A22D9" w:rsidRPr="009B5B1D">
              <w:rPr>
                <w:i/>
                <w:iCs/>
                <w:sz w:val="22"/>
                <w:szCs w:val="22"/>
              </w:rPr>
              <w:t>minimis</w:t>
            </w:r>
            <w:proofErr w:type="spellEnd"/>
            <w:r w:rsidR="004A22D9" w:rsidRPr="009B5B1D">
              <w:rPr>
                <w:sz w:val="22"/>
                <w:szCs w:val="22"/>
              </w:rPr>
              <w:t>)</w:t>
            </w:r>
            <w:r w:rsidR="004A22D9" w:rsidRPr="009B5B1D">
              <w:rPr>
                <w:i/>
                <w:iCs/>
                <w:sz w:val="22"/>
                <w:szCs w:val="22"/>
              </w:rPr>
              <w:t xml:space="preserve"> </w:t>
            </w:r>
            <w:r w:rsidR="004A22D9" w:rsidRPr="009B5B1D">
              <w:rPr>
                <w:sz w:val="22"/>
                <w:szCs w:val="22"/>
              </w:rPr>
              <w:t>pagalb</w:t>
            </w:r>
            <w:r w:rsidR="00EA6F4E" w:rsidRPr="009B5B1D">
              <w:rPr>
                <w:sz w:val="22"/>
                <w:szCs w:val="22"/>
              </w:rPr>
              <w:t>a</w:t>
            </w:r>
            <w:r w:rsidR="004A22D9" w:rsidRPr="009B5B1D">
              <w:rPr>
                <w:sz w:val="22"/>
                <w:szCs w:val="22"/>
              </w:rPr>
              <w:t>, kaip nurodyta Vietos projektų administravimo taisyklių 29.3 papunktyje).</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nuosavo indėlio tinkamumą</w:t>
            </w:r>
            <w:r w:rsidR="004A22D9" w:rsidRPr="009B5B1D">
              <w:rPr>
                <w:rFonts w:ascii="Times New Roman" w:hAnsi="Times New Roman" w:cs="Times New Roman"/>
                <w:sz w:val="22"/>
                <w:szCs w:val="22"/>
                <w:lang w:val="lt-LT"/>
              </w:rPr>
              <w:t>:</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9B5B1D">
              <w:rPr>
                <w:rFonts w:ascii="Times New Roman" w:hAnsi="Times New Roman" w:cs="Times New Roman"/>
                <w:sz w:val="22"/>
                <w:szCs w:val="22"/>
                <w:lang w:val="lt-LT"/>
              </w:rPr>
              <w:t xml:space="preserve">išduoti </w:t>
            </w:r>
            <w:r w:rsidR="004A22D9" w:rsidRPr="009B5B1D">
              <w:rPr>
                <w:rFonts w:ascii="Times New Roman" w:hAnsi="Times New Roman" w:cs="Times New Roman"/>
                <w:sz w:val="22"/>
                <w:szCs w:val="22"/>
                <w:lang w:val="lt-LT"/>
              </w:rPr>
              <w:t xml:space="preserve">viešojo </w:t>
            </w:r>
            <w:r w:rsidR="004A22D9"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9B5B1D">
              <w:rPr>
                <w:rFonts w:ascii="Times New Roman" w:hAnsi="Times New Roman" w:cs="Times New Roman"/>
                <w:color w:val="000000"/>
                <w:sz w:val="22"/>
                <w:szCs w:val="22"/>
                <w:lang w:val="lt-LT"/>
              </w:rPr>
              <w:t xml:space="preserve"> ir (arba) sukurti naudojantis finansinių ataskaitų duomenimis</w:t>
            </w:r>
            <w:r w:rsidR="004A22D9" w:rsidRPr="009B5B1D">
              <w:rPr>
                <w:rFonts w:ascii="Times New Roman" w:hAnsi="Times New Roman" w:cs="Times New Roman"/>
                <w:sz w:val="22"/>
                <w:szCs w:val="22"/>
                <w:lang w:val="lt-LT"/>
              </w:rPr>
              <w:t>. Šie dokumentai turi būti pateikti ne vėliau kaip iki vietos projekto vertinimo pabaigos);</w:t>
            </w:r>
          </w:p>
          <w:p w:rsidR="005855AE" w:rsidRPr="00AF5220" w:rsidRDefault="00C830A6" w:rsidP="005855AE">
            <w:pPr>
              <w:pStyle w:val="BodyText10"/>
              <w:ind w:firstLine="0"/>
              <w:rPr>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w:t>
            </w:r>
            <w:r w:rsidR="00C80A97">
              <w:rPr>
                <w:rFonts w:ascii="Times New Roman" w:hAnsi="Times New Roman" w:cs="Times New Roman"/>
                <w:sz w:val="22"/>
                <w:szCs w:val="22"/>
                <w:lang w:val="lt-LT"/>
              </w:rPr>
              <w:t>2</w:t>
            </w:r>
            <w:r w:rsidR="004A22D9" w:rsidRPr="009B5B1D">
              <w:rPr>
                <w:rFonts w:ascii="Times New Roman" w:hAnsi="Times New Roman" w:cs="Times New Roman"/>
                <w:sz w:val="22"/>
                <w:szCs w:val="22"/>
                <w:lang w:val="lt-LT"/>
              </w:rPr>
              <w:t xml:space="preserve">. Dokumentai, kuriais </w:t>
            </w:r>
            <w:r w:rsidR="00E6125E" w:rsidRPr="009B5B1D">
              <w:rPr>
                <w:rFonts w:ascii="Times New Roman" w:hAnsi="Times New Roman" w:cs="Times New Roman"/>
                <w:sz w:val="22"/>
                <w:szCs w:val="22"/>
                <w:lang w:val="lt-LT"/>
              </w:rPr>
              <w:t xml:space="preserve">pagrindžiamos pareiškėjo skolintos lėšos </w:t>
            </w:r>
            <w:r w:rsidR="004A22D9" w:rsidRPr="009B5B1D">
              <w:rPr>
                <w:rFonts w:ascii="Times New Roman" w:hAnsi="Times New Roman" w:cs="Times New Roman"/>
                <w:sz w:val="22"/>
                <w:szCs w:val="22"/>
                <w:lang w:val="lt-LT"/>
              </w:rPr>
              <w:t>(taikoma, kai pareiškėjas prie vietos projekto įgyvendinimo prisideda skolintomis lėšomis.</w:t>
            </w:r>
            <w:r w:rsidR="00936B6B" w:rsidRPr="009B5B1D">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9B5B1D">
              <w:rPr>
                <w:rFonts w:ascii="Times New Roman" w:hAnsi="Times New Roman" w:cs="Times New Roman"/>
                <w:sz w:val="22"/>
                <w:szCs w:val="22"/>
                <w:lang w:val="lt-LT"/>
              </w:rPr>
              <w:t>, atitinkantys Vietos projektų administravimo taisyklių 32.4 papunktyje nurodytus reikalavimus</w:t>
            </w:r>
            <w:r w:rsidR="004B2ACB" w:rsidRPr="009B5B1D">
              <w:rPr>
                <w:rFonts w:ascii="Times New Roman" w:hAnsi="Times New Roman" w:cs="Times New Roman"/>
                <w:sz w:val="22"/>
                <w:szCs w:val="22"/>
                <w:lang w:val="lt-LT"/>
              </w:rPr>
              <w:t xml:space="preserve">. Jeigu </w:t>
            </w:r>
            <w:r w:rsidR="008812F9" w:rsidRPr="009B5B1D">
              <w:rPr>
                <w:rFonts w:ascii="Times New Roman" w:hAnsi="Times New Roman" w:cs="Times New Roman"/>
                <w:sz w:val="22"/>
                <w:szCs w:val="22"/>
                <w:lang w:val="lt-LT"/>
              </w:rPr>
              <w:t>paskolą planuojama gauti iš fizinio asmens</w:t>
            </w:r>
            <w:r w:rsidR="00190F05" w:rsidRPr="009B5B1D">
              <w:rPr>
                <w:rFonts w:ascii="Times New Roman" w:hAnsi="Times New Roman" w:cs="Times New Roman"/>
                <w:sz w:val="22"/>
                <w:szCs w:val="22"/>
                <w:lang w:val="lt-LT"/>
              </w:rPr>
              <w:t xml:space="preserve"> </w:t>
            </w:r>
            <w:r w:rsidR="00830046" w:rsidRPr="00617A98">
              <w:rPr>
                <w:rFonts w:ascii="Times New Roman" w:hAnsi="Times New Roman" w:cs="Times New Roman"/>
                <w:sz w:val="22"/>
                <w:szCs w:val="22"/>
                <w:lang w:val="lt-LT"/>
              </w:rPr>
              <w:t>ar juridinio asmens</w:t>
            </w:r>
            <w:r w:rsidR="00190F05" w:rsidRPr="00617A98">
              <w:rPr>
                <w:rFonts w:ascii="Times New Roman" w:hAnsi="Times New Roman" w:cs="Times New Roman"/>
                <w:sz w:val="22"/>
                <w:szCs w:val="22"/>
                <w:lang w:val="lt-LT"/>
              </w:rPr>
              <w:t xml:space="preserve">, kuris nėra finansų įstaiga, kartu su vietos projekto paraiška </w:t>
            </w:r>
            <w:r w:rsidR="00830046" w:rsidRPr="00617A98">
              <w:rPr>
                <w:rFonts w:ascii="Times New Roman" w:hAnsi="Times New Roman" w:cs="Times New Roman"/>
                <w:sz w:val="22"/>
                <w:szCs w:val="22"/>
                <w:lang w:val="lt-LT"/>
              </w:rPr>
              <w:t xml:space="preserve">turi būti </w:t>
            </w:r>
            <w:r w:rsidR="00AF240A" w:rsidRPr="00617A98">
              <w:rPr>
                <w:rFonts w:ascii="Times New Roman" w:hAnsi="Times New Roman" w:cs="Times New Roman"/>
                <w:sz w:val="22"/>
                <w:szCs w:val="22"/>
                <w:lang w:val="lt-LT"/>
              </w:rPr>
              <w:t xml:space="preserve">pateiktas </w:t>
            </w:r>
            <w:r w:rsidR="00190F05" w:rsidRPr="00617A98">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9B5B1D">
              <w:rPr>
                <w:rFonts w:ascii="Times New Roman" w:hAnsi="Times New Roman" w:cs="Times New Roman"/>
                <w:sz w:val="22"/>
                <w:szCs w:val="22"/>
                <w:lang w:val="lt-LT"/>
              </w:rPr>
              <w:t xml:space="preserve">. </w:t>
            </w:r>
            <w:r w:rsidR="002D1E7B" w:rsidRPr="009B5B1D">
              <w:rPr>
                <w:rFonts w:ascii="Times New Roman" w:hAnsi="Times New Roman" w:cs="Times New Roman"/>
                <w:sz w:val="22"/>
                <w:szCs w:val="22"/>
                <w:lang w:val="lt-LT"/>
              </w:rPr>
              <w:t>Skyrus paramą, n</w:t>
            </w:r>
            <w:r w:rsidR="00196BF8" w:rsidRPr="009B5B1D">
              <w:rPr>
                <w:rFonts w:ascii="Times New Roman" w:hAnsi="Times New Roman" w:cs="Times New Roman"/>
                <w:sz w:val="22"/>
                <w:szCs w:val="22"/>
                <w:lang w:val="lt-LT"/>
              </w:rPr>
              <w:t xml:space="preserve">e vėliau kaip </w:t>
            </w:r>
            <w:r w:rsidR="002D1E7B" w:rsidRPr="009B5B1D">
              <w:rPr>
                <w:rFonts w:ascii="Times New Roman" w:hAnsi="Times New Roman" w:cs="Times New Roman"/>
                <w:sz w:val="22"/>
                <w:szCs w:val="22"/>
                <w:lang w:val="lt-LT"/>
              </w:rPr>
              <w:t>iki mokėjimo prašymo,</w:t>
            </w:r>
            <w:r w:rsidR="00196BF8" w:rsidRPr="009B5B1D">
              <w:rPr>
                <w:rFonts w:ascii="Times New Roman" w:hAnsi="Times New Roman" w:cs="Times New Roman"/>
                <w:sz w:val="22"/>
                <w:szCs w:val="22"/>
                <w:lang w:val="lt-LT"/>
              </w:rPr>
              <w:t xml:space="preserve"> </w:t>
            </w:r>
            <w:r w:rsidR="002D1E7B" w:rsidRPr="009B5B1D">
              <w:rPr>
                <w:rFonts w:ascii="Times New Roman" w:hAnsi="Times New Roman" w:cs="Times New Roman"/>
                <w:sz w:val="22"/>
                <w:szCs w:val="22"/>
                <w:lang w:val="lt-LT"/>
              </w:rPr>
              <w:t xml:space="preserve">kuriame prašoma kompensuoti skolintomis lėšomis įsigytas investicijas, </w:t>
            </w:r>
            <w:r w:rsidR="00E14FF0" w:rsidRPr="009B5B1D">
              <w:rPr>
                <w:rFonts w:ascii="Times New Roman" w:hAnsi="Times New Roman" w:cs="Times New Roman"/>
                <w:sz w:val="22"/>
                <w:szCs w:val="22"/>
                <w:lang w:val="lt-LT"/>
              </w:rPr>
              <w:t xml:space="preserve">pareiškėjas turės pateikti </w:t>
            </w:r>
            <w:r w:rsidR="004C4967" w:rsidRPr="009B5B1D">
              <w:rPr>
                <w:rFonts w:ascii="Times New Roman" w:hAnsi="Times New Roman" w:cs="Times New Roman"/>
                <w:sz w:val="22"/>
                <w:szCs w:val="22"/>
                <w:lang w:val="lt-LT"/>
              </w:rPr>
              <w:t xml:space="preserve">pasirašytą </w:t>
            </w:r>
            <w:r w:rsidR="006A2E17" w:rsidRPr="009B5B1D">
              <w:rPr>
                <w:rFonts w:ascii="Times New Roman" w:hAnsi="Times New Roman" w:cs="Times New Roman"/>
                <w:sz w:val="22"/>
                <w:szCs w:val="22"/>
                <w:lang w:val="lt-LT"/>
              </w:rPr>
              <w:t xml:space="preserve">(ir notaro patvirtintą, jeigu paskolą suteikia ne kredito įstaiga) </w:t>
            </w:r>
            <w:r w:rsidR="004C4967" w:rsidRPr="009B5B1D">
              <w:rPr>
                <w:rFonts w:ascii="Times New Roman" w:hAnsi="Times New Roman" w:cs="Times New Roman"/>
                <w:sz w:val="22"/>
                <w:szCs w:val="22"/>
                <w:lang w:val="lt-LT"/>
              </w:rPr>
              <w:t xml:space="preserve">paskolos ar </w:t>
            </w:r>
            <w:r w:rsidR="004C4967" w:rsidRPr="009B5B1D">
              <w:rPr>
                <w:rFonts w:ascii="Times New Roman" w:hAnsi="Times New Roman" w:cs="Times New Roman"/>
                <w:sz w:val="22"/>
                <w:szCs w:val="22"/>
                <w:lang w:val="lt-LT"/>
              </w:rPr>
              <w:lastRenderedPageBreak/>
              <w:t>finansinės nuomos (lizingo) sutartį arba raštu patvirtinti, kad atitinkamą projekto dalį įgyvendins</w:t>
            </w:r>
            <w:r w:rsidR="00EE06BA" w:rsidRPr="009B5B1D">
              <w:rPr>
                <w:rFonts w:ascii="Times New Roman" w:hAnsi="Times New Roman" w:cs="Times New Roman"/>
                <w:sz w:val="22"/>
                <w:szCs w:val="22"/>
                <w:lang w:val="lt-LT"/>
              </w:rPr>
              <w:t xml:space="preserve"> pagrįstomis nuosavomis lėšomis</w:t>
            </w:r>
            <w:r w:rsidR="004A22D9" w:rsidRPr="009B5B1D">
              <w:rPr>
                <w:rFonts w:ascii="Times New Roman" w:hAnsi="Times New Roman" w:cs="Times New Roman"/>
                <w:sz w:val="22"/>
                <w:szCs w:val="22"/>
                <w:lang w:val="lt-LT"/>
              </w:rPr>
              <w:t>;</w:t>
            </w:r>
            <w:r w:rsidR="005855AE">
              <w:rPr>
                <w:rFonts w:ascii="Times New Roman" w:hAnsi="Times New Roman" w:cs="Times New Roman"/>
                <w:sz w:val="22"/>
                <w:szCs w:val="22"/>
                <w:lang w:val="lt-LT"/>
              </w:rPr>
              <w:br/>
              <w:t>7.3.</w:t>
            </w:r>
            <w:r w:rsidR="005855AE" w:rsidRPr="005855AE">
              <w:rPr>
                <w:sz w:val="22"/>
                <w:szCs w:val="22"/>
                <w:lang w:val="lt-LT"/>
              </w:rPr>
              <w:t xml:space="preserve"> </w:t>
            </w:r>
            <w:r w:rsidR="005855AE" w:rsidRPr="008F35F1">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5855AE" w:rsidRPr="008F35F1">
              <w:rPr>
                <w:rFonts w:ascii="Times New Roman" w:hAnsi="Times New Roman" w:cs="Times New Roman"/>
                <w:bCs/>
                <w:sz w:val="22"/>
                <w:szCs w:val="22"/>
                <w:lang w:val="lt-LT" w:eastAsia="lt-LT"/>
              </w:rPr>
              <w:t>„Pareiškėjo tinkamumo prisidėjimo prie vietos projekto įgyvendinimo įnašu natūra aprašas“</w:t>
            </w:r>
            <w:r w:rsidR="005855AE" w:rsidRPr="008F35F1">
              <w:rPr>
                <w:rFonts w:ascii="Times New Roman" w:hAnsi="Times New Roman" w:cs="Times New Roman"/>
                <w:bCs/>
                <w:i/>
                <w:lang w:val="lt-LT" w:eastAsia="lt-LT"/>
              </w:rPr>
              <w:t xml:space="preserve"> </w:t>
            </w:r>
            <w:r w:rsidR="005855AE" w:rsidRPr="008F35F1">
              <w:rPr>
                <w:rFonts w:ascii="Times New Roman" w:hAnsi="Times New Roman" w:cs="Times New Roman"/>
                <w:sz w:val="22"/>
                <w:szCs w:val="22"/>
                <w:lang w:val="lt-LT"/>
              </w:rPr>
              <w:t>3.2.3 papunktyje.);</w:t>
            </w:r>
          </w:p>
          <w:p w:rsidR="002F7C04" w:rsidRPr="002F7C04" w:rsidRDefault="002F7C04" w:rsidP="002F7C04">
            <w:pPr>
              <w:pStyle w:val="BodyText10"/>
              <w:ind w:firstLine="0"/>
              <w:rPr>
                <w:sz w:val="22"/>
                <w:szCs w:val="22"/>
                <w:lang w:val="lt-LT"/>
              </w:rPr>
            </w:pPr>
            <w:r>
              <w:rPr>
                <w:rFonts w:ascii="Times New Roman" w:hAnsi="Times New Roman" w:cs="Times New Roman"/>
                <w:sz w:val="22"/>
                <w:szCs w:val="22"/>
                <w:lang w:val="lt-LT"/>
              </w:rPr>
              <w:t>7.4.</w:t>
            </w:r>
            <w:r w:rsidRPr="002F7C04">
              <w:rPr>
                <w:sz w:val="22"/>
                <w:szCs w:val="22"/>
                <w:lang w:val="lt-LT"/>
              </w:rPr>
              <w:t xml:space="preserve"> </w:t>
            </w:r>
            <w:r w:rsidRPr="008F35F1">
              <w:rPr>
                <w:rFonts w:ascii="Times New Roman" w:hAnsi="Times New Roman" w:cs="Times New Roman"/>
                <w:sz w:val="22"/>
                <w:szCs w:val="22"/>
                <w:lang w:val="lt-LT"/>
              </w:rPr>
              <w:t xml:space="preserve"> 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w:t>
            </w:r>
            <w:proofErr w:type="spellStart"/>
            <w:r w:rsidRPr="008F35F1">
              <w:rPr>
                <w:rFonts w:ascii="Times New Roman" w:hAnsi="Times New Roman" w:cs="Times New Roman"/>
                <w:sz w:val="22"/>
                <w:szCs w:val="22"/>
                <w:lang w:val="lt-LT"/>
              </w:rPr>
              <w:t>Eur</w:t>
            </w:r>
            <w:proofErr w:type="spellEnd"/>
            <w:r w:rsidRPr="008F35F1">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2F7C04" w:rsidRPr="00AF5220" w:rsidRDefault="002F7C04" w:rsidP="002F7C04">
            <w:pPr>
              <w:pStyle w:val="BodyText10"/>
              <w:ind w:firstLine="0"/>
              <w:rPr>
                <w:lang w:val="lt-LT"/>
              </w:rPr>
            </w:pPr>
            <w:r w:rsidRPr="008F35F1">
              <w:rPr>
                <w:rFonts w:ascii="Times New Roman" w:hAnsi="Times New Roman" w:cs="Times New Roman"/>
                <w:sz w:val="22"/>
                <w:szCs w:val="22"/>
                <w:lang w:val="lt-LT"/>
              </w:rPr>
              <w:t>7.</w:t>
            </w:r>
            <w:r>
              <w:rPr>
                <w:rFonts w:ascii="Times New Roman" w:hAnsi="Times New Roman" w:cs="Times New Roman"/>
                <w:sz w:val="22"/>
                <w:szCs w:val="22"/>
                <w:lang w:val="lt-LT"/>
              </w:rPr>
              <w:t>5</w:t>
            </w:r>
            <w:r w:rsidRPr="008F35F1">
              <w:rPr>
                <w:rFonts w:ascii="Times New Roman" w:hAnsi="Times New Roman" w:cs="Times New Roman"/>
                <w:sz w:val="22"/>
                <w:szCs w:val="22"/>
                <w:lang w:val="lt-LT"/>
              </w:rPr>
              <w:t>. Įnašo natūra (</w:t>
            </w:r>
            <w:r w:rsidRPr="008F35F1">
              <w:rPr>
                <w:rFonts w:ascii="Times New Roman" w:hAnsi="Times New Roman" w:cs="Times New Roman"/>
                <w:sz w:val="22"/>
                <w:szCs w:val="22"/>
                <w:u w:val="single"/>
                <w:lang w:val="lt-LT"/>
              </w:rPr>
              <w:t>savanoriškais darbais</w:t>
            </w:r>
            <w:r w:rsidRPr="008F35F1">
              <w:rPr>
                <w:rFonts w:ascii="Times New Roman" w:hAnsi="Times New Roman" w:cs="Times New Roman"/>
                <w:sz w:val="22"/>
                <w:szCs w:val="22"/>
                <w:lang w:val="lt-LT"/>
              </w:rPr>
              <w:t xml:space="preserve">) </w:t>
            </w:r>
            <w:r w:rsidRPr="008F35F1">
              <w:rPr>
                <w:rFonts w:ascii="Times New Roman" w:hAnsi="Times New Roman" w:cs="Times New Roman"/>
                <w:sz w:val="22"/>
                <w:szCs w:val="22"/>
                <w:u w:val="single"/>
                <w:lang w:val="lt-LT"/>
              </w:rPr>
              <w:t>sąmata</w:t>
            </w:r>
            <w:r w:rsidRPr="008F35F1">
              <w:rPr>
                <w:rFonts w:ascii="Times New Roman" w:hAnsi="Times New Roman" w:cs="Times New Roman"/>
                <w:sz w:val="22"/>
                <w:szCs w:val="22"/>
                <w:lang w:val="lt-LT"/>
              </w:rPr>
              <w:t xml:space="preserve">, parengta pagal Vietos projektų administravimo taisyklių 5 priedo </w:t>
            </w:r>
            <w:r w:rsidRPr="008F35F1">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8F35F1">
              <w:rPr>
                <w:rFonts w:ascii="Times New Roman" w:hAnsi="Times New Roman" w:cs="Times New Roman"/>
                <w:sz w:val="22"/>
                <w:szCs w:val="22"/>
                <w:lang w:val="lt-LT"/>
              </w:rPr>
              <w:t xml:space="preserve">2.6 papunktyje nustatytus reikalavimus (taikoma tuo atveju, kai tinkamas pareiškėjas – viešasis juridinis asmuo – vietos projekto paraiškos 2 dalies „Bendra informacija apie vietos projektą“ 2.7 papunktyje „Vietos projekto finansavimo šaltinis ir suma, </w:t>
            </w:r>
            <w:proofErr w:type="spellStart"/>
            <w:r w:rsidRPr="008F35F1">
              <w:rPr>
                <w:rFonts w:ascii="Times New Roman" w:hAnsi="Times New Roman" w:cs="Times New Roman"/>
                <w:sz w:val="22"/>
                <w:szCs w:val="22"/>
                <w:lang w:val="lt-LT"/>
              </w:rPr>
              <w:t>Eur</w:t>
            </w:r>
            <w:proofErr w:type="spellEnd"/>
            <w:r w:rsidRPr="008F35F1">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2F7C04" w:rsidRPr="00AF5220" w:rsidRDefault="002F7C04" w:rsidP="002F7C04">
            <w:pPr>
              <w:pStyle w:val="BodyText10"/>
              <w:ind w:firstLine="0"/>
              <w:rPr>
                <w:lang w:val="lt-LT"/>
              </w:rPr>
            </w:pPr>
            <w:r w:rsidRPr="008F35F1">
              <w:rPr>
                <w:rFonts w:ascii="Times New Roman" w:hAnsi="Times New Roman" w:cs="Times New Roman"/>
                <w:sz w:val="22"/>
                <w:szCs w:val="22"/>
                <w:lang w:val="lt-LT"/>
              </w:rPr>
              <w:t>7.</w:t>
            </w:r>
            <w:r>
              <w:rPr>
                <w:rFonts w:ascii="Times New Roman" w:hAnsi="Times New Roman" w:cs="Times New Roman"/>
                <w:sz w:val="22"/>
                <w:szCs w:val="22"/>
                <w:lang w:val="lt-LT"/>
              </w:rPr>
              <w:t>6</w:t>
            </w:r>
            <w:r w:rsidRPr="008F35F1">
              <w:rPr>
                <w:rFonts w:ascii="Times New Roman" w:hAnsi="Times New Roman" w:cs="Times New Roman"/>
                <w:sz w:val="22"/>
                <w:szCs w:val="22"/>
                <w:lang w:val="lt-LT"/>
              </w:rPr>
              <w:t xml:space="preserve">. Dokumentai, pagrindžiantys įnašo natūra (nekilnojamuoju turtu), kuriuo prisidedama prie vietos projekto įgyvendinimo, vertę: </w:t>
            </w:r>
            <w:r w:rsidRPr="008F35F1">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Pr="008F35F1">
              <w:rPr>
                <w:rFonts w:ascii="Times New Roman" w:hAnsi="Times New Roman" w:cs="Times New Roman"/>
                <w:sz w:val="22"/>
                <w:szCs w:val="22"/>
                <w:lang w:val="lt-LT"/>
              </w:rPr>
              <w:t xml:space="preserve"> arba </w:t>
            </w:r>
            <w:r w:rsidRPr="008F35F1">
              <w:rPr>
                <w:rFonts w:ascii="Times New Roman" w:hAnsi="Times New Roman" w:cs="Times New Roman"/>
                <w:color w:val="000000"/>
                <w:sz w:val="22"/>
                <w:szCs w:val="22"/>
                <w:lang w:val="lt-LT"/>
              </w:rPr>
              <w:t xml:space="preserve">VĮ Registrų centro Nekilnojamojo turto registro duomenys </w:t>
            </w:r>
            <w:r w:rsidRPr="008F35F1">
              <w:rPr>
                <w:rFonts w:ascii="Times New Roman" w:hAnsi="Times New Roman" w:cs="Times New Roman"/>
                <w:sz w:val="22"/>
                <w:szCs w:val="22"/>
                <w:lang w:val="lt-LT"/>
              </w:rPr>
              <w:t xml:space="preserve">(taikoma tuo atveju, kai vietos projekto paraiškos 2 dalies „Bendra informacija apie vietos projektą“ 2.7 papunktyje „Vietos projekto finansavimo šaltinis ir suma, </w:t>
            </w:r>
            <w:proofErr w:type="spellStart"/>
            <w:r w:rsidRPr="008F35F1">
              <w:rPr>
                <w:rFonts w:ascii="Times New Roman" w:hAnsi="Times New Roman" w:cs="Times New Roman"/>
                <w:sz w:val="22"/>
                <w:szCs w:val="22"/>
                <w:lang w:val="lt-LT"/>
              </w:rPr>
              <w:t>Eur</w:t>
            </w:r>
            <w:proofErr w:type="spellEnd"/>
            <w:r w:rsidRPr="008F35F1">
              <w:rPr>
                <w:rFonts w:ascii="Times New Roman" w:hAnsi="Times New Roman" w:cs="Times New Roman"/>
                <w:sz w:val="22"/>
                <w:szCs w:val="22"/>
                <w:lang w:val="lt-LT"/>
              </w:rPr>
              <w:t>“ bei 5 dalyje „Vietos projekto finansinis planas“ pareiškėjas nurodė, kad prie vietos projekto įgyvendinimo prisidedama įnašu natūra (nekilnojamuoju turtu));</w:t>
            </w:r>
          </w:p>
          <w:p w:rsidR="002F7C04" w:rsidRDefault="002F7C04" w:rsidP="00736A88">
            <w:pPr>
              <w:pStyle w:val="BodyText10"/>
              <w:ind w:firstLine="0"/>
              <w:rPr>
                <w:rFonts w:ascii="Times New Roman" w:hAnsi="Times New Roman" w:cs="Times New Roman"/>
                <w:sz w:val="22"/>
                <w:szCs w:val="22"/>
                <w:lang w:val="lt-LT"/>
              </w:rPr>
            </w:pP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Kiti dokumentai</w:t>
            </w:r>
            <w:r w:rsidR="004A22D9" w:rsidRPr="009B5B1D">
              <w:rPr>
                <w:rFonts w:ascii="Times New Roman" w:hAnsi="Times New Roman" w:cs="Times New Roman"/>
                <w:sz w:val="22"/>
                <w:szCs w:val="22"/>
                <w:lang w:val="lt-LT"/>
              </w:rPr>
              <w:t>:</w:t>
            </w:r>
          </w:p>
          <w:p w:rsidR="004A22D9" w:rsidRPr="00617A98" w:rsidRDefault="00C830A6" w:rsidP="00C80A97">
            <w:pPr>
              <w:pStyle w:val="BodyText10"/>
              <w:ind w:firstLine="0"/>
              <w:rPr>
                <w:b/>
                <w:color w:val="000000"/>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9B5B1D">
              <w:rPr>
                <w:rFonts w:ascii="Times New Roman" w:hAnsi="Times New Roman" w:cs="Times New Roman"/>
                <w:sz w:val="22"/>
                <w:szCs w:val="22"/>
                <w:lang w:val="lt-LT"/>
              </w:rPr>
              <w:t xml:space="preserve"> pateikti </w:t>
            </w:r>
            <w:r w:rsidR="006C5420" w:rsidRPr="009B5B1D">
              <w:rPr>
                <w:rFonts w:ascii="Times New Roman" w:hAnsi="Times New Roman" w:cs="Times New Roman"/>
                <w:sz w:val="22"/>
                <w:szCs w:val="22"/>
                <w:lang w:val="lt-LT"/>
              </w:rPr>
              <w:t xml:space="preserve">(ir pasirašyti, jei taikoma) </w:t>
            </w:r>
            <w:r w:rsidR="00C54A8C" w:rsidRPr="009B5B1D">
              <w:rPr>
                <w:rFonts w:ascii="Times New Roman" w:hAnsi="Times New Roman" w:cs="Times New Roman"/>
                <w:sz w:val="22"/>
                <w:szCs w:val="22"/>
                <w:lang w:val="lt-LT"/>
              </w:rPr>
              <w:t>vietos projekto paraišką</w:t>
            </w:r>
            <w:r w:rsidR="004A22D9" w:rsidRPr="009B5B1D">
              <w:rPr>
                <w:rFonts w:ascii="Times New Roman" w:hAnsi="Times New Roman" w:cs="Times New Roman"/>
                <w:sz w:val="22"/>
                <w:szCs w:val="22"/>
                <w:lang w:val="lt-LT"/>
              </w:rPr>
              <w:t>, įgaliojimo galiojimo terminas);</w:t>
            </w:r>
          </w:p>
        </w:tc>
      </w:tr>
      <w:tr w:rsidR="00172B8D" w:rsidRPr="009B5B1D" w:rsidTr="00C80A97">
        <w:trPr>
          <w:trHeight w:val="334"/>
        </w:trPr>
        <w:tc>
          <w:tcPr>
            <w:tcW w:w="2405" w:type="dxa"/>
            <w:shd w:val="clear" w:color="auto" w:fill="auto"/>
            <w:vAlign w:val="center"/>
          </w:tcPr>
          <w:p w:rsidR="00172B8D" w:rsidRPr="009B5B1D" w:rsidRDefault="00FF5761" w:rsidP="00C80A97">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00172B8D" w:rsidRPr="009B5B1D">
              <w:rPr>
                <w:rFonts w:ascii="Times New Roman" w:hAnsi="Times New Roman" w:cs="Times New Roman"/>
                <w:b/>
                <w:sz w:val="22"/>
                <w:szCs w:val="22"/>
                <w:lang w:val="lt-LT"/>
              </w:rPr>
              <w:t>.</w:t>
            </w:r>
            <w:r w:rsidR="00172B8D" w:rsidRPr="009B5B1D">
              <w:rPr>
                <w:rFonts w:ascii="Times New Roman" w:hAnsi="Times New Roman" w:cs="Times New Roman"/>
                <w:sz w:val="22"/>
                <w:szCs w:val="22"/>
                <w:lang w:val="lt-LT"/>
              </w:rPr>
              <w:t xml:space="preserve"> </w:t>
            </w:r>
          </w:p>
        </w:tc>
        <w:tc>
          <w:tcPr>
            <w:tcW w:w="12758" w:type="dxa"/>
            <w:shd w:val="clear" w:color="auto" w:fill="auto"/>
            <w:vAlign w:val="center"/>
          </w:tcPr>
          <w:p w:rsidR="00172B8D" w:rsidRPr="009B5B1D" w:rsidRDefault="00172B8D" w:rsidP="00C80A97">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C80A97" w:rsidRPr="009B5B1D" w:rsidTr="00C80A97">
        <w:trPr>
          <w:trHeight w:val="334"/>
        </w:trPr>
        <w:tc>
          <w:tcPr>
            <w:tcW w:w="2405" w:type="dxa"/>
            <w:shd w:val="clear" w:color="auto" w:fill="auto"/>
            <w:vAlign w:val="center"/>
          </w:tcPr>
          <w:p w:rsidR="00C80A97" w:rsidRPr="009B5B1D" w:rsidRDefault="00C80A97" w:rsidP="00C80A97">
            <w:pPr>
              <w:pStyle w:val="BodyText10"/>
              <w:ind w:firstLine="0"/>
              <w:jc w:val="left"/>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758" w:type="dxa"/>
            <w:shd w:val="clear" w:color="auto" w:fill="auto"/>
            <w:vAlign w:val="center"/>
          </w:tcPr>
          <w:p w:rsidR="00C80A97" w:rsidRPr="009B5B1D" w:rsidRDefault="00C80A97" w:rsidP="00FF5A1A">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00FF5A1A">
              <w:rPr>
                <w:rFonts w:ascii="Times New Roman" w:hAnsi="Times New Roman" w:cs="Times New Roman"/>
                <w:sz w:val="22"/>
                <w:szCs w:val="22"/>
                <w:lang w:val="lt-LT"/>
              </w:rPr>
              <w:t xml:space="preserve"> papildomai </w:t>
            </w:r>
            <w:r w:rsidRPr="008D270E">
              <w:rPr>
                <w:rFonts w:ascii="Times New Roman" w:hAnsi="Times New Roman" w:cs="Times New Roman"/>
                <w:sz w:val="22"/>
                <w:szCs w:val="22"/>
                <w:lang w:val="lt-LT"/>
              </w:rPr>
              <w:t xml:space="preserve"> pridedama  skaitmeninė laikmena </w:t>
            </w:r>
            <w:r w:rsidR="00FF5A1A">
              <w:rPr>
                <w:rFonts w:ascii="Times New Roman" w:hAnsi="Times New Roman" w:cs="Times New Roman"/>
                <w:sz w:val="22"/>
                <w:szCs w:val="22"/>
                <w:lang w:val="lt-LT"/>
              </w:rPr>
              <w:t xml:space="preserve">(CD), kurioje Word </w:t>
            </w:r>
            <w:r w:rsidR="002F7C04">
              <w:rPr>
                <w:rFonts w:ascii="Times New Roman" w:hAnsi="Times New Roman" w:cs="Times New Roman"/>
                <w:sz w:val="22"/>
                <w:szCs w:val="22"/>
                <w:lang w:val="lt-LT"/>
              </w:rPr>
              <w:t xml:space="preserve"> formatu įrašyti  </w:t>
            </w:r>
            <w:r w:rsidR="00FF5A1A">
              <w:rPr>
                <w:rFonts w:ascii="Times New Roman" w:hAnsi="Times New Roman" w:cs="Times New Roman"/>
                <w:sz w:val="22"/>
                <w:szCs w:val="22"/>
                <w:lang w:val="lt-LT"/>
              </w:rPr>
              <w:t xml:space="preserve">šie </w:t>
            </w:r>
            <w:r w:rsidR="002F7C04">
              <w:rPr>
                <w:rFonts w:ascii="Times New Roman" w:hAnsi="Times New Roman" w:cs="Times New Roman"/>
                <w:sz w:val="22"/>
                <w:szCs w:val="22"/>
                <w:lang w:val="lt-LT"/>
              </w:rPr>
              <w:t xml:space="preserve">dokumentai: paraiška, </w:t>
            </w:r>
            <w:r w:rsidRPr="008D270E">
              <w:rPr>
                <w:rFonts w:ascii="Times New Roman" w:hAnsi="Times New Roman" w:cs="Times New Roman"/>
                <w:sz w:val="22"/>
                <w:szCs w:val="22"/>
                <w:lang w:val="lt-LT"/>
              </w:rPr>
              <w:t>verslo planas</w:t>
            </w:r>
            <w:r w:rsidR="005855AE">
              <w:rPr>
                <w:rFonts w:ascii="Times New Roman" w:hAnsi="Times New Roman" w:cs="Times New Roman"/>
                <w:sz w:val="22"/>
                <w:szCs w:val="22"/>
                <w:lang w:val="lt-LT"/>
              </w:rPr>
              <w:t xml:space="preserve"> ir </w:t>
            </w:r>
            <w:r w:rsidR="002F7C04">
              <w:rPr>
                <w:rFonts w:ascii="Times New Roman" w:hAnsi="Times New Roman" w:cs="Times New Roman"/>
                <w:sz w:val="22"/>
                <w:szCs w:val="22"/>
                <w:lang w:val="lt-LT"/>
              </w:rPr>
              <w:t xml:space="preserve"> </w:t>
            </w:r>
            <w:r w:rsidR="00FF5A1A">
              <w:rPr>
                <w:rFonts w:ascii="Times New Roman" w:hAnsi="Times New Roman" w:cs="Times New Roman"/>
                <w:sz w:val="22"/>
                <w:szCs w:val="22"/>
                <w:lang w:val="lt-LT"/>
              </w:rPr>
              <w:t xml:space="preserve">Excel formatu  </w:t>
            </w:r>
            <w:r w:rsidR="00E52584">
              <w:rPr>
                <w:rFonts w:ascii="Times New Roman" w:hAnsi="Times New Roman" w:cs="Times New Roman"/>
                <w:sz w:val="22"/>
                <w:szCs w:val="22"/>
                <w:lang w:val="lt-LT"/>
              </w:rPr>
              <w:t xml:space="preserve">užpildyta </w:t>
            </w:r>
            <w:r w:rsidR="002F7C04">
              <w:rPr>
                <w:rFonts w:ascii="Times New Roman" w:hAnsi="Times New Roman" w:cs="Times New Roman"/>
                <w:sz w:val="22"/>
                <w:szCs w:val="22"/>
                <w:lang w:val="lt-LT"/>
              </w:rPr>
              <w:t>Socialinio verslo rodiklių matavimo  skaičiuoklė</w:t>
            </w:r>
            <w:r w:rsidR="00E52584">
              <w:rPr>
                <w:rFonts w:ascii="Times New Roman" w:hAnsi="Times New Roman" w:cs="Times New Roman"/>
                <w:sz w:val="22"/>
                <w:szCs w:val="22"/>
                <w:lang w:val="lt-LT"/>
              </w:rPr>
              <w:t>.</w:t>
            </w:r>
          </w:p>
        </w:tc>
      </w:tr>
    </w:tbl>
    <w:p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9B5B1D" w:rsidTr="00F81AA2">
        <w:tc>
          <w:tcPr>
            <w:tcW w:w="15163" w:type="dxa"/>
            <w:shd w:val="clear" w:color="auto" w:fill="F4B083"/>
          </w:tcPr>
          <w:p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rsidTr="00F81AA2">
        <w:tc>
          <w:tcPr>
            <w:tcW w:w="15163" w:type="dxa"/>
            <w:shd w:val="clear" w:color="auto" w:fill="auto"/>
          </w:tcPr>
          <w:p w:rsidR="00C80A97" w:rsidRPr="00EE063C" w:rsidRDefault="008A7FF8" w:rsidP="00C80A97">
            <w:pPr>
              <w:jc w:val="both"/>
              <w:rPr>
                <w:i/>
                <w:sz w:val="22"/>
                <w:szCs w:val="22"/>
              </w:rPr>
            </w:pPr>
            <w:r w:rsidRPr="009B5B1D">
              <w:rPr>
                <w:sz w:val="22"/>
                <w:szCs w:val="22"/>
              </w:rPr>
              <w:t>6.</w:t>
            </w:r>
            <w:r w:rsidR="00C80A97" w:rsidRPr="00EE063C">
              <w:rPr>
                <w:sz w:val="22"/>
                <w:szCs w:val="22"/>
              </w:rPr>
              <w:t>1. Šio FSA priedai yra:</w:t>
            </w:r>
            <w:r w:rsidR="00C80A97" w:rsidRPr="00EE063C">
              <w:rPr>
                <w:i/>
                <w:sz w:val="22"/>
                <w:szCs w:val="22"/>
              </w:rPr>
              <w:t xml:space="preserve"> </w:t>
            </w:r>
          </w:p>
          <w:p w:rsidR="00C80A97" w:rsidRPr="00EE063C" w:rsidRDefault="00C80A97" w:rsidP="00C80A97">
            <w:pPr>
              <w:jc w:val="both"/>
              <w:rPr>
                <w:i/>
                <w:sz w:val="22"/>
                <w:szCs w:val="22"/>
              </w:rPr>
            </w:pPr>
            <w:r w:rsidRPr="00EE063C">
              <w:rPr>
                <w:sz w:val="22"/>
                <w:szCs w:val="22"/>
              </w:rPr>
              <w:t>1 priedas „Vietos projekto paraiškos forma“.</w:t>
            </w:r>
          </w:p>
          <w:p w:rsidR="00C80A97" w:rsidRDefault="00C80A97" w:rsidP="00C80A97">
            <w:pPr>
              <w:jc w:val="both"/>
              <w:rPr>
                <w:bCs/>
                <w:sz w:val="22"/>
                <w:szCs w:val="22"/>
              </w:rPr>
            </w:pPr>
            <w:r w:rsidRPr="00EE063C">
              <w:rPr>
                <w:sz w:val="22"/>
                <w:szCs w:val="22"/>
              </w:rPr>
              <w:t>2 priedas „</w:t>
            </w:r>
            <w:r>
              <w:rPr>
                <w:bCs/>
                <w:sz w:val="22"/>
                <w:szCs w:val="22"/>
              </w:rPr>
              <w:t>Verslo planas</w:t>
            </w:r>
            <w:r w:rsidRPr="00EE063C">
              <w:rPr>
                <w:bCs/>
                <w:sz w:val="22"/>
                <w:szCs w:val="22"/>
              </w:rPr>
              <w:t>“.</w:t>
            </w:r>
          </w:p>
          <w:p w:rsidR="00C80A97" w:rsidRPr="001F18CB" w:rsidRDefault="00C80A97" w:rsidP="00C80A97">
            <w:pPr>
              <w:jc w:val="both"/>
              <w:rPr>
                <w:bCs/>
                <w:sz w:val="22"/>
                <w:szCs w:val="22"/>
              </w:rPr>
            </w:pPr>
            <w:r w:rsidRPr="001F18CB">
              <w:rPr>
                <w:bCs/>
                <w:sz w:val="22"/>
                <w:szCs w:val="22"/>
              </w:rPr>
              <w:lastRenderedPageBreak/>
              <w:t xml:space="preserve">3 priedas </w:t>
            </w:r>
            <w:r w:rsidRPr="001F18CB">
              <w:rPr>
                <w:sz w:val="22"/>
                <w:szCs w:val="22"/>
              </w:rPr>
              <w:t>„</w:t>
            </w:r>
            <w:r w:rsidRPr="001F18CB">
              <w:rPr>
                <w:bCs/>
                <w:sz w:val="22"/>
                <w:szCs w:val="22"/>
              </w:rPr>
              <w:t>Vienos įmonės deklaracija“.</w:t>
            </w:r>
          </w:p>
          <w:p w:rsidR="003512F0" w:rsidRDefault="00C80A97" w:rsidP="00C80A97">
            <w:pPr>
              <w:pStyle w:val="BodyText10"/>
              <w:ind w:firstLine="0"/>
              <w:rPr>
                <w:bCs/>
                <w:sz w:val="22"/>
                <w:szCs w:val="22"/>
              </w:rPr>
            </w:pPr>
            <w:r w:rsidRPr="001F18CB">
              <w:rPr>
                <w:bCs/>
                <w:sz w:val="22"/>
                <w:szCs w:val="22"/>
              </w:rPr>
              <w:t xml:space="preserve">4 </w:t>
            </w:r>
            <w:proofErr w:type="spellStart"/>
            <w:r w:rsidRPr="001F18CB">
              <w:rPr>
                <w:bCs/>
                <w:sz w:val="22"/>
                <w:szCs w:val="22"/>
              </w:rPr>
              <w:t>priedas</w:t>
            </w:r>
            <w:proofErr w:type="spellEnd"/>
            <w:r w:rsidRPr="001F18CB">
              <w:rPr>
                <w:bCs/>
                <w:sz w:val="22"/>
                <w:szCs w:val="22"/>
              </w:rPr>
              <w:t xml:space="preserve"> „</w:t>
            </w:r>
            <w:proofErr w:type="spellStart"/>
            <w:r w:rsidRPr="001F18CB">
              <w:rPr>
                <w:bCs/>
                <w:sz w:val="22"/>
                <w:szCs w:val="22"/>
              </w:rPr>
              <w:t>Smulkiojo</w:t>
            </w:r>
            <w:proofErr w:type="spellEnd"/>
            <w:r w:rsidRPr="001F18CB">
              <w:rPr>
                <w:bCs/>
                <w:sz w:val="22"/>
                <w:szCs w:val="22"/>
              </w:rPr>
              <w:t xml:space="preserve"> </w:t>
            </w:r>
            <w:proofErr w:type="spellStart"/>
            <w:r w:rsidRPr="001F18CB">
              <w:rPr>
                <w:bCs/>
                <w:sz w:val="22"/>
                <w:szCs w:val="22"/>
              </w:rPr>
              <w:t>ir</w:t>
            </w:r>
            <w:proofErr w:type="spellEnd"/>
            <w:r w:rsidRPr="001F18CB">
              <w:rPr>
                <w:bCs/>
                <w:sz w:val="22"/>
                <w:szCs w:val="22"/>
              </w:rPr>
              <w:t xml:space="preserve"> </w:t>
            </w:r>
            <w:proofErr w:type="spellStart"/>
            <w:r w:rsidRPr="001F18CB">
              <w:rPr>
                <w:bCs/>
                <w:sz w:val="22"/>
                <w:szCs w:val="22"/>
              </w:rPr>
              <w:t>vidutinio</w:t>
            </w:r>
            <w:proofErr w:type="spellEnd"/>
            <w:r w:rsidRPr="001F18CB">
              <w:rPr>
                <w:bCs/>
                <w:sz w:val="22"/>
                <w:szCs w:val="22"/>
              </w:rPr>
              <w:t xml:space="preserve"> </w:t>
            </w:r>
            <w:proofErr w:type="spellStart"/>
            <w:r w:rsidRPr="001F18CB">
              <w:rPr>
                <w:bCs/>
                <w:sz w:val="22"/>
                <w:szCs w:val="22"/>
              </w:rPr>
              <w:t>verslo</w:t>
            </w:r>
            <w:proofErr w:type="spellEnd"/>
            <w:r w:rsidRPr="001F18CB">
              <w:rPr>
                <w:bCs/>
                <w:sz w:val="22"/>
                <w:szCs w:val="22"/>
              </w:rPr>
              <w:t xml:space="preserve"> </w:t>
            </w:r>
            <w:proofErr w:type="spellStart"/>
            <w:r w:rsidRPr="001F18CB">
              <w:rPr>
                <w:bCs/>
                <w:sz w:val="22"/>
                <w:szCs w:val="22"/>
              </w:rPr>
              <w:t>subjekto</w:t>
            </w:r>
            <w:proofErr w:type="spellEnd"/>
            <w:r w:rsidRPr="001F18CB">
              <w:rPr>
                <w:bCs/>
                <w:sz w:val="22"/>
                <w:szCs w:val="22"/>
              </w:rPr>
              <w:t xml:space="preserve"> </w:t>
            </w:r>
            <w:proofErr w:type="spellStart"/>
            <w:r w:rsidRPr="001F18CB">
              <w:rPr>
                <w:bCs/>
                <w:sz w:val="22"/>
                <w:szCs w:val="22"/>
              </w:rPr>
              <w:t>statuso</w:t>
            </w:r>
            <w:proofErr w:type="spellEnd"/>
            <w:r w:rsidRPr="001F18CB">
              <w:rPr>
                <w:bCs/>
                <w:sz w:val="22"/>
                <w:szCs w:val="22"/>
              </w:rPr>
              <w:t xml:space="preserve"> </w:t>
            </w:r>
            <w:proofErr w:type="spellStart"/>
            <w:r w:rsidRPr="001F18CB">
              <w:rPr>
                <w:bCs/>
                <w:sz w:val="22"/>
                <w:szCs w:val="22"/>
              </w:rPr>
              <w:t>deklaracija</w:t>
            </w:r>
            <w:proofErr w:type="spellEnd"/>
            <w:r w:rsidRPr="001F18CB">
              <w:rPr>
                <w:bCs/>
                <w:sz w:val="22"/>
                <w:szCs w:val="22"/>
              </w:rPr>
              <w:t>“.</w:t>
            </w:r>
          </w:p>
          <w:p w:rsidR="002F7C04" w:rsidRPr="009B5B1D" w:rsidRDefault="002F7C04" w:rsidP="002F7C04">
            <w:pPr>
              <w:pStyle w:val="BodyText10"/>
              <w:ind w:firstLine="0"/>
              <w:rPr>
                <w:rFonts w:ascii="Times New Roman" w:hAnsi="Times New Roman" w:cs="Times New Roman"/>
                <w:sz w:val="22"/>
                <w:szCs w:val="22"/>
                <w:lang w:val="lt-LT"/>
              </w:rPr>
            </w:pPr>
            <w:r>
              <w:rPr>
                <w:bCs/>
                <w:sz w:val="22"/>
                <w:szCs w:val="22"/>
              </w:rPr>
              <w:t xml:space="preserve">5 </w:t>
            </w:r>
            <w:proofErr w:type="spellStart"/>
            <w:r>
              <w:rPr>
                <w:bCs/>
                <w:sz w:val="22"/>
                <w:szCs w:val="22"/>
              </w:rPr>
              <w:t>priedas</w:t>
            </w:r>
            <w:proofErr w:type="spellEnd"/>
            <w:r>
              <w:rPr>
                <w:rFonts w:ascii="Times New Roman" w:hAnsi="Times New Roman" w:cs="Times New Roman"/>
                <w:sz w:val="22"/>
                <w:szCs w:val="22"/>
                <w:lang w:val="lt-LT"/>
              </w:rPr>
              <w:t xml:space="preserve"> „Socialinio poveikio </w:t>
            </w:r>
            <w:proofErr w:type="gramStart"/>
            <w:r>
              <w:rPr>
                <w:rFonts w:ascii="Times New Roman" w:hAnsi="Times New Roman" w:cs="Times New Roman"/>
                <w:sz w:val="22"/>
                <w:szCs w:val="22"/>
                <w:lang w:val="lt-LT"/>
              </w:rPr>
              <w:t>matavimo  skaičiuoklė</w:t>
            </w:r>
            <w:proofErr w:type="gramEnd"/>
            <w:r>
              <w:rPr>
                <w:rFonts w:ascii="Times New Roman" w:hAnsi="Times New Roman" w:cs="Times New Roman"/>
                <w:sz w:val="22"/>
                <w:szCs w:val="22"/>
                <w:lang w:val="lt-LT"/>
              </w:rPr>
              <w:t>“ ir jos spausdinimo instrukcija.</w:t>
            </w:r>
          </w:p>
        </w:tc>
      </w:tr>
    </w:tbl>
    <w:p w:rsidR="00137CE3" w:rsidRPr="00A120FC" w:rsidRDefault="00137CE3" w:rsidP="00C80A9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3AD" w:rsidRDefault="000453AD" w:rsidP="0056536E">
      <w:r>
        <w:separator/>
      </w:r>
    </w:p>
  </w:endnote>
  <w:endnote w:type="continuationSeparator" w:id="0">
    <w:p w:rsidR="000453AD" w:rsidRDefault="000453AD"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BA"/>
    <w:family w:val="roman"/>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B8" w:rsidRDefault="003F07B3">
    <w:pPr>
      <w:pStyle w:val="Porat"/>
      <w:framePr w:wrap="around" w:vAnchor="text" w:hAnchor="margin" w:xAlign="center" w:y="1"/>
      <w:rPr>
        <w:rStyle w:val="Puslapionumeris"/>
      </w:rPr>
    </w:pPr>
    <w:r>
      <w:rPr>
        <w:rStyle w:val="Puslapionumeris"/>
      </w:rPr>
      <w:fldChar w:fldCharType="begin"/>
    </w:r>
    <w:r w:rsidR="006811B8">
      <w:rPr>
        <w:rStyle w:val="Puslapionumeris"/>
      </w:rPr>
      <w:instrText xml:space="preserve">PAGE  </w:instrText>
    </w:r>
    <w:r>
      <w:rPr>
        <w:rStyle w:val="Puslapionumeris"/>
      </w:rPr>
      <w:fldChar w:fldCharType="separate"/>
    </w:r>
    <w:r w:rsidR="006811B8">
      <w:rPr>
        <w:rStyle w:val="Puslapionumeris"/>
        <w:noProof/>
      </w:rPr>
      <w:t>4</w:t>
    </w:r>
    <w:r>
      <w:rPr>
        <w:rStyle w:val="Puslapionumeris"/>
      </w:rPr>
      <w:fldChar w:fldCharType="end"/>
    </w:r>
  </w:p>
  <w:p w:rsidR="006811B8" w:rsidRDefault="006811B8">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B8" w:rsidRDefault="006811B8">
    <w:pPr>
      <w:pStyle w:val="Porat"/>
      <w:framePr w:wrap="around" w:vAnchor="text" w:hAnchor="margin" w:xAlign="right" w:y="1"/>
      <w:rPr>
        <w:rStyle w:val="Puslapionumeris"/>
      </w:rPr>
    </w:pPr>
  </w:p>
  <w:p w:rsidR="006811B8" w:rsidRDefault="006811B8"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B8" w:rsidRPr="00875792" w:rsidRDefault="006811B8"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3AD" w:rsidRDefault="000453AD" w:rsidP="0056536E">
      <w:r>
        <w:separator/>
      </w:r>
    </w:p>
  </w:footnote>
  <w:footnote w:type="continuationSeparator" w:id="0">
    <w:p w:rsidR="000453AD" w:rsidRDefault="000453AD"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B8" w:rsidRDefault="003F07B3">
    <w:pPr>
      <w:pStyle w:val="Antrats"/>
      <w:framePr w:wrap="around" w:vAnchor="text" w:hAnchor="margin" w:xAlign="center" w:y="1"/>
      <w:rPr>
        <w:rStyle w:val="Puslapionumeris"/>
      </w:rPr>
    </w:pPr>
    <w:r>
      <w:rPr>
        <w:rStyle w:val="Puslapionumeris"/>
      </w:rPr>
      <w:fldChar w:fldCharType="begin"/>
    </w:r>
    <w:r w:rsidR="006811B8">
      <w:rPr>
        <w:rStyle w:val="Puslapionumeris"/>
      </w:rPr>
      <w:instrText xml:space="preserve">PAGE  </w:instrText>
    </w:r>
    <w:r>
      <w:rPr>
        <w:rStyle w:val="Puslapionumeris"/>
      </w:rPr>
      <w:fldChar w:fldCharType="separate"/>
    </w:r>
    <w:r w:rsidR="006811B8">
      <w:rPr>
        <w:rStyle w:val="Puslapionumeris"/>
        <w:noProof/>
      </w:rPr>
      <w:t>4</w:t>
    </w:r>
    <w:r>
      <w:rPr>
        <w:rStyle w:val="Puslapionumeris"/>
      </w:rPr>
      <w:fldChar w:fldCharType="end"/>
    </w:r>
  </w:p>
  <w:p w:rsidR="006811B8" w:rsidRDefault="006811B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B8" w:rsidRDefault="003F07B3">
    <w:pPr>
      <w:pStyle w:val="Antrats"/>
      <w:jc w:val="center"/>
    </w:pPr>
    <w:fldSimple w:instr="PAGE   \* MERGEFORMAT">
      <w:r w:rsidR="00216A28">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B8" w:rsidRDefault="006811B8">
    <w:pPr>
      <w:pStyle w:val="Antrats"/>
      <w:jc w:val="center"/>
    </w:pPr>
  </w:p>
  <w:p w:rsidR="006811B8" w:rsidRDefault="006811B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866EDE"/>
    <w:multiLevelType w:val="multilevel"/>
    <w:tmpl w:val="13F05B98"/>
    <w:lvl w:ilvl="0">
      <w:start w:val="1"/>
      <w:numFmt w:val="bullet"/>
      <w:lvlText w:val=""/>
      <w:lvlJc w:val="left"/>
      <w:pPr>
        <w:ind w:left="725" w:hanging="360"/>
      </w:pPr>
      <w:rPr>
        <w:rFonts w:ascii="Symbol" w:hAnsi="Symbol" w:cs="Symbol" w:hint="default"/>
        <w:b/>
        <w:sz w:val="22"/>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cs="Wingdings" w:hint="default"/>
      </w:rPr>
    </w:lvl>
    <w:lvl w:ilvl="3">
      <w:start w:val="1"/>
      <w:numFmt w:val="bullet"/>
      <w:lvlText w:val=""/>
      <w:lvlJc w:val="left"/>
      <w:pPr>
        <w:ind w:left="2885" w:hanging="360"/>
      </w:pPr>
      <w:rPr>
        <w:rFonts w:ascii="Symbol" w:hAnsi="Symbol" w:cs="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cs="Wingdings" w:hint="default"/>
      </w:rPr>
    </w:lvl>
    <w:lvl w:ilvl="6">
      <w:start w:val="1"/>
      <w:numFmt w:val="bullet"/>
      <w:lvlText w:val=""/>
      <w:lvlJc w:val="left"/>
      <w:pPr>
        <w:ind w:left="5045" w:hanging="360"/>
      </w:pPr>
      <w:rPr>
        <w:rFonts w:ascii="Symbol" w:hAnsi="Symbol" w:cs="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cs="Wingdings" w:hint="default"/>
      </w:rPr>
    </w:lvl>
  </w:abstractNum>
  <w:abstractNum w:abstractNumId="4">
    <w:nsid w:val="1F681086"/>
    <w:multiLevelType w:val="hybridMultilevel"/>
    <w:tmpl w:val="EFAAE772"/>
    <w:lvl w:ilvl="0" w:tplc="CFA47D6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19D443B"/>
    <w:multiLevelType w:val="multilevel"/>
    <w:tmpl w:val="9B56AA5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6">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8">
    <w:nsid w:val="52EA2AE7"/>
    <w:multiLevelType w:val="hybridMultilevel"/>
    <w:tmpl w:val="BEFEC866"/>
    <w:lvl w:ilvl="0" w:tplc="BE16C122">
      <w:start w:val="9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8D953A9"/>
    <w:multiLevelType w:val="multilevel"/>
    <w:tmpl w:val="5DE6A18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1">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70D57E67"/>
    <w:multiLevelType w:val="hybridMultilevel"/>
    <w:tmpl w:val="6D305F28"/>
    <w:lvl w:ilvl="0" w:tplc="6EB467F4">
      <w:numFmt w:val="decimal"/>
      <w:lvlText w:val="%1"/>
      <w:lvlJc w:val="left"/>
      <w:pPr>
        <w:ind w:left="648" w:hanging="360"/>
      </w:pPr>
      <w:rPr>
        <w:rFonts w:hint="default"/>
      </w:rPr>
    </w:lvl>
    <w:lvl w:ilvl="1" w:tplc="04270019" w:tentative="1">
      <w:start w:val="1"/>
      <w:numFmt w:val="lowerLetter"/>
      <w:lvlText w:val="%2."/>
      <w:lvlJc w:val="left"/>
      <w:pPr>
        <w:ind w:left="1368" w:hanging="360"/>
      </w:pPr>
    </w:lvl>
    <w:lvl w:ilvl="2" w:tplc="0427001B" w:tentative="1">
      <w:start w:val="1"/>
      <w:numFmt w:val="lowerRoman"/>
      <w:lvlText w:val="%3."/>
      <w:lvlJc w:val="right"/>
      <w:pPr>
        <w:ind w:left="2088" w:hanging="180"/>
      </w:pPr>
    </w:lvl>
    <w:lvl w:ilvl="3" w:tplc="0427000F" w:tentative="1">
      <w:start w:val="1"/>
      <w:numFmt w:val="decimal"/>
      <w:lvlText w:val="%4."/>
      <w:lvlJc w:val="left"/>
      <w:pPr>
        <w:ind w:left="2808" w:hanging="360"/>
      </w:pPr>
    </w:lvl>
    <w:lvl w:ilvl="4" w:tplc="04270019" w:tentative="1">
      <w:start w:val="1"/>
      <w:numFmt w:val="lowerLetter"/>
      <w:lvlText w:val="%5."/>
      <w:lvlJc w:val="left"/>
      <w:pPr>
        <w:ind w:left="3528" w:hanging="360"/>
      </w:pPr>
    </w:lvl>
    <w:lvl w:ilvl="5" w:tplc="0427001B" w:tentative="1">
      <w:start w:val="1"/>
      <w:numFmt w:val="lowerRoman"/>
      <w:lvlText w:val="%6."/>
      <w:lvlJc w:val="right"/>
      <w:pPr>
        <w:ind w:left="4248" w:hanging="180"/>
      </w:pPr>
    </w:lvl>
    <w:lvl w:ilvl="6" w:tplc="0427000F" w:tentative="1">
      <w:start w:val="1"/>
      <w:numFmt w:val="decimal"/>
      <w:lvlText w:val="%7."/>
      <w:lvlJc w:val="left"/>
      <w:pPr>
        <w:ind w:left="4968" w:hanging="360"/>
      </w:pPr>
    </w:lvl>
    <w:lvl w:ilvl="7" w:tplc="04270019" w:tentative="1">
      <w:start w:val="1"/>
      <w:numFmt w:val="lowerLetter"/>
      <w:lvlText w:val="%8."/>
      <w:lvlJc w:val="left"/>
      <w:pPr>
        <w:ind w:left="5688" w:hanging="360"/>
      </w:pPr>
    </w:lvl>
    <w:lvl w:ilvl="8" w:tplc="0427001B" w:tentative="1">
      <w:start w:val="1"/>
      <w:numFmt w:val="lowerRoman"/>
      <w:lvlText w:val="%9."/>
      <w:lvlJc w:val="right"/>
      <w:pPr>
        <w:ind w:left="6408" w:hanging="180"/>
      </w:pPr>
    </w:lvl>
  </w:abstractNum>
  <w:abstractNum w:abstractNumId="14">
    <w:nsid w:val="7B24586A"/>
    <w:multiLevelType w:val="hybridMultilevel"/>
    <w:tmpl w:val="50261CA8"/>
    <w:lvl w:ilvl="0" w:tplc="7E586A60">
      <w:numFmt w:val="bullet"/>
      <w:lvlText w:val="-"/>
      <w:lvlJc w:val="left"/>
      <w:pPr>
        <w:ind w:left="720" w:hanging="360"/>
      </w:pPr>
      <w:rPr>
        <w:rFonts w:ascii="Times New Roman" w:eastAsia="TimesNew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
  </w:num>
  <w:num w:numId="5">
    <w:abstractNumId w:val="0"/>
  </w:num>
  <w:num w:numId="6">
    <w:abstractNumId w:val="2"/>
  </w:num>
  <w:num w:numId="7">
    <w:abstractNumId w:val="12"/>
  </w:num>
  <w:num w:numId="8">
    <w:abstractNumId w:val="7"/>
  </w:num>
  <w:num w:numId="9">
    <w:abstractNumId w:val="3"/>
  </w:num>
  <w:num w:numId="10">
    <w:abstractNumId w:val="13"/>
  </w:num>
  <w:num w:numId="11">
    <w:abstractNumId w:val="4"/>
  </w:num>
  <w:num w:numId="12">
    <w:abstractNumId w:val="8"/>
  </w:num>
  <w:num w:numId="13">
    <w:abstractNumId w:val="5"/>
  </w:num>
  <w:num w:numId="14">
    <w:abstractNumId w:val="10"/>
  </w:num>
  <w:num w:numId="15">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3891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2C8"/>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2C90"/>
    <w:rsid w:val="0003317B"/>
    <w:rsid w:val="000331CD"/>
    <w:rsid w:val="00033237"/>
    <w:rsid w:val="0003325C"/>
    <w:rsid w:val="000336E8"/>
    <w:rsid w:val="0003398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3AD"/>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4F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4E74"/>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2AD"/>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B21"/>
    <w:rsid w:val="00112D89"/>
    <w:rsid w:val="00113447"/>
    <w:rsid w:val="00113A8F"/>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193C"/>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48D"/>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A28"/>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25"/>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1AC"/>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2B1"/>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4EFD"/>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C04"/>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048"/>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736"/>
    <w:rsid w:val="00342A8D"/>
    <w:rsid w:val="00342D68"/>
    <w:rsid w:val="00343524"/>
    <w:rsid w:val="00343733"/>
    <w:rsid w:val="00343BFA"/>
    <w:rsid w:val="003443BA"/>
    <w:rsid w:val="00344570"/>
    <w:rsid w:val="00344DBA"/>
    <w:rsid w:val="00344DE1"/>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7B3"/>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7BE"/>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7B6"/>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486"/>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FE7"/>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3A4"/>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11"/>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64F"/>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5AE"/>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8D2"/>
    <w:rsid w:val="0059799F"/>
    <w:rsid w:val="005979C4"/>
    <w:rsid w:val="005A032D"/>
    <w:rsid w:val="005A0586"/>
    <w:rsid w:val="005A0DC5"/>
    <w:rsid w:val="005A15C5"/>
    <w:rsid w:val="005A1668"/>
    <w:rsid w:val="005A17E3"/>
    <w:rsid w:val="005A1C88"/>
    <w:rsid w:val="005A20B3"/>
    <w:rsid w:val="005A23AA"/>
    <w:rsid w:val="005A263D"/>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A1"/>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568"/>
    <w:rsid w:val="005D7F54"/>
    <w:rsid w:val="005E001B"/>
    <w:rsid w:val="005E042F"/>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D52"/>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A98"/>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232"/>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1B8"/>
    <w:rsid w:val="00681246"/>
    <w:rsid w:val="00681617"/>
    <w:rsid w:val="00681BE9"/>
    <w:rsid w:val="00681DD6"/>
    <w:rsid w:val="00682847"/>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32C"/>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21E"/>
    <w:rsid w:val="006B53EC"/>
    <w:rsid w:val="006B5CC0"/>
    <w:rsid w:val="006B5DB7"/>
    <w:rsid w:val="006B63E1"/>
    <w:rsid w:val="006B6898"/>
    <w:rsid w:val="006B6BCE"/>
    <w:rsid w:val="006B6EE8"/>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6C"/>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290"/>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58EE"/>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20B"/>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2D2"/>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52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ADA"/>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84"/>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D7BC6"/>
    <w:rsid w:val="007E02F1"/>
    <w:rsid w:val="007E036A"/>
    <w:rsid w:val="007E03D7"/>
    <w:rsid w:val="007E03F5"/>
    <w:rsid w:val="007E0680"/>
    <w:rsid w:val="007E0A98"/>
    <w:rsid w:val="007E0FF2"/>
    <w:rsid w:val="007E11BF"/>
    <w:rsid w:val="007E17E6"/>
    <w:rsid w:val="007E2A76"/>
    <w:rsid w:val="007E308C"/>
    <w:rsid w:val="007E320E"/>
    <w:rsid w:val="007E34D1"/>
    <w:rsid w:val="007E39AE"/>
    <w:rsid w:val="007E3C51"/>
    <w:rsid w:val="007E3DB4"/>
    <w:rsid w:val="007E4173"/>
    <w:rsid w:val="007E42FB"/>
    <w:rsid w:val="007E45B5"/>
    <w:rsid w:val="007E4854"/>
    <w:rsid w:val="007E4998"/>
    <w:rsid w:val="007E51AF"/>
    <w:rsid w:val="007E51F0"/>
    <w:rsid w:val="007E5315"/>
    <w:rsid w:val="007E5869"/>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0EB9"/>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668"/>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68ED"/>
    <w:rsid w:val="0087704F"/>
    <w:rsid w:val="0087743D"/>
    <w:rsid w:val="008775C4"/>
    <w:rsid w:val="008776E9"/>
    <w:rsid w:val="008777AD"/>
    <w:rsid w:val="00877C0C"/>
    <w:rsid w:val="00877CCF"/>
    <w:rsid w:val="00877D54"/>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D5D"/>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12C"/>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B79"/>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4FB7"/>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BEA"/>
    <w:rsid w:val="00926D46"/>
    <w:rsid w:val="00926F39"/>
    <w:rsid w:val="009275A4"/>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5B30"/>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364"/>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48C"/>
    <w:rsid w:val="0099761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8D4"/>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E1F"/>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D8"/>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EA7"/>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9D9"/>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34"/>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755"/>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45F"/>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05F"/>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6AF"/>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A97"/>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170"/>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56D"/>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8AB"/>
    <w:rsid w:val="00CC297A"/>
    <w:rsid w:val="00CC2C91"/>
    <w:rsid w:val="00CC31FE"/>
    <w:rsid w:val="00CC3B9D"/>
    <w:rsid w:val="00CC4080"/>
    <w:rsid w:val="00CC4135"/>
    <w:rsid w:val="00CC4269"/>
    <w:rsid w:val="00CC4363"/>
    <w:rsid w:val="00CC44AF"/>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B7B"/>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A9F"/>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4FF6"/>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CD4"/>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1EC"/>
    <w:rsid w:val="00D9228E"/>
    <w:rsid w:val="00D9256E"/>
    <w:rsid w:val="00D92584"/>
    <w:rsid w:val="00D928CC"/>
    <w:rsid w:val="00D92C19"/>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CC8"/>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65C"/>
    <w:rsid w:val="00DE4760"/>
    <w:rsid w:val="00DE4863"/>
    <w:rsid w:val="00DE4F94"/>
    <w:rsid w:val="00DE51C6"/>
    <w:rsid w:val="00DE6182"/>
    <w:rsid w:val="00DE683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3FFB"/>
    <w:rsid w:val="00DF436F"/>
    <w:rsid w:val="00DF43FC"/>
    <w:rsid w:val="00DF4CF3"/>
    <w:rsid w:val="00DF4E4E"/>
    <w:rsid w:val="00DF5220"/>
    <w:rsid w:val="00DF5CAA"/>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07"/>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584"/>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4E95"/>
    <w:rsid w:val="00E65C58"/>
    <w:rsid w:val="00E65EA8"/>
    <w:rsid w:val="00E662BA"/>
    <w:rsid w:val="00E67605"/>
    <w:rsid w:val="00E6773E"/>
    <w:rsid w:val="00E67973"/>
    <w:rsid w:val="00E679E9"/>
    <w:rsid w:val="00E67B54"/>
    <w:rsid w:val="00E67B6C"/>
    <w:rsid w:val="00E704F4"/>
    <w:rsid w:val="00E70705"/>
    <w:rsid w:val="00E70794"/>
    <w:rsid w:val="00E70858"/>
    <w:rsid w:val="00E70A51"/>
    <w:rsid w:val="00E70C76"/>
    <w:rsid w:val="00E70CF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776"/>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94D"/>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CB1"/>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5A8"/>
    <w:rsid w:val="00F11602"/>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5F22"/>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4A9"/>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A7F"/>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284"/>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0F97"/>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66D"/>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A1A"/>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qFormat/>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F524A9"/>
  </w:style>
  <w:style w:type="paragraph" w:customStyle="1" w:styleId="BodyText11">
    <w:name w:val="Body Text11"/>
    <w:rsid w:val="00DF3FFB"/>
    <w:pPr>
      <w:autoSpaceDE w:val="0"/>
      <w:autoSpaceDN w:val="0"/>
      <w:adjustRightInd w:val="0"/>
      <w:ind w:firstLine="312"/>
      <w:jc w:val="both"/>
    </w:pPr>
    <w:rPr>
      <w:rFonts w:ascii="TimesLT" w:hAnsi="TimesLT" w:cs="TimesLT"/>
      <w:lang w:val="en-US" w:eastAsia="en-US"/>
    </w:rPr>
  </w:style>
  <w:style w:type="character" w:customStyle="1" w:styleId="ListLabel44">
    <w:name w:val="ListLabel 44"/>
    <w:qFormat/>
    <w:rsid w:val="00F115A8"/>
    <w:rPr>
      <w:rFonts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UnresolvedMention">
    <w:name w:val="Unresolved Mention"/>
    <w:basedOn w:val="DefaultParagraphFont"/>
    <w:uiPriority w:val="99"/>
    <w:semiHidden/>
    <w:unhideWhenUsed/>
    <w:rsid w:val="00202AE7"/>
    <w:rPr>
      <w:color w:val="808080"/>
      <w:shd w:val="clear" w:color="auto" w:fill="E6E6E6"/>
    </w:rPr>
  </w:style>
  <w:style w:type="character" w:customStyle="1" w:styleId="footer-left-span">
    <w:name w:val="footer-left-span"/>
    <w:basedOn w:val="DefaultParagraphFont"/>
    <w:rsid w:val="00F524A9"/>
  </w:style>
  <w:style w:type="paragraph" w:customStyle="1" w:styleId="BodyText11">
    <w:name w:val="Body Text11"/>
    <w:rsid w:val="00DF3FFB"/>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3597">
      <w:bodyDiv w:val="1"/>
      <w:marLeft w:val="0"/>
      <w:marRight w:val="0"/>
      <w:marTop w:val="0"/>
      <w:marBottom w:val="0"/>
      <w:divBdr>
        <w:top w:val="none" w:sz="0" w:space="0" w:color="auto"/>
        <w:left w:val="none" w:sz="0" w:space="0" w:color="auto"/>
        <w:bottom w:val="none" w:sz="0" w:space="0" w:color="auto"/>
        <w:right w:val="none" w:sz="0" w:space="0" w:color="auto"/>
      </w:divBdr>
      <w:divsChild>
        <w:div w:id="1428772119">
          <w:marLeft w:val="0"/>
          <w:marRight w:val="0"/>
          <w:marTop w:val="0"/>
          <w:marBottom w:val="0"/>
          <w:divBdr>
            <w:top w:val="none" w:sz="0" w:space="0" w:color="auto"/>
            <w:left w:val="none" w:sz="0" w:space="0" w:color="auto"/>
            <w:bottom w:val="none" w:sz="0" w:space="0" w:color="auto"/>
            <w:right w:val="none" w:sz="0" w:space="0" w:color="auto"/>
          </w:divBdr>
        </w:div>
      </w:divsChild>
    </w:div>
    <w:div w:id="1135098006">
      <w:bodyDiv w:val="1"/>
      <w:marLeft w:val="0"/>
      <w:marRight w:val="0"/>
      <w:marTop w:val="0"/>
      <w:marBottom w:val="0"/>
      <w:divBdr>
        <w:top w:val="none" w:sz="0" w:space="0" w:color="auto"/>
        <w:left w:val="none" w:sz="0" w:space="0" w:color="auto"/>
        <w:bottom w:val="none" w:sz="0" w:space="0" w:color="auto"/>
        <w:right w:val="none" w:sz="0" w:space="0" w:color="auto"/>
      </w:divBdr>
      <w:divsChild>
        <w:div w:id="1405909469">
          <w:marLeft w:val="0"/>
          <w:marRight w:val="0"/>
          <w:marTop w:val="0"/>
          <w:marBottom w:val="0"/>
          <w:divBdr>
            <w:top w:val="none" w:sz="0" w:space="0" w:color="auto"/>
            <w:left w:val="none" w:sz="0" w:space="0" w:color="auto"/>
            <w:bottom w:val="none" w:sz="0" w:space="0" w:color="auto"/>
            <w:right w:val="none" w:sz="0" w:space="0" w:color="auto"/>
          </w:divBdr>
          <w:divsChild>
            <w:div w:id="6353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89437639">
      <w:bodyDiv w:val="1"/>
      <w:marLeft w:val="0"/>
      <w:marRight w:val="0"/>
      <w:marTop w:val="0"/>
      <w:marBottom w:val="0"/>
      <w:divBdr>
        <w:top w:val="none" w:sz="0" w:space="0" w:color="auto"/>
        <w:left w:val="none" w:sz="0" w:space="0" w:color="auto"/>
        <w:bottom w:val="none" w:sz="0" w:space="0" w:color="auto"/>
        <w:right w:val="none" w:sz="0" w:space="0" w:color="auto"/>
      </w:divBdr>
      <w:divsChild>
        <w:div w:id="1579247918">
          <w:marLeft w:val="0"/>
          <w:marRight w:val="0"/>
          <w:marTop w:val="0"/>
          <w:marBottom w:val="0"/>
          <w:divBdr>
            <w:top w:val="none" w:sz="0" w:space="0" w:color="auto"/>
            <w:left w:val="none" w:sz="0" w:space="0" w:color="auto"/>
            <w:bottom w:val="none" w:sz="0" w:space="0" w:color="auto"/>
            <w:right w:val="none" w:sz="0" w:space="0" w:color="auto"/>
          </w:divBdr>
        </w:div>
        <w:div w:id="552081145">
          <w:marLeft w:val="0"/>
          <w:marRight w:val="0"/>
          <w:marTop w:val="0"/>
          <w:marBottom w:val="0"/>
          <w:divBdr>
            <w:top w:val="none" w:sz="0" w:space="0" w:color="auto"/>
            <w:left w:val="none" w:sz="0" w:space="0" w:color="auto"/>
            <w:bottom w:val="none" w:sz="0" w:space="0" w:color="auto"/>
            <w:right w:val="none" w:sz="0" w:space="0" w:color="auto"/>
          </w:divBdr>
        </w:div>
        <w:div w:id="1356075421">
          <w:marLeft w:val="0"/>
          <w:marRight w:val="0"/>
          <w:marTop w:val="0"/>
          <w:marBottom w:val="0"/>
          <w:divBdr>
            <w:top w:val="none" w:sz="0" w:space="0" w:color="auto"/>
            <w:left w:val="none" w:sz="0" w:space="0" w:color="auto"/>
            <w:bottom w:val="none" w:sz="0" w:space="0" w:color="auto"/>
            <w:right w:val="none" w:sz="0" w:space="0" w:color="auto"/>
          </w:divBdr>
        </w:div>
      </w:divsChild>
    </w:div>
    <w:div w:id="1293053691">
      <w:bodyDiv w:val="1"/>
      <w:marLeft w:val="0"/>
      <w:marRight w:val="0"/>
      <w:marTop w:val="0"/>
      <w:marBottom w:val="0"/>
      <w:divBdr>
        <w:top w:val="none" w:sz="0" w:space="0" w:color="auto"/>
        <w:left w:val="none" w:sz="0" w:space="0" w:color="auto"/>
        <w:bottom w:val="none" w:sz="0" w:space="0" w:color="auto"/>
        <w:right w:val="none" w:sz="0" w:space="0" w:color="auto"/>
      </w:divBdr>
      <w:divsChild>
        <w:div w:id="1513454370">
          <w:marLeft w:val="0"/>
          <w:marRight w:val="0"/>
          <w:marTop w:val="0"/>
          <w:marBottom w:val="0"/>
          <w:divBdr>
            <w:top w:val="none" w:sz="0" w:space="0" w:color="auto"/>
            <w:left w:val="none" w:sz="0" w:space="0" w:color="auto"/>
            <w:bottom w:val="none" w:sz="0" w:space="0" w:color="auto"/>
            <w:right w:val="none" w:sz="0" w:space="0" w:color="auto"/>
          </w:divBdr>
        </w:div>
        <w:div w:id="67268604">
          <w:marLeft w:val="0"/>
          <w:marRight w:val="0"/>
          <w:marTop w:val="0"/>
          <w:marBottom w:val="0"/>
          <w:divBdr>
            <w:top w:val="none" w:sz="0" w:space="0" w:color="auto"/>
            <w:left w:val="none" w:sz="0" w:space="0" w:color="auto"/>
            <w:bottom w:val="none" w:sz="0" w:space="0" w:color="auto"/>
            <w:right w:val="none" w:sz="0" w:space="0" w:color="auto"/>
          </w:divBdr>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A642-05C4-4A00-9743-95C9FF09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27</Pages>
  <Words>52963</Words>
  <Characters>30189</Characters>
  <Application>Microsoft Office Word</Application>
  <DocSecurity>0</DocSecurity>
  <Lines>251</Lines>
  <Paragraphs>165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82987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27</cp:revision>
  <cp:lastPrinted>2019-12-05T20:11:00Z</cp:lastPrinted>
  <dcterms:created xsi:type="dcterms:W3CDTF">2019-05-29T05:48:00Z</dcterms:created>
  <dcterms:modified xsi:type="dcterms:W3CDTF">2019-12-05T20:12:00Z</dcterms:modified>
</cp:coreProperties>
</file>